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B31582">
        <w:trPr>
          <w:trHeight w:val="1242"/>
        </w:trPr>
        <w:tc>
          <w:tcPr>
            <w:tcW w:w="5744" w:type="dxa"/>
          </w:tcPr>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63B0" w:rsidRDefault="006163B0" w:rsidP="006163B0">
      <w:pPr>
        <w:ind w:left="-360" w:right="49" w:hanging="90"/>
        <w:jc w:val="center"/>
        <w:rPr>
          <w:rFonts w:ascii="Arial" w:hAnsi="Arial" w:cs="Arial"/>
          <w:b/>
          <w:noProof/>
          <w:color w:val="000000"/>
          <w:sz w:val="22"/>
          <w:lang w:val="ro-RO"/>
        </w:rPr>
      </w:pPr>
    </w:p>
    <w:p w:rsidR="00F41EBE" w:rsidRDefault="00F41EBE" w:rsidP="002D403A">
      <w:pPr>
        <w:ind w:left="-360"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rsidR="00F41EBE" w:rsidRDefault="00F41EBE" w:rsidP="00F41EBE">
      <w:pPr>
        <w:ind w:left="-360" w:right="409" w:hanging="90"/>
        <w:jc w:val="center"/>
        <w:rPr>
          <w:rFonts w:ascii="Arial" w:hAnsi="Arial" w:cs="Arial"/>
          <w:b/>
          <w:noProof/>
          <w:color w:val="000000"/>
          <w:sz w:val="22"/>
          <w:lang w:val="ro-RO"/>
        </w:rPr>
      </w:pPr>
    </w:p>
    <w:p w:rsidR="00F41EBE" w:rsidRDefault="00F41EBE" w:rsidP="002D403A">
      <w:pPr>
        <w:jc w:val="center"/>
        <w:rPr>
          <w:rFonts w:ascii="Arial" w:eastAsia="Calibri" w:hAnsi="Arial" w:cs="Arial"/>
          <w:b/>
          <w:sz w:val="22"/>
          <w:lang w:val="ro-RO"/>
        </w:rPr>
      </w:pPr>
      <w:r>
        <w:rPr>
          <w:rFonts w:ascii="Arial" w:eastAsia="Calibri" w:hAnsi="Arial" w:cs="Arial"/>
          <w:b/>
          <w:sz w:val="22"/>
          <w:lang w:val="ro-RO"/>
        </w:rPr>
        <w:t>Racordare la reteaua de energie electrica a spatiului comercial din corpul H al Cetatii Oradea, Loc. Oradea, jud. Bihor</w:t>
      </w:r>
    </w:p>
    <w:p w:rsidR="00F41EBE" w:rsidRPr="00DB716C" w:rsidRDefault="00F41EBE" w:rsidP="00F41EBE">
      <w:pPr>
        <w:ind w:right="-400"/>
        <w:jc w:val="center"/>
        <w:rPr>
          <w:rFonts w:ascii="Arial" w:hAnsi="Arial" w:cs="Arial"/>
          <w:b/>
          <w:lang w:val="nl-NL"/>
        </w:rPr>
      </w:pPr>
    </w:p>
    <w:p w:rsidR="00F41EBE" w:rsidRPr="003020D7" w:rsidRDefault="00F41EBE" w:rsidP="00F41EBE">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0E5C21">
        <w:rPr>
          <w:rFonts w:ascii="Arial" w:hAnsi="Arial" w:cs="Arial"/>
          <w:b/>
          <w:bCs/>
          <w:sz w:val="22"/>
          <w:szCs w:val="22"/>
          <w:lang w:val="ro-RO"/>
        </w:rPr>
        <w:t>419327</w:t>
      </w:r>
      <w:r w:rsidRPr="00341756">
        <w:rPr>
          <w:rFonts w:ascii="Arial" w:hAnsi="Arial" w:cs="Arial"/>
          <w:b/>
          <w:bCs/>
          <w:color w:val="001133"/>
          <w:sz w:val="22"/>
          <w:szCs w:val="22"/>
          <w:lang w:val="ro-RO"/>
        </w:rPr>
        <w:t xml:space="preserve"> din </w:t>
      </w:r>
      <w:r w:rsidR="000E5C21">
        <w:rPr>
          <w:rFonts w:ascii="Arial" w:hAnsi="Arial" w:cs="Arial"/>
          <w:b/>
          <w:noProof/>
          <w:color w:val="000000"/>
          <w:sz w:val="22"/>
          <w:szCs w:val="22"/>
          <w:lang w:val="ro-RO"/>
        </w:rPr>
        <w:t>29.11.2022</w:t>
      </w:r>
    </w:p>
    <w:p w:rsidR="00F41EBE" w:rsidRDefault="00F41EBE" w:rsidP="00F41EBE">
      <w:pPr>
        <w:spacing w:line="276" w:lineRule="auto"/>
        <w:ind w:right="87"/>
        <w:jc w:val="both"/>
        <w:rPr>
          <w:rFonts w:ascii="Arial" w:hAnsi="Arial" w:cs="Arial"/>
          <w:color w:val="000000"/>
          <w:sz w:val="22"/>
          <w:szCs w:val="22"/>
          <w:lang w:val="ro-RO"/>
        </w:rPr>
      </w:pPr>
    </w:p>
    <w:p w:rsidR="00F41EBE" w:rsidRDefault="00F41EBE" w:rsidP="00F41EBE">
      <w:pPr>
        <w:spacing w:line="276" w:lineRule="auto"/>
        <w:ind w:right="87"/>
        <w:jc w:val="both"/>
        <w:rPr>
          <w:rFonts w:ascii="Arial" w:hAnsi="Arial" w:cs="Arial"/>
          <w:color w:val="000000"/>
          <w:sz w:val="22"/>
          <w:szCs w:val="22"/>
          <w:lang w:val="ro-RO"/>
        </w:rPr>
      </w:pPr>
    </w:p>
    <w:p w:rsidR="00F41EBE" w:rsidRPr="003020D7" w:rsidRDefault="00F41EBE" w:rsidP="002D403A">
      <w:pPr>
        <w:spacing w:line="276" w:lineRule="auto"/>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rsidR="00F41EBE" w:rsidRPr="003020D7" w:rsidRDefault="00F41EBE" w:rsidP="00F41EBE">
      <w:pPr>
        <w:spacing w:line="276" w:lineRule="auto"/>
        <w:ind w:right="87"/>
        <w:rPr>
          <w:rFonts w:ascii="Arial" w:hAnsi="Arial" w:cs="Arial"/>
          <w:noProof/>
          <w:color w:val="000000"/>
          <w:sz w:val="22"/>
          <w:szCs w:val="22"/>
          <w:lang w:val="ro-RO"/>
        </w:rPr>
      </w:pPr>
    </w:p>
    <w:p w:rsidR="00F41EBE" w:rsidRPr="003020D7" w:rsidRDefault="00F41EBE" w:rsidP="00F41EBE">
      <w:pPr>
        <w:pStyle w:val="ListParagraph"/>
        <w:numPr>
          <w:ilvl w:val="0"/>
          <w:numId w:val="34"/>
        </w:numPr>
        <w:spacing w:line="276" w:lineRule="auto"/>
        <w:ind w:left="360" w:right="87"/>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rsidR="00F41EBE" w:rsidRPr="003020D7" w:rsidRDefault="00F41EBE" w:rsidP="00F41EBE">
      <w:pPr>
        <w:spacing w:line="276" w:lineRule="auto"/>
        <w:ind w:right="87"/>
        <w:jc w:val="both"/>
        <w:rPr>
          <w:rFonts w:ascii="Arial" w:hAnsi="Arial" w:cs="Arial"/>
          <w:color w:val="000000"/>
          <w:sz w:val="22"/>
          <w:szCs w:val="22"/>
          <w:lang w:val="ro-RO"/>
        </w:rPr>
      </w:pPr>
    </w:p>
    <w:p w:rsidR="00F41EBE" w:rsidRDefault="00F41EBE" w:rsidP="002D403A">
      <w:pPr>
        <w:spacing w:line="276" w:lineRule="auto"/>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cu sediul in Oradea, judetul Bihor,  Piata Unirii, nr.1, telefon/fax 0259/436276, cod fiscal 4230487</w:t>
      </w:r>
      <w:r>
        <w:rPr>
          <w:rFonts w:ascii="Arial" w:hAnsi="Arial" w:cs="Arial"/>
          <w:color w:val="000000"/>
          <w:sz w:val="22"/>
          <w:szCs w:val="22"/>
          <w:lang w:val="ro-RO"/>
        </w:rPr>
        <w:t xml:space="preserve"> si RO35372589</w:t>
      </w:r>
      <w:r w:rsidRPr="003020D7">
        <w:rPr>
          <w:rFonts w:ascii="Arial" w:hAnsi="Arial" w:cs="Arial"/>
          <w:color w:val="000000"/>
          <w:sz w:val="22"/>
          <w:szCs w:val="22"/>
          <w:lang w:val="ro-RO"/>
        </w:rPr>
        <w:t>, cont nr.</w:t>
      </w:r>
      <w:r>
        <w:rPr>
          <w:rFonts w:ascii="Arial" w:hAnsi="Arial" w:cs="Arial"/>
          <w:color w:val="000000"/>
          <w:sz w:val="22"/>
          <w:szCs w:val="22"/>
          <w:lang w:val="ro-RO"/>
        </w:rPr>
        <w:t xml:space="preserve"> </w:t>
      </w:r>
      <w:r w:rsidR="000E5C21">
        <w:rPr>
          <w:rFonts w:ascii="Arial" w:hAnsi="Arial" w:cs="Arial"/>
          <w:sz w:val="22"/>
          <w:szCs w:val="22"/>
          <w:lang w:val="ro-RO"/>
        </w:rPr>
        <w:t>RO67TREZ24A705000710130X</w:t>
      </w:r>
      <w:bookmarkStart w:id="0" w:name="_GoBack"/>
      <w:bookmarkEnd w:id="0"/>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 Eduard Florea</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rsidR="00F41EBE" w:rsidRPr="003020D7" w:rsidRDefault="00F41EBE" w:rsidP="00F41EBE">
      <w:pPr>
        <w:spacing w:line="276" w:lineRule="auto"/>
        <w:ind w:right="49"/>
        <w:jc w:val="both"/>
        <w:rPr>
          <w:rFonts w:ascii="Arial" w:hAnsi="Arial" w:cs="Arial"/>
          <w:color w:val="000000"/>
          <w:sz w:val="22"/>
          <w:szCs w:val="22"/>
          <w:lang w:val="ro-RO"/>
        </w:rPr>
      </w:pPr>
    </w:p>
    <w:p w:rsidR="00F41EBE" w:rsidRDefault="00F41EBE" w:rsidP="00F41EBE">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rsidR="00F41EBE" w:rsidRPr="003020D7" w:rsidRDefault="00F41EBE" w:rsidP="00F41EBE">
      <w:pPr>
        <w:spacing w:line="276" w:lineRule="auto"/>
        <w:ind w:right="49"/>
        <w:jc w:val="both"/>
        <w:rPr>
          <w:rFonts w:ascii="Arial" w:hAnsi="Arial" w:cs="Arial"/>
          <w:noProof/>
          <w:color w:val="000000"/>
          <w:sz w:val="22"/>
          <w:szCs w:val="22"/>
          <w:lang w:val="ro-RO"/>
        </w:rPr>
      </w:pPr>
    </w:p>
    <w:p w:rsidR="00F41EBE" w:rsidRPr="003020D7" w:rsidRDefault="00F41EBE" w:rsidP="002D403A">
      <w:pPr>
        <w:spacing w:line="276" w:lineRule="auto"/>
        <w:jc w:val="both"/>
        <w:rPr>
          <w:rFonts w:ascii="Arial" w:hAnsi="Arial" w:cs="Arial"/>
          <w:noProof/>
          <w:color w:val="000000"/>
          <w:szCs w:val="22"/>
          <w:lang w:val="ro-RO"/>
        </w:rPr>
      </w:pPr>
      <w:r w:rsidRPr="002E37F4">
        <w:rPr>
          <w:rFonts w:ascii="Arial" w:hAnsi="Arial"/>
          <w:b/>
          <w:sz w:val="22"/>
          <w:u w:val="single"/>
          <w:lang w:val="ro-RO"/>
        </w:rPr>
        <w:t xml:space="preserve">SC </w:t>
      </w:r>
      <w:r>
        <w:rPr>
          <w:rFonts w:ascii="Arial" w:hAnsi="Arial" w:cs="Arial"/>
          <w:b/>
          <w:sz w:val="22"/>
          <w:u w:val="single"/>
          <w:lang w:val="ro-RO"/>
        </w:rPr>
        <w:t>RITMOTEH</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Oradea, </w:t>
      </w:r>
      <w:r>
        <w:rPr>
          <w:rFonts w:ascii="Arial" w:hAnsi="Arial" w:cs="Arial"/>
          <w:sz w:val="22"/>
          <w:lang w:val="ro-RO"/>
        </w:rPr>
        <w:t>Str. Avram Iancu</w:t>
      </w:r>
      <w:r w:rsidRPr="002E37F4">
        <w:rPr>
          <w:rFonts w:ascii="Arial" w:hAnsi="Arial" w:cs="Arial"/>
          <w:sz w:val="22"/>
          <w:lang w:val="ro-RO"/>
        </w:rPr>
        <w:t>, nr.</w:t>
      </w:r>
      <w:r>
        <w:rPr>
          <w:rFonts w:ascii="Arial" w:hAnsi="Arial" w:cs="Arial"/>
          <w:sz w:val="22"/>
          <w:lang w:val="ro-RO"/>
        </w:rPr>
        <w:t xml:space="preserve"> 4,</w:t>
      </w:r>
      <w:r w:rsidRPr="002E37F4">
        <w:rPr>
          <w:rFonts w:ascii="Arial" w:hAnsi="Arial" w:cs="Arial"/>
          <w:sz w:val="22"/>
          <w:lang w:val="ro-RO"/>
        </w:rPr>
        <w:t xml:space="preserve"> judetul Bihor, telefon: </w:t>
      </w:r>
      <w:r w:rsidRPr="00130FF7">
        <w:rPr>
          <w:rFonts w:ascii="Arial" w:hAnsi="Arial" w:cs="Arial"/>
          <w:sz w:val="22"/>
          <w:lang w:val="ro-RO"/>
        </w:rPr>
        <w:t>0</w:t>
      </w:r>
      <w:r>
        <w:rPr>
          <w:rFonts w:ascii="Arial" w:hAnsi="Arial" w:cs="Arial"/>
          <w:sz w:val="22"/>
          <w:lang w:val="ro-RO"/>
        </w:rPr>
        <w:t>730024300</w:t>
      </w:r>
      <w:r w:rsidRPr="002E37F4">
        <w:rPr>
          <w:rFonts w:ascii="Arial" w:hAnsi="Arial" w:cs="Arial"/>
          <w:sz w:val="22"/>
          <w:lang w:val="ro-RO"/>
        </w:rPr>
        <w:t xml:space="preserve">, număr de înmatriculare la Registrul Comertului </w:t>
      </w:r>
      <w:r>
        <w:rPr>
          <w:rFonts w:ascii="Arial" w:hAnsi="Arial" w:cs="Arial"/>
          <w:sz w:val="22"/>
          <w:lang w:val="ro-RO"/>
        </w:rPr>
        <w:t>J05/216/2002</w:t>
      </w:r>
      <w:r w:rsidRPr="002E37F4">
        <w:rPr>
          <w:rFonts w:ascii="Arial" w:hAnsi="Arial" w:cs="Arial"/>
          <w:sz w:val="22"/>
          <w:lang w:val="ro-RO"/>
        </w:rPr>
        <w:t>, cod fiscal RO</w:t>
      </w:r>
      <w:r>
        <w:rPr>
          <w:rFonts w:ascii="Arial" w:hAnsi="Arial" w:cs="Arial"/>
          <w:sz w:val="22"/>
          <w:lang w:val="ro-RO"/>
        </w:rPr>
        <w:t>14489781</w:t>
      </w:r>
      <w:r w:rsidRPr="002E37F4">
        <w:rPr>
          <w:rFonts w:ascii="Arial" w:hAnsi="Arial" w:cs="Arial"/>
          <w:sz w:val="22"/>
          <w:lang w:val="ro-RO"/>
        </w:rPr>
        <w:t xml:space="preserve">, cont nr. </w:t>
      </w:r>
      <w:r w:rsidR="000E5C21">
        <w:rPr>
          <w:rFonts w:ascii="Arial" w:hAnsi="Arial" w:cs="Arial"/>
          <w:sz w:val="22"/>
          <w:lang w:val="ro-RO"/>
        </w:rPr>
        <w:t>RO47TREZ0765069XXX000</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0E5C21">
        <w:rPr>
          <w:rFonts w:ascii="Arial" w:hAnsi="Arial" w:cs="Arial"/>
          <w:sz w:val="22"/>
          <w:lang w:val="ro-RO"/>
        </w:rPr>
        <w:t>Oradea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Pr="00AA0778">
        <w:rPr>
          <w:rFonts w:ascii="Arial" w:hAnsi="Arial" w:cs="Arial"/>
          <w:sz w:val="22"/>
          <w:lang w:val="ro-RO"/>
        </w:rPr>
        <w:t>Laurian Jurjut</w:t>
      </w:r>
      <w:r w:rsidRPr="002E37F4">
        <w:rPr>
          <w:rFonts w:ascii="Arial" w:hAnsi="Arial" w:cs="Arial"/>
          <w:sz w:val="22"/>
          <w:lang w:val="ro-RO"/>
        </w:rPr>
        <w:t xml:space="preserve">, în calitate de </w:t>
      </w:r>
      <w:r>
        <w:rPr>
          <w:rFonts w:ascii="Arial" w:hAnsi="Arial" w:cs="Arial"/>
          <w:b/>
          <w:sz w:val="22"/>
          <w:lang w:val="ro-RO"/>
        </w:rPr>
        <w:t>executant</w:t>
      </w:r>
      <w:r w:rsidRPr="002E37F4">
        <w:rPr>
          <w:rFonts w:ascii="Arial" w:hAnsi="Arial" w:cs="Arial"/>
          <w:sz w:val="22"/>
          <w:lang w:val="ro-RO"/>
        </w:rPr>
        <w:t>, pe de alta parte.</w:t>
      </w:r>
    </w:p>
    <w:p w:rsidR="00F41EBE" w:rsidRPr="00341756" w:rsidRDefault="00F41EBE" w:rsidP="00F41EBE">
      <w:pPr>
        <w:pStyle w:val="DefaultText"/>
        <w:spacing w:line="276" w:lineRule="auto"/>
        <w:ind w:right="87"/>
        <w:jc w:val="both"/>
        <w:rPr>
          <w:rFonts w:ascii="Arial" w:hAnsi="Arial" w:cs="Arial"/>
          <w:color w:val="FF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Pr="00341756">
        <w:rPr>
          <w:rFonts w:ascii="Arial" w:hAnsi="Arial" w:cs="Arial"/>
          <w:sz w:val="22"/>
          <w:szCs w:val="22"/>
          <w:lang w:val="ro-RO"/>
        </w:rPr>
        <w:t xml:space="preserve">. </w:t>
      </w:r>
      <w:r w:rsidRPr="00341756">
        <w:rPr>
          <w:rFonts w:ascii="Arial" w:hAnsi="Arial" w:cs="Arial"/>
          <w:b/>
          <w:sz w:val="22"/>
          <w:szCs w:val="22"/>
          <w:lang w:val="ro-RO"/>
        </w:rPr>
        <w:t>Definitii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2.1 In prezentul contract urmatorii termeni vor fi interpretati astfel:</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execua lucrarea;</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82792A">
        <w:rPr>
          <w:rFonts w:ascii="Arial" w:hAnsi="Arial" w:cs="Arial"/>
          <w:b/>
          <w:sz w:val="22"/>
          <w:szCs w:val="22"/>
          <w:lang w:val="ro-RO"/>
        </w:rPr>
        <w:lastRenderedPageBreak/>
        <w:t>Termenii comerciali</w:t>
      </w:r>
      <w:r w:rsidRPr="00341756">
        <w:rPr>
          <w:rFonts w:ascii="Arial" w:hAnsi="Arial" w:cs="Arial"/>
          <w:sz w:val="22"/>
          <w:szCs w:val="22"/>
          <w:lang w:val="ro-RO"/>
        </w:rPr>
        <w:t xml:space="preserve"> de livrare vor fi interpretati conform  INCOTERMS 2000 – Camera Internationala de Comert (CIC).</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i.</w:t>
      </w:r>
      <w:r w:rsidRPr="00341756">
        <w:rPr>
          <w:rFonts w:ascii="Arial" w:hAnsi="Arial" w:cs="Arial"/>
          <w:sz w:val="22"/>
          <w:szCs w:val="22"/>
          <w:lang w:val="ro-RO"/>
        </w:rPr>
        <w:t xml:space="preserve"> </w:t>
      </w:r>
      <w:r w:rsidRPr="00341756">
        <w:rPr>
          <w:rFonts w:ascii="Arial" w:hAnsi="Arial" w:cs="Arial"/>
          <w:b/>
          <w:sz w:val="22"/>
          <w:szCs w:val="22"/>
          <w:lang w:val="ro-RO"/>
        </w:rPr>
        <w:t>Forta majora</w:t>
      </w:r>
      <w:r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j.</w:t>
      </w:r>
      <w:r w:rsidRPr="00341756">
        <w:rPr>
          <w:rFonts w:ascii="Arial" w:hAnsi="Arial" w:cs="Arial"/>
          <w:sz w:val="22"/>
          <w:szCs w:val="22"/>
          <w:lang w:val="ro-RO"/>
        </w:rPr>
        <w:t xml:space="preserve"> </w:t>
      </w:r>
      <w:r w:rsidRPr="00341756">
        <w:rPr>
          <w:rFonts w:ascii="Arial" w:hAnsi="Arial" w:cs="Arial"/>
          <w:b/>
          <w:sz w:val="22"/>
          <w:szCs w:val="22"/>
          <w:lang w:val="ro-RO"/>
        </w:rPr>
        <w:t>Zi</w:t>
      </w:r>
      <w:r w:rsidRPr="00341756">
        <w:rPr>
          <w:rFonts w:ascii="Arial" w:hAnsi="Arial" w:cs="Arial"/>
          <w:sz w:val="22"/>
          <w:szCs w:val="22"/>
          <w:lang w:val="ro-RO"/>
        </w:rPr>
        <w:t xml:space="preserve"> - zi calendaristica; </w:t>
      </w:r>
      <w:r w:rsidRPr="00341756">
        <w:rPr>
          <w:rFonts w:ascii="Arial" w:hAnsi="Arial" w:cs="Arial"/>
          <w:i/>
          <w:sz w:val="22"/>
          <w:szCs w:val="22"/>
          <w:lang w:val="ro-RO"/>
        </w:rPr>
        <w:t>an</w:t>
      </w:r>
      <w:r w:rsidRPr="00341756">
        <w:rPr>
          <w:rFonts w:ascii="Arial" w:hAnsi="Arial" w:cs="Arial"/>
          <w:sz w:val="22"/>
          <w:szCs w:val="22"/>
          <w:lang w:val="ro-RO"/>
        </w:rPr>
        <w:t xml:space="preserve"> - 365 de zile.</w:t>
      </w:r>
    </w:p>
    <w:p w:rsidR="00F41EBE"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k.</w:t>
      </w:r>
      <w:r w:rsidRPr="00341756">
        <w:rPr>
          <w:rFonts w:ascii="Arial" w:hAnsi="Arial" w:cs="Arial"/>
          <w:sz w:val="22"/>
          <w:szCs w:val="22"/>
          <w:lang w:val="ro-RO"/>
        </w:rPr>
        <w:t xml:space="preserve"> </w:t>
      </w:r>
      <w:r w:rsidRPr="00341756">
        <w:rPr>
          <w:rFonts w:ascii="Arial" w:hAnsi="Arial" w:cs="Arial"/>
          <w:b/>
          <w:bCs/>
          <w:iCs/>
          <w:sz w:val="22"/>
          <w:szCs w:val="22"/>
          <w:lang w:val="ro-RO"/>
        </w:rPr>
        <w:t>Amplasamentul lucrarii</w:t>
      </w:r>
      <w:r w:rsidRPr="00341756">
        <w:rPr>
          <w:rFonts w:ascii="Arial" w:hAnsi="Arial" w:cs="Arial"/>
          <w:iCs/>
          <w:sz w:val="22"/>
          <w:szCs w:val="22"/>
          <w:lang w:val="ro-RO"/>
        </w:rPr>
        <w:t xml:space="preserve"> -</w:t>
      </w:r>
      <w:r w:rsidRPr="00341756">
        <w:rPr>
          <w:rFonts w:ascii="Arial" w:hAnsi="Arial" w:cs="Arial"/>
          <w:sz w:val="22"/>
          <w:szCs w:val="22"/>
          <w:lang w:val="ro-RO"/>
        </w:rPr>
        <w:t xml:space="preserve"> locul unde executantul executa lucrarea.</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p>
    <w:p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3. Interpretare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3.1 In prezentul contract, cu exceptia unei prevederi contrare, cuvintele la forma singular vor include forma de plural si vice versa, acolo unde acest lucru este permis de context.</w:t>
      </w:r>
    </w:p>
    <w:p w:rsidR="00F41EBE"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3.2 Termenul „zi” sau „</w:t>
      </w:r>
      <w:r w:rsidRPr="00341756">
        <w:rPr>
          <w:rFonts w:ascii="Arial" w:hAnsi="Arial" w:cs="Arial"/>
          <w:sz w:val="22"/>
          <w:szCs w:val="22"/>
          <w:lang w:val="ro-RO"/>
        </w:rPr>
        <w:t xml:space="preserve">zile” sau orice referire la zile reprezinta zile calendaristice daca nu se specifica in mod diferit.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                     </w:t>
      </w:r>
    </w:p>
    <w:p w:rsidR="00F41EBE" w:rsidRDefault="00F41EBE"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rsidR="00F41EBE" w:rsidRPr="00341756" w:rsidRDefault="00F41EBE" w:rsidP="00F41EBE">
      <w:pPr>
        <w:pStyle w:val="DefaultText"/>
        <w:spacing w:line="276" w:lineRule="auto"/>
        <w:ind w:right="87"/>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4. Obiectul principal al contractului</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4.1 </w:t>
      </w:r>
      <w:r w:rsidRPr="00341756">
        <w:rPr>
          <w:rFonts w:ascii="Arial" w:hAnsi="Arial" w:cs="Arial"/>
          <w:b/>
          <w:sz w:val="22"/>
          <w:szCs w:val="22"/>
          <w:lang w:val="ro-RO"/>
        </w:rPr>
        <w:t xml:space="preserve">Executantul se obliga </w:t>
      </w:r>
      <w:r w:rsidRPr="00341756">
        <w:rPr>
          <w:rFonts w:ascii="Arial" w:hAnsi="Arial" w:cs="Arial"/>
          <w:b/>
          <w:color w:val="000000"/>
          <w:sz w:val="22"/>
          <w:szCs w:val="22"/>
          <w:lang w:val="ro-RO"/>
        </w:rPr>
        <w:t>sa  efectueze</w:t>
      </w:r>
      <w:r w:rsidRPr="00341756">
        <w:rPr>
          <w:rFonts w:ascii="Arial" w:eastAsia="Calibri" w:hAnsi="Arial" w:cs="Arial"/>
          <w:b/>
          <w:lang w:val="ro-RO"/>
        </w:rPr>
        <w:t xml:space="preserve"> </w:t>
      </w:r>
      <w:r w:rsidRPr="00491460">
        <w:rPr>
          <w:rFonts w:ascii="Arial" w:eastAsia="Calibri" w:hAnsi="Arial" w:cs="Arial"/>
          <w:b/>
          <w:sz w:val="22"/>
          <w:lang w:val="ro-RO"/>
        </w:rPr>
        <w:t>lucrari</w:t>
      </w:r>
      <w:r>
        <w:rPr>
          <w:rFonts w:ascii="Arial" w:eastAsia="Calibri" w:hAnsi="Arial" w:cs="Arial"/>
          <w:b/>
          <w:sz w:val="22"/>
          <w:lang w:val="ro-RO"/>
        </w:rPr>
        <w:t>le</w:t>
      </w:r>
      <w:r w:rsidRPr="00491460">
        <w:rPr>
          <w:rFonts w:ascii="Arial" w:eastAsia="Calibri" w:hAnsi="Arial" w:cs="Arial"/>
          <w:b/>
          <w:sz w:val="22"/>
          <w:lang w:val="ro-RO"/>
        </w:rPr>
        <w:t xml:space="preserve"> </w:t>
      </w:r>
      <w:r>
        <w:rPr>
          <w:rFonts w:ascii="Arial" w:eastAsia="Calibri" w:hAnsi="Arial" w:cs="Arial"/>
          <w:b/>
          <w:sz w:val="22"/>
          <w:lang w:val="ro-RO"/>
        </w:rPr>
        <w:t>de</w:t>
      </w:r>
      <w:r w:rsidRPr="00491460">
        <w:rPr>
          <w:rFonts w:ascii="Arial" w:eastAsia="Calibri" w:hAnsi="Arial" w:cs="Arial"/>
          <w:b/>
          <w:sz w:val="22"/>
          <w:lang w:val="ro-RO"/>
        </w:rPr>
        <w:t xml:space="preserve">: </w:t>
      </w:r>
      <w:r w:rsidRPr="00360FA0">
        <w:rPr>
          <w:rFonts w:ascii="Arial" w:eastAsia="Calibri" w:hAnsi="Arial" w:cs="Arial"/>
          <w:b/>
          <w:sz w:val="22"/>
          <w:lang w:val="ro-RO"/>
        </w:rPr>
        <w:t>Racordare la reteaua de energie electrica a spatiului comercial din corpul H al Cetatii Oradea, Loc. Oradea, jud. Bihor</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r>
        <w:rPr>
          <w:rFonts w:ascii="Arial" w:hAnsi="Arial" w:cs="Arial"/>
          <w:sz w:val="22"/>
          <w:szCs w:val="22"/>
          <w:lang w:val="ro-RO"/>
        </w:rPr>
        <w:t>387788 din 02.11</w:t>
      </w:r>
      <w:r w:rsidRPr="00341756">
        <w:rPr>
          <w:rFonts w:ascii="Arial" w:hAnsi="Arial" w:cs="Arial"/>
          <w:sz w:val="22"/>
          <w:szCs w:val="22"/>
          <w:lang w:val="ro-RO"/>
        </w:rPr>
        <w:t>.2022.</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4.2 Prezentul contract se completeaza cu prevederile caietului de sarcini </w:t>
      </w:r>
      <w:r>
        <w:rPr>
          <w:rFonts w:ascii="Arial" w:hAnsi="Arial" w:cs="Arial"/>
          <w:sz w:val="22"/>
          <w:szCs w:val="22"/>
          <w:lang w:val="ro-RO"/>
        </w:rPr>
        <w:t>nr. 387788 din 02.11</w:t>
      </w:r>
      <w:r w:rsidRPr="00341756">
        <w:rPr>
          <w:rFonts w:ascii="Arial" w:hAnsi="Arial" w:cs="Arial"/>
          <w:sz w:val="22"/>
          <w:szCs w:val="22"/>
          <w:lang w:val="ro-RO"/>
        </w:rPr>
        <w:t>.2022.</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4.3 Achizitorul se obligă să plătească prestatorului preţul convenit pentru îndeplinirea contractului de lucrari.   </w:t>
      </w:r>
    </w:p>
    <w:p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5. Pretul contractului</w:t>
      </w:r>
    </w:p>
    <w:p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5.1</w:t>
      </w:r>
      <w:r w:rsidRPr="00341756">
        <w:rPr>
          <w:rFonts w:ascii="Arial" w:hAnsi="Arial" w:cs="Arial"/>
          <w:b/>
          <w:sz w:val="22"/>
          <w:szCs w:val="22"/>
          <w:lang w:val="ro-RO"/>
        </w:rPr>
        <w:t xml:space="preserve"> Pretul total al contractului este de </w:t>
      </w:r>
      <w:r>
        <w:rPr>
          <w:rFonts w:ascii="Arial" w:hAnsi="Arial" w:cs="Arial"/>
          <w:b/>
          <w:sz w:val="22"/>
          <w:szCs w:val="22"/>
          <w:lang w:val="ro-RO"/>
        </w:rPr>
        <w:t>235.000,00</w:t>
      </w:r>
      <w:r w:rsidRPr="00341756">
        <w:rPr>
          <w:rFonts w:ascii="Arial" w:hAnsi="Arial" w:cs="Arial"/>
          <w:b/>
          <w:sz w:val="22"/>
          <w:szCs w:val="22"/>
          <w:lang w:val="ro-RO"/>
        </w:rPr>
        <w:t xml:space="preserve"> lei fara TVA</w:t>
      </w:r>
      <w:r>
        <w:rPr>
          <w:rFonts w:ascii="Arial" w:hAnsi="Arial" w:cs="Arial"/>
          <w:b/>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5.2</w:t>
      </w:r>
      <w:r w:rsidRPr="00341756">
        <w:rPr>
          <w:rFonts w:ascii="Arial" w:hAnsi="Arial" w:cs="Arial"/>
          <w:sz w:val="22"/>
          <w:szCs w:val="22"/>
          <w:lang w:val="ro-RO"/>
        </w:rPr>
        <w:t xml:space="preserve"> La suma mentionata la subpunctul 5.1 se va adauga TVA in cuantumul valabil la data emiterii facturii.</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5.3 Se considera ca</w:t>
      </w:r>
      <w:r w:rsidRPr="00341756">
        <w:rPr>
          <w:rFonts w:ascii="Arial" w:hAnsi="Arial" w:cs="Arial"/>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F41EBE"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5.5 Sursa de finantare: </w:t>
      </w:r>
      <w:r>
        <w:rPr>
          <w:rFonts w:ascii="Arial" w:hAnsi="Arial" w:cs="Arial"/>
          <w:sz w:val="22"/>
          <w:szCs w:val="22"/>
          <w:lang w:val="ro-RO"/>
        </w:rPr>
        <w:t>Buget PMO – Cap. 700250, art. 710130.</w:t>
      </w:r>
    </w:p>
    <w:p w:rsidR="00F41EBE" w:rsidRPr="00360FA0"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6. Durata contractului</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6.1 Contractul de lucrari intră în vigoare la data semnării de către părţi şi îşi produce efectele până la încheierea procesului verbal de recepţie finală a lucrarilor contractate.</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 xml:space="preserve">6.2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 lucrarilor este de 15 zile calendaristice</w:t>
      </w:r>
      <w:r w:rsidRPr="00341756">
        <w:rPr>
          <w:rFonts w:ascii="Arial" w:hAnsi="Arial" w:cs="Arial"/>
          <w:color w:val="000000"/>
          <w:sz w:val="22"/>
          <w:szCs w:val="22"/>
          <w:lang w:val="ro-RO"/>
        </w:rPr>
        <w:t xml:space="preserve"> de  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garantiei de buna executie cf. art. 12 din prezentul contract. Durata de executie pe parcursul executarii lucrarilor poate fi modificata prin acordul partilor in situatii temeinic justificate.</w:t>
      </w:r>
    </w:p>
    <w:p w:rsidR="00F41EBE" w:rsidRDefault="00F41EBE" w:rsidP="00F41EBE">
      <w:pPr>
        <w:pStyle w:val="DefaultText2"/>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6.3 Executarea contractului poate incepe doar dupa data depunerii garantiei de buna executie de catre operatorul economic.</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7. Documentele contractului</w:t>
      </w:r>
    </w:p>
    <w:p w:rsidR="00F41EBE" w:rsidRPr="00341756" w:rsidRDefault="00F41EBE" w:rsidP="00F41EBE">
      <w:pPr>
        <w:pStyle w:val="DefaultText1"/>
        <w:spacing w:line="276" w:lineRule="auto"/>
        <w:ind w:right="87"/>
        <w:jc w:val="both"/>
        <w:rPr>
          <w:rFonts w:ascii="Arial" w:hAnsi="Arial" w:cs="Arial"/>
          <w:sz w:val="22"/>
          <w:szCs w:val="22"/>
          <w:lang w:val="ro-RO"/>
        </w:rPr>
      </w:pPr>
      <w:r w:rsidRPr="00341756">
        <w:rPr>
          <w:rFonts w:ascii="Arial" w:hAnsi="Arial" w:cs="Arial"/>
          <w:sz w:val="22"/>
          <w:szCs w:val="22"/>
          <w:lang w:val="ro-RO"/>
        </w:rPr>
        <w:t>7.1 Documentele contractului sunt:</w:t>
      </w:r>
    </w:p>
    <w:p w:rsidR="00F41EBE"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sidRPr="00341756">
        <w:rPr>
          <w:rFonts w:ascii="Arial" w:hAnsi="Arial" w:cs="Arial"/>
          <w:iCs/>
          <w:color w:val="000000"/>
          <w:sz w:val="22"/>
          <w:szCs w:val="22"/>
          <w:lang w:val="ro-RO"/>
        </w:rPr>
        <w:t xml:space="preserve">caietul de sarcini nr. </w:t>
      </w:r>
      <w:r>
        <w:rPr>
          <w:rFonts w:ascii="Arial" w:hAnsi="Arial" w:cs="Arial"/>
          <w:iCs/>
          <w:color w:val="000000"/>
          <w:sz w:val="22"/>
          <w:szCs w:val="22"/>
          <w:lang w:val="ro-RO"/>
        </w:rPr>
        <w:t>387788 din 02.11</w:t>
      </w:r>
      <w:r w:rsidRPr="00341756">
        <w:rPr>
          <w:rFonts w:ascii="Arial" w:hAnsi="Arial" w:cs="Arial"/>
          <w:iCs/>
          <w:color w:val="000000"/>
          <w:sz w:val="22"/>
          <w:szCs w:val="22"/>
          <w:lang w:val="ro-RO"/>
        </w:rPr>
        <w:t>.2022;</w:t>
      </w:r>
    </w:p>
    <w:p w:rsidR="00F41EBE" w:rsidRPr="00341756"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Pr>
          <w:rFonts w:ascii="Arial" w:hAnsi="Arial" w:cs="Arial"/>
          <w:iCs/>
          <w:color w:val="000000"/>
          <w:sz w:val="22"/>
          <w:szCs w:val="22"/>
          <w:lang w:val="ro-RO"/>
        </w:rPr>
        <w:t>propunerea financiara;</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rsidR="00F41EBE" w:rsidRPr="00341756" w:rsidRDefault="00F41EBE" w:rsidP="00F41EBE">
      <w:pPr>
        <w:pStyle w:val="DefaultText1"/>
        <w:spacing w:line="276" w:lineRule="auto"/>
        <w:ind w:right="87"/>
        <w:jc w:val="both"/>
        <w:rPr>
          <w:rFonts w:ascii="Arial" w:hAnsi="Arial" w:cs="Arial"/>
          <w:sz w:val="22"/>
          <w:szCs w:val="22"/>
          <w:lang w:val="ro-RO"/>
        </w:rPr>
      </w:pPr>
      <w:r w:rsidRPr="00341756">
        <w:rPr>
          <w:rFonts w:ascii="Arial" w:hAnsi="Arial" w:cs="Arial"/>
          <w:sz w:val="22"/>
          <w:szCs w:val="22"/>
          <w:lang w:val="ro-RO"/>
        </w:rPr>
        <w:t>7.2 Orice contradictie ivita intre documentele contractului se va rezolva prin aplicarea ordinei de prioritate stabilita la art. 7.1.</w:t>
      </w:r>
    </w:p>
    <w:p w:rsidR="00F41EBE" w:rsidRPr="00341756" w:rsidRDefault="00F41EBE" w:rsidP="00F41EBE">
      <w:pPr>
        <w:pStyle w:val="DefaultText1"/>
        <w:spacing w:line="276" w:lineRule="auto"/>
        <w:ind w:right="87"/>
        <w:jc w:val="both"/>
        <w:rPr>
          <w:rFonts w:ascii="Arial" w:hAnsi="Arial" w:cs="Arial"/>
          <w:sz w:val="22"/>
          <w:szCs w:val="22"/>
          <w:lang w:val="ro-RO"/>
        </w:rPr>
      </w:pPr>
      <w:r w:rsidRPr="00341756">
        <w:rPr>
          <w:rFonts w:ascii="Arial" w:hAnsi="Arial" w:cs="Arial"/>
          <w:sz w:val="22"/>
          <w:szCs w:val="22"/>
          <w:lang w:val="ro-RO"/>
        </w:rPr>
        <w:t>7.3 Actele aditionale vor avea prioritatea documentelor pe care le modifica.</w:t>
      </w:r>
    </w:p>
    <w:p w:rsidR="00F41EBE" w:rsidRDefault="00F41EBE" w:rsidP="00F41EBE">
      <w:pPr>
        <w:pStyle w:val="DefaultText1"/>
        <w:spacing w:line="276" w:lineRule="auto"/>
        <w:ind w:right="87"/>
        <w:jc w:val="both"/>
        <w:rPr>
          <w:rFonts w:ascii="Arial" w:hAnsi="Arial" w:cs="Arial"/>
          <w:sz w:val="22"/>
          <w:szCs w:val="22"/>
          <w:lang w:val="ro-RO"/>
        </w:rPr>
      </w:pPr>
      <w:r w:rsidRPr="00341756">
        <w:rPr>
          <w:rFonts w:ascii="Arial" w:hAnsi="Arial" w:cs="Arial"/>
          <w:sz w:val="22"/>
          <w:szCs w:val="22"/>
          <w:lang w:val="ro-RO"/>
        </w:rPr>
        <w:t>7.4 In cazul in care, pe parcursul executiei contractului, se constata faptul ca anumite elemente ale ofertei tehnice sunt inferioare sau nu corespund cerintelor prevazute in caietul de sarcini, prevaleaza prevederile caietului de sarcini.</w:t>
      </w:r>
    </w:p>
    <w:p w:rsidR="00F41EBE" w:rsidRPr="00341756" w:rsidRDefault="00F41EBE" w:rsidP="00F41EBE">
      <w:pPr>
        <w:pStyle w:val="DefaultText1"/>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8.2 Executantul se obligă să despăgubească achizitorul împotriva oricăror:</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341756">
        <w:rPr>
          <w:rFonts w:ascii="Arial" w:hAnsi="Arial" w:cs="Arial"/>
          <w:sz w:val="22"/>
          <w:szCs w:val="22"/>
          <w:lang w:val="ro-RO"/>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8.5 Executantul va respecta si se va supune tuturor legilor si reglementarilor in vigoare in Romania si se va asigura ca si personalul sau, salariat sau contractat de acesta, conducerea </w:t>
      </w:r>
      <w:r w:rsidRPr="00341756">
        <w:rPr>
          <w:rFonts w:ascii="Arial" w:hAnsi="Arial" w:cs="Arial"/>
          <w:sz w:val="22"/>
          <w:szCs w:val="22"/>
          <w:lang w:val="ro-RO"/>
        </w:rPr>
        <w:lastRenderedPageBreak/>
        <w:t>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8.6 Executantul va face dovada că este autorizat pentru realizarea lucrarii asa cum cere legislatia aferenta si in vigoare.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8.7 Prezentul contract se completeaza cu prevederile caietului de sarcini cu nr. </w:t>
      </w:r>
      <w:r>
        <w:rPr>
          <w:rFonts w:ascii="Arial" w:hAnsi="Arial" w:cs="Arial"/>
          <w:iCs/>
          <w:sz w:val="22"/>
          <w:szCs w:val="22"/>
          <w:lang w:val="ro-RO"/>
        </w:rPr>
        <w:t>387788 din 02.11</w:t>
      </w:r>
      <w:r w:rsidRPr="00341756">
        <w:rPr>
          <w:rFonts w:ascii="Arial" w:hAnsi="Arial" w:cs="Arial"/>
          <w:iCs/>
          <w:sz w:val="22"/>
          <w:szCs w:val="22"/>
          <w:lang w:val="ro-RO"/>
        </w:rPr>
        <w:t>.2022.</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8.8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lucrarilor</w:t>
      </w:r>
      <w:r>
        <w:rPr>
          <w:rFonts w:ascii="Arial" w:hAnsi="Arial" w:cs="Arial"/>
          <w:sz w:val="22"/>
          <w:szCs w:val="22"/>
          <w:lang w:val="ro-RO"/>
        </w:rPr>
        <w:t xml:space="preserve"> si a echipamentelor pentru spatii de joaca</w:t>
      </w:r>
      <w:r w:rsidRPr="00341756">
        <w:rPr>
          <w:rFonts w:ascii="Arial" w:hAnsi="Arial" w:cs="Arial"/>
          <w:sz w:val="22"/>
          <w:szCs w:val="22"/>
          <w:lang w:val="ro-RO"/>
        </w:rPr>
        <w:t xml:space="preserve"> </w:t>
      </w:r>
      <w:r>
        <w:rPr>
          <w:rFonts w:ascii="Arial" w:hAnsi="Arial" w:cs="Arial"/>
          <w:b/>
          <w:sz w:val="22"/>
          <w:szCs w:val="22"/>
          <w:lang w:val="ro-RO"/>
        </w:rPr>
        <w:t>de minim 24 de luni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De asemenea, oferta va contine garantiile tehnice acordate de producatori pentru utilaje, materiale si echipamente.</w:t>
      </w:r>
    </w:p>
    <w:p w:rsidR="00F41EBE"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8.9 Executantul trebuie sa dispuna de dotarea necesara pentru a efectua acest tip de lucrari.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Pr="00341756">
        <w:rPr>
          <w:rFonts w:ascii="Arial" w:hAnsi="Arial" w:cs="Arial"/>
          <w:b/>
          <w:sz w:val="22"/>
          <w:szCs w:val="22"/>
          <w:lang w:val="ro-RO"/>
        </w:rPr>
        <w:t>Garantia acordata pentru lucrarile efectuate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9.1 Executantul are obligaţia să garanteze că toate materialele sunt noi, nefolosite şi nu prezintă niciun defect de fabricaţie.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9.2 Garantia acordata va fi totala pentru toate materialele folosite in realizarea lucrarii.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9.3 (1) Perioada de garantie decurge de la data receptiei la terminarea lucrarilor si pana la receptia finala.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si a echipamentelor pentru spatii de joaca</w:t>
      </w:r>
      <w:r w:rsidRPr="00341756">
        <w:rPr>
          <w:rFonts w:ascii="Arial" w:hAnsi="Arial" w:cs="Arial"/>
          <w:sz w:val="22"/>
          <w:szCs w:val="22"/>
          <w:lang w:val="ro-RO"/>
        </w:rPr>
        <w:t xml:space="preserve"> </w:t>
      </w:r>
      <w:r w:rsidRPr="00341756">
        <w:rPr>
          <w:rFonts w:ascii="Arial" w:hAnsi="Arial" w:cs="Arial"/>
          <w:b/>
          <w:sz w:val="22"/>
          <w:szCs w:val="22"/>
          <w:lang w:val="ro-RO"/>
        </w:rPr>
        <w:t xml:space="preserve">va fi </w:t>
      </w:r>
      <w:r>
        <w:rPr>
          <w:rFonts w:ascii="Arial" w:hAnsi="Arial" w:cs="Arial"/>
          <w:b/>
          <w:sz w:val="22"/>
          <w:szCs w:val="22"/>
          <w:lang w:val="ro-RO"/>
        </w:rPr>
        <w:t>de minim 24 de luni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De asemenea, oferta va contine garantiile tehnice acordate de producatori pentru utilaje, materiale si echipamente.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sz w:val="22"/>
          <w:szCs w:val="22"/>
          <w:lang w:val="ro-RO"/>
        </w:rPr>
        <w:t xml:space="preserve">9.4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sz w:val="22"/>
          <w:szCs w:val="22"/>
          <w:lang w:val="ro-RO"/>
        </w:rPr>
        <w:t xml:space="preserve">9.5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10. Obligaţiile principale ale achizitorului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10.1 Achizitorul se obligă să plătească preţul convenit în prezentul contract pentru lucrarea executata.</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10.2  Achizitorul se obligă să recepţioneze lucrarea executata în termenul convenit.</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10.3 (1) Plata  pentru lucrarea ce face obiectul contractului se va suporta din bugetul local.</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10.4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10.5 Plata facturii finale se va face dupa verificarea si semnarea procesului-verbal de receptie de catre achizitor.</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10.6 Contractul nu va fi considerat terminat pana cand procesul-verbal de receptie nu va fi semnat de comisia de receptie, care confirma ca lucrarea a fost executata conform prezentului contract.</w:t>
      </w:r>
    </w:p>
    <w:p w:rsidR="00F41EBE" w:rsidRPr="00341756" w:rsidRDefault="00F41EBE" w:rsidP="00F41EBE">
      <w:pPr>
        <w:pStyle w:val="DefaultText"/>
        <w:spacing w:line="276" w:lineRule="auto"/>
        <w:ind w:right="87"/>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t>11. Sancţiuni pentru neîndeplinirea culpabilă a obligaţiilor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11.1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11.2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11.3.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41EBE" w:rsidRDefault="00F41EBE" w:rsidP="00F41EBE">
      <w:pPr>
        <w:pStyle w:val="DefaultText"/>
        <w:spacing w:line="276" w:lineRule="auto"/>
        <w:ind w:right="87"/>
        <w:jc w:val="both"/>
        <w:rPr>
          <w:rFonts w:ascii="Arial" w:hAnsi="Arial" w:cs="Arial"/>
          <w:noProof w:val="0"/>
          <w:sz w:val="22"/>
          <w:szCs w:val="22"/>
          <w:lang w:val="ro-RO"/>
        </w:rPr>
      </w:pPr>
      <w:r w:rsidRPr="00341756">
        <w:rPr>
          <w:rFonts w:ascii="Arial" w:hAnsi="Arial" w:cs="Arial"/>
          <w:noProof w:val="0"/>
          <w:sz w:val="22"/>
          <w:szCs w:val="22"/>
          <w:lang w:val="ro-RO"/>
        </w:rPr>
        <w:lastRenderedPageBreak/>
        <w:t xml:space="preserve">11.5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rsidR="00F41EBE" w:rsidRPr="00341756" w:rsidRDefault="00F41EBE" w:rsidP="00F41EBE">
      <w:pPr>
        <w:pStyle w:val="DefaultText"/>
        <w:spacing w:line="276" w:lineRule="auto"/>
        <w:ind w:right="87"/>
        <w:jc w:val="both"/>
        <w:rPr>
          <w:rFonts w:ascii="Arial" w:hAnsi="Arial" w:cs="Arial"/>
          <w:bCs/>
          <w:iCs/>
          <w:noProof w:val="0"/>
          <w:sz w:val="22"/>
          <w:szCs w:val="22"/>
          <w:lang w:val="ro-RO"/>
        </w:rPr>
      </w:pPr>
      <w:r w:rsidRPr="00341756">
        <w:rPr>
          <w:rFonts w:ascii="Arial" w:hAnsi="Arial" w:cs="Arial"/>
          <w:bCs/>
          <w:iCs/>
          <w:noProof w:val="0"/>
          <w:sz w:val="22"/>
          <w:szCs w:val="22"/>
          <w:lang w:val="ro-RO"/>
        </w:rPr>
        <w:t xml:space="preserve"> </w:t>
      </w:r>
    </w:p>
    <w:p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                                                               </w:t>
      </w:r>
      <w:r w:rsidRPr="00341756">
        <w:rPr>
          <w:rFonts w:ascii="Arial" w:hAnsi="Arial" w:cs="Arial"/>
          <w:b/>
          <w:sz w:val="22"/>
          <w:szCs w:val="22"/>
          <w:lang w:val="ro-RO"/>
        </w:rPr>
        <w:t>Clauze specifice</w:t>
      </w:r>
    </w:p>
    <w:p w:rsidR="00F41EBE" w:rsidRPr="00341756" w:rsidRDefault="00F41EBE"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12. Garantia de buna executie a contractului</w:t>
      </w:r>
    </w:p>
    <w:p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341756">
        <w:rPr>
          <w:rFonts w:ascii="Arial" w:eastAsia="Calibri" w:hAnsi="Arial" w:cs="Arial"/>
          <w:sz w:val="22"/>
          <w:szCs w:val="22"/>
          <w:lang w:val="ro-RO"/>
        </w:rPr>
        <w:t>12.1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Pr>
          <w:rFonts w:ascii="Arial" w:eastAsia="Calibri" w:hAnsi="Arial" w:cs="Arial"/>
          <w:b/>
          <w:sz w:val="22"/>
          <w:szCs w:val="22"/>
          <w:lang w:val="ro-RO"/>
        </w:rPr>
        <w:t>23.500,00</w:t>
      </w:r>
      <w:r w:rsidRPr="003020D7">
        <w:rPr>
          <w:rFonts w:ascii="Arial" w:eastAsia="Calibri" w:hAnsi="Arial" w:cs="Arial"/>
          <w:b/>
          <w:sz w:val="22"/>
          <w:szCs w:val="22"/>
          <w:lang w:val="ro-RO"/>
        </w:rPr>
        <w:t xml:space="preserve">  lei.</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12.2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12.3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rsidR="00F41EBE" w:rsidRPr="00C67936" w:rsidRDefault="00F41EBE" w:rsidP="00F41EBE">
      <w:pPr>
        <w:contextualSpacing/>
        <w:jc w:val="both"/>
        <w:rPr>
          <w:rFonts w:ascii="Arial" w:eastAsia="Calibri" w:hAnsi="Arial" w:cs="Arial"/>
          <w:sz w:val="22"/>
          <w:szCs w:val="22"/>
          <w:lang w:val="pt-BR"/>
        </w:rPr>
      </w:pPr>
      <w:r w:rsidRPr="00341756">
        <w:rPr>
          <w:rFonts w:ascii="Arial" w:eastAsia="Calibri" w:hAnsi="Arial" w:cs="Arial"/>
          <w:sz w:val="22"/>
          <w:szCs w:val="22"/>
          <w:lang w:val="ro-RO"/>
        </w:rPr>
        <w:t xml:space="preserve">12.4 </w:t>
      </w:r>
      <w:r w:rsidRPr="00C67936">
        <w:rPr>
          <w:rFonts w:ascii="Arial" w:eastAsia="Calibri" w:hAnsi="Arial" w:cs="Arial"/>
          <w:sz w:val="22"/>
          <w:szCs w:val="22"/>
          <w:lang w:val="pt-BR"/>
        </w:rPr>
        <w:t>Garanţia de bună execuţie se constituie prin una din urmatoarele modalitati:</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a.</w:t>
      </w:r>
      <w:r w:rsidRPr="002F7D91">
        <w:rPr>
          <w:rFonts w:ascii="Arial" w:eastAsia="Calibri" w:hAnsi="Arial" w:cs="Arial"/>
          <w:color w:val="000000"/>
          <w:sz w:val="22"/>
          <w:szCs w:val="22"/>
          <w:lang w:val="pt-BR"/>
        </w:rPr>
        <w:tab/>
        <w:t xml:space="preserve">Virament bancar, in contul nr RO02TREZ0765006XXX000160, cod fiscal beneficiar 4230487;  </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b.</w:t>
      </w:r>
      <w:r w:rsidRPr="002F7D91">
        <w:rPr>
          <w:rFonts w:ascii="Arial" w:eastAsia="Calibri" w:hAnsi="Arial" w:cs="Arial"/>
          <w:color w:val="000000"/>
          <w:sz w:val="22"/>
          <w:szCs w:val="22"/>
          <w:lang w:val="pt-BR"/>
        </w:rPr>
        <w:tab/>
        <w:t xml:space="preserve">În cazul în care valoarea garanţiei de bună execuţie este mai mică de 5.000 de lei, constituirea garantiei poate fi facuta prin depunerea la casierie a unor sume în numerar. </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c.</w:t>
      </w:r>
      <w:r w:rsidRPr="002F7D91">
        <w:rPr>
          <w:rFonts w:ascii="Arial" w:eastAsia="Calibri" w:hAnsi="Arial" w:cs="Arial"/>
          <w:color w:val="000000"/>
          <w:sz w:val="22"/>
          <w:szCs w:val="22"/>
          <w:lang w:val="pt-BR"/>
        </w:rPr>
        <w:tab/>
        <w:t>instrument de garantare emis în condiţiile legii, astfel:</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i.</w:t>
      </w:r>
      <w:r w:rsidRPr="002F7D91">
        <w:rPr>
          <w:rFonts w:ascii="Arial" w:eastAsia="Calibri" w:hAnsi="Arial" w:cs="Arial"/>
          <w:color w:val="000000"/>
          <w:sz w:val="22"/>
          <w:szCs w:val="22"/>
          <w:lang w:val="pt-BR"/>
        </w:rPr>
        <w:tab/>
        <w:t>scrisori de garanţie emise de instituţii de credit bancare sau de instituţii financiare nebancare din România sau din alt stat;</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ii.</w:t>
      </w:r>
      <w:r w:rsidRPr="002F7D91">
        <w:rPr>
          <w:rFonts w:ascii="Arial" w:eastAsia="Calibri" w:hAnsi="Arial" w:cs="Arial"/>
          <w:color w:val="000000"/>
          <w:sz w:val="22"/>
          <w:szCs w:val="22"/>
          <w:lang w:val="pt-BR"/>
        </w:rPr>
        <w:tab/>
        <w:t>asigurare de garanţii emisă:</w:t>
      </w:r>
    </w:p>
    <w:p w:rsidR="00F41EBE" w:rsidRPr="002F7D91"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w:t>
      </w:r>
      <w:r w:rsidRPr="002F7D91">
        <w:rPr>
          <w:rFonts w:ascii="Arial" w:eastAsia="Calibri" w:hAnsi="Arial" w:cs="Arial"/>
          <w:color w:val="000000"/>
          <w:sz w:val="22"/>
          <w:szCs w:val="22"/>
          <w:lang w:val="pt-BR"/>
        </w:rPr>
        <w:tab/>
        <w:t>fie de o societate de asigurări care deţine autorizaţie de funcţionare emisă în România sau într-un alt stat membru al Uniunii Europene şi/sau care este înscrisă în registrele publicate pe site-ul Autorităţii de Supraveghere Financiară, după caz;</w:t>
      </w:r>
    </w:p>
    <w:p w:rsidR="00F41EBE" w:rsidRPr="00C67936" w:rsidRDefault="00F41EBE" w:rsidP="00F41EBE">
      <w:pPr>
        <w:contextualSpacing/>
        <w:jc w:val="both"/>
        <w:rPr>
          <w:rFonts w:ascii="Arial" w:eastAsia="Calibri" w:hAnsi="Arial" w:cs="Arial"/>
          <w:color w:val="000000"/>
          <w:sz w:val="22"/>
          <w:szCs w:val="22"/>
          <w:lang w:val="pt-BR"/>
        </w:rPr>
      </w:pPr>
      <w:r w:rsidRPr="002F7D91">
        <w:rPr>
          <w:rFonts w:ascii="Arial" w:eastAsia="Calibri" w:hAnsi="Arial" w:cs="Arial"/>
          <w:color w:val="000000"/>
          <w:sz w:val="22"/>
          <w:szCs w:val="22"/>
          <w:lang w:val="pt-BR"/>
        </w:rPr>
        <w:t>-</w:t>
      </w:r>
      <w:r w:rsidRPr="002F7D91">
        <w:rPr>
          <w:rFonts w:ascii="Arial" w:eastAsia="Calibri" w:hAnsi="Arial" w:cs="Arial"/>
          <w:color w:val="000000"/>
          <w:sz w:val="22"/>
          <w:szCs w:val="22"/>
          <w:lang w:val="pt-BR"/>
        </w:rPr>
        <w:tab/>
        <w:t xml:space="preserve">fie de o societate de asigurări dintr-un stat terţ printr-o sucursală autorizată în România de către Autoritatea de Supraveghere Financiară;  </w:t>
      </w:r>
      <w:r w:rsidRPr="00C67936">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w:t>
      </w:r>
      <w:r>
        <w:rPr>
          <w:rFonts w:ascii="Arial" w:eastAsia="Calibri" w:hAnsi="Arial" w:cs="Arial"/>
          <w:color w:val="000000"/>
          <w:sz w:val="22"/>
          <w:szCs w:val="22"/>
          <w:lang w:val="pt-BR"/>
        </w:rPr>
        <w:t>, respectiv</w:t>
      </w:r>
      <w:r w:rsidRPr="00C67936">
        <w:rPr>
          <w:rFonts w:ascii="Arial" w:eastAsia="Calibri" w:hAnsi="Arial" w:cs="Arial"/>
          <w:color w:val="000000"/>
          <w:sz w:val="22"/>
          <w:szCs w:val="22"/>
          <w:lang w:val="pt-BR"/>
        </w:rPr>
        <w:t xml:space="preserve"> din neindeplinirea contractului  în perioada convenită</w:t>
      </w:r>
      <w:r w:rsidRPr="00C67936">
        <w:rPr>
          <w:rFonts w:ascii="Arial" w:eastAsia="Calibri" w:hAnsi="Arial" w:cs="Arial"/>
          <w:color w:val="000000"/>
          <w:sz w:val="22"/>
          <w:szCs w:val="22"/>
          <w:vertAlign w:val="superscript"/>
        </w:rPr>
        <w:footnoteReference w:id="1"/>
      </w:r>
      <w:r>
        <w:rPr>
          <w:rFonts w:ascii="Arial" w:eastAsia="Calibri" w:hAnsi="Arial" w:cs="Arial"/>
          <w:color w:val="000000"/>
          <w:sz w:val="22"/>
          <w:szCs w:val="22"/>
          <w:lang w:val="pt-BR"/>
        </w:rPr>
        <w:t>.</w:t>
      </w:r>
    </w:p>
    <w:p w:rsidR="00F41EBE" w:rsidRPr="002F7D91" w:rsidRDefault="00F41EBE" w:rsidP="00F41EBE">
      <w:pPr>
        <w:tabs>
          <w:tab w:val="left" w:pos="-180"/>
        </w:tabs>
        <w:ind w:right="49"/>
        <w:contextualSpacing/>
        <w:jc w:val="both"/>
        <w:rPr>
          <w:rFonts w:ascii="Arial" w:eastAsia="Calibri" w:hAnsi="Arial" w:cs="Arial"/>
          <w:color w:val="000000"/>
          <w:sz w:val="22"/>
          <w:lang w:val="pt-BR"/>
        </w:rPr>
      </w:pPr>
      <w:r w:rsidRPr="002F7D91">
        <w:rPr>
          <w:rFonts w:ascii="Arial" w:eastAsia="Calibri" w:hAnsi="Arial" w:cs="Arial"/>
          <w:color w:val="000000"/>
          <w:sz w:val="22"/>
          <w:lang w:val="pt-BR"/>
        </w:rPr>
        <w:t>d.</w:t>
      </w:r>
      <w:r w:rsidRPr="002F7D91">
        <w:rPr>
          <w:rFonts w:ascii="Arial" w:eastAsia="Calibri" w:hAnsi="Arial" w:cs="Arial"/>
          <w:color w:val="000000"/>
          <w:sz w:val="22"/>
          <w:lang w:val="pt-BR"/>
        </w:rPr>
        <w:tab/>
        <w:t xml:space="preserve">Prin reţineri succesive din sumele datorate pentru facturi parţiale. In acest caz, Executantul are obligaţia de a deschide un cont la dispoziţia autorităţii contractante, la unitatea </w:t>
      </w:r>
      <w:r w:rsidRPr="002F7D91">
        <w:rPr>
          <w:rFonts w:ascii="Arial" w:eastAsia="Calibri" w:hAnsi="Arial" w:cs="Arial"/>
          <w:color w:val="000000"/>
          <w:sz w:val="22"/>
          <w:lang w:val="pt-BR"/>
        </w:rPr>
        <w:lastRenderedPageBreak/>
        <w:t>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41EBE" w:rsidRPr="002F7D91" w:rsidRDefault="00F41EBE" w:rsidP="00F41EBE">
      <w:pPr>
        <w:tabs>
          <w:tab w:val="left" w:pos="-180"/>
        </w:tabs>
        <w:ind w:right="49"/>
        <w:contextualSpacing/>
        <w:jc w:val="both"/>
        <w:rPr>
          <w:rFonts w:ascii="Arial" w:eastAsia="Calibri" w:hAnsi="Arial" w:cs="Arial"/>
          <w:color w:val="000000"/>
          <w:sz w:val="22"/>
          <w:lang w:val="pt-BR"/>
        </w:rPr>
      </w:pPr>
      <w:r w:rsidRPr="002F7D91">
        <w:rPr>
          <w:rFonts w:ascii="Arial" w:eastAsia="Calibri" w:hAnsi="Arial" w:cs="Arial"/>
          <w:color w:val="000000"/>
          <w:sz w:val="22"/>
          <w:lang w:val="pt-BR"/>
        </w:rPr>
        <w:t>e.</w:t>
      </w:r>
      <w:r w:rsidRPr="002F7D91">
        <w:rPr>
          <w:rFonts w:ascii="Arial" w:eastAsia="Calibri" w:hAnsi="Arial" w:cs="Arial"/>
          <w:color w:val="000000"/>
          <w:sz w:val="22"/>
          <w:lang w:val="pt-BR"/>
        </w:rPr>
        <w:tab/>
        <w:t>prin combinarea a două sau mai multe dintre modalităţile de constituire prevăzute la lit. a)-c), în cazul garanţiei de bună execuţie.</w:t>
      </w:r>
    </w:p>
    <w:p w:rsidR="00F41EBE" w:rsidRPr="00341756" w:rsidRDefault="00F41EBE" w:rsidP="00F41EBE">
      <w:pPr>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12.5 In situatia in care partile convin prelungirea termenului de executie a lucrarii contractate,  pentru orice motiv (inclusiv forta majora), Executantul are obligatia de a prelungi valabilitatea garantiei  de buna executie.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12.6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12.7 Achizitorul va emite ordinul de incepere a contractului numai dupa ce Executantul a facut dovada constituirii garantiei de buna executie.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lastRenderedPageBreak/>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hAnsi="Arial" w:cs="Arial"/>
          <w:sz w:val="22"/>
          <w:szCs w:val="22"/>
          <w:lang w:val="ro-RO"/>
        </w:rPr>
        <w:t xml:space="preserve">12.10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12.12 Achizitorul se obliga sa restituie garantia de buna executie  dupa cum urmeaza:</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F41EBE" w:rsidRPr="00341756" w:rsidRDefault="00F41EBE" w:rsidP="00F41EBE">
      <w:pPr>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12.13  Neconstituirea garantiei de buna executie in termen de 5 zile de la data semnarii contractului, va fi considerata de achizitor ca reprezentand o incalcare grava a obligatiilor principale in sensul art</w:t>
      </w:r>
      <w:r>
        <w:rPr>
          <w:rFonts w:ascii="Arial" w:eastAsia="Calibri" w:hAnsi="Arial" w:cs="Arial"/>
          <w:sz w:val="22"/>
          <w:szCs w:val="22"/>
          <w:lang w:val="ro-RO"/>
        </w:rPr>
        <w:t>.</w:t>
      </w:r>
      <w:r w:rsidRPr="00341756">
        <w:rPr>
          <w:rFonts w:ascii="Arial" w:eastAsia="Calibri" w:hAnsi="Arial" w:cs="Arial"/>
          <w:sz w:val="22"/>
          <w:szCs w:val="22"/>
          <w:lang w:val="ro-RO"/>
        </w:rPr>
        <w:t xml:space="preserve"> 167 alin</w:t>
      </w:r>
      <w:r>
        <w:rPr>
          <w:rFonts w:ascii="Arial" w:eastAsia="Calibri" w:hAnsi="Arial" w:cs="Arial"/>
          <w:sz w:val="22"/>
          <w:szCs w:val="22"/>
          <w:lang w:val="ro-RO"/>
        </w:rPr>
        <w:t>.</w:t>
      </w:r>
      <w:r w:rsidRPr="00341756">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341756">
        <w:rPr>
          <w:rFonts w:ascii="Arial" w:eastAsia="Calibri" w:hAnsi="Arial" w:cs="Arial"/>
          <w:sz w:val="22"/>
          <w:szCs w:val="22"/>
          <w:lang w:val="ro-RO"/>
        </w:rPr>
        <w:t>98/2016 si va duce la incetarea anticipata si de drept a prezentului contract si la emiterea unui document constatator conform art</w:t>
      </w:r>
      <w:r>
        <w:rPr>
          <w:rFonts w:ascii="Arial" w:eastAsia="Calibri" w:hAnsi="Arial" w:cs="Arial"/>
          <w:sz w:val="22"/>
          <w:szCs w:val="22"/>
          <w:lang w:val="ro-RO"/>
        </w:rPr>
        <w:t>.</w:t>
      </w:r>
      <w:r w:rsidRPr="00341756">
        <w:rPr>
          <w:rFonts w:ascii="Arial" w:eastAsia="Calibri" w:hAnsi="Arial" w:cs="Arial"/>
          <w:sz w:val="22"/>
          <w:szCs w:val="22"/>
          <w:lang w:val="ro-RO"/>
        </w:rPr>
        <w:t xml:space="preserve"> 167 alin</w:t>
      </w:r>
      <w:r>
        <w:rPr>
          <w:rFonts w:ascii="Arial" w:eastAsia="Calibri" w:hAnsi="Arial" w:cs="Arial"/>
          <w:sz w:val="22"/>
          <w:szCs w:val="22"/>
          <w:lang w:val="ro-RO"/>
        </w:rPr>
        <w:t>.</w:t>
      </w:r>
      <w:r w:rsidRPr="00341756">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341756">
        <w:rPr>
          <w:rFonts w:ascii="Arial" w:eastAsia="Calibri" w:hAnsi="Arial" w:cs="Arial"/>
          <w:sz w:val="22"/>
          <w:szCs w:val="22"/>
          <w:lang w:val="ro-RO"/>
        </w:rPr>
        <w:t>98/2016</w:t>
      </w:r>
      <w:r w:rsidRPr="00341756">
        <w:rPr>
          <w:rFonts w:ascii="Arial" w:hAnsi="Arial" w:cs="Arial"/>
          <w:noProof/>
          <w:sz w:val="22"/>
          <w:szCs w:val="22"/>
          <w:lang w:val="ro-RO"/>
        </w:rPr>
        <w:t xml:space="preserve"> </w:t>
      </w:r>
      <w:r w:rsidRPr="00341756">
        <w:rPr>
          <w:rFonts w:ascii="Arial" w:eastAsia="Calibri" w:hAnsi="Arial" w:cs="Arial"/>
          <w:sz w:val="22"/>
          <w:szCs w:val="22"/>
          <w:lang w:val="ro-RO"/>
        </w:rPr>
        <w:t>si a art</w:t>
      </w:r>
      <w:r>
        <w:rPr>
          <w:rFonts w:ascii="Arial" w:eastAsia="Calibri" w:hAnsi="Arial" w:cs="Arial"/>
          <w:sz w:val="22"/>
          <w:szCs w:val="22"/>
          <w:lang w:val="ro-RO"/>
        </w:rPr>
        <w:t>.</w:t>
      </w:r>
      <w:r w:rsidRPr="00341756">
        <w:rPr>
          <w:rFonts w:ascii="Arial" w:eastAsia="Calibri" w:hAnsi="Arial" w:cs="Arial"/>
          <w:sz w:val="22"/>
          <w:szCs w:val="22"/>
          <w:lang w:val="ro-RO"/>
        </w:rPr>
        <w:t xml:space="preserve"> 166 din HG </w:t>
      </w:r>
      <w:r>
        <w:rPr>
          <w:rFonts w:ascii="Arial" w:eastAsia="Calibri" w:hAnsi="Arial" w:cs="Arial"/>
          <w:sz w:val="22"/>
          <w:szCs w:val="22"/>
          <w:lang w:val="ro-RO"/>
        </w:rPr>
        <w:t xml:space="preserve">nr. </w:t>
      </w:r>
      <w:r w:rsidRPr="00341756">
        <w:rPr>
          <w:rFonts w:ascii="Arial" w:eastAsia="Calibri" w:hAnsi="Arial" w:cs="Arial"/>
          <w:sz w:val="22"/>
          <w:szCs w:val="22"/>
          <w:lang w:val="ro-RO"/>
        </w:rPr>
        <w:t>395/2016  .</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eastAsia="Calibri" w:hAnsi="Arial" w:cs="Arial"/>
          <w:sz w:val="22"/>
          <w:szCs w:val="22"/>
          <w:lang w:val="ro-RO"/>
        </w:rPr>
        <w:t xml:space="preserve">12.15. </w:t>
      </w:r>
      <w:r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41EBE" w:rsidRPr="00341756" w:rsidRDefault="00F41EBE" w:rsidP="00F41EBE">
      <w:pPr>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13. Alte responsabilităţi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13.1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13.2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t>14. Modalitati de plata</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Pr="00341756">
        <w:rPr>
          <w:rFonts w:ascii="Arial" w:hAnsi="Arial" w:cs="Arial"/>
          <w:sz w:val="22"/>
          <w:szCs w:val="22"/>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F41EBE" w:rsidRPr="00341756" w:rsidRDefault="00F41EBE" w:rsidP="00F41EBE">
      <w:pPr>
        <w:pStyle w:val="DefaultText"/>
        <w:spacing w:line="276" w:lineRule="auto"/>
        <w:ind w:right="87"/>
        <w:rPr>
          <w:rFonts w:ascii="Arial" w:hAnsi="Arial" w:cs="Arial"/>
          <w:sz w:val="22"/>
          <w:szCs w:val="22"/>
          <w:lang w:val="ro-RO"/>
        </w:rPr>
      </w:pPr>
      <w:r w:rsidRPr="00341756">
        <w:rPr>
          <w:rFonts w:ascii="Arial" w:hAnsi="Arial" w:cs="Arial"/>
          <w:sz w:val="22"/>
          <w:szCs w:val="22"/>
          <w:lang w:val="ro-RO"/>
        </w:rPr>
        <w:t xml:space="preserve">(2) La fiecare situatie de lucrări prezentată spre decontare </w:t>
      </w:r>
      <w:r>
        <w:rPr>
          <w:rFonts w:ascii="Arial" w:hAnsi="Arial" w:cs="Arial"/>
          <w:sz w:val="22"/>
          <w:szCs w:val="22"/>
          <w:lang w:val="ro-RO"/>
        </w:rPr>
        <w:t>se vor anexa în mod obligatoriu</w:t>
      </w:r>
      <w:r w:rsidRPr="00341756">
        <w:rPr>
          <w:rFonts w:ascii="Arial" w:hAnsi="Arial" w:cs="Arial"/>
          <w:sz w:val="22"/>
          <w:szCs w:val="22"/>
          <w:lang w:val="ro-RO"/>
        </w:rPr>
        <w:t xml:space="preserve">: </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rsidR="00F41EBE" w:rsidRPr="00341756"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Buletin de verificare;</w:t>
      </w:r>
    </w:p>
    <w:p w:rsidR="00F41EBE" w:rsidRPr="00341756"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calitate;</w:t>
      </w:r>
    </w:p>
    <w:p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Pr>
          <w:rFonts w:ascii="Arial" w:hAnsi="Arial" w:cs="Arial"/>
          <w:sz w:val="22"/>
          <w:szCs w:val="22"/>
          <w:lang w:val="ro-RO"/>
        </w:rPr>
        <w:t>onformitate.</w:t>
      </w:r>
    </w:p>
    <w:p w:rsidR="00F41EBE" w:rsidRPr="00341756" w:rsidRDefault="00F41EBE"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Situatia de lucrari prezentata la decontare, va fi intocmita pe articole de lucrari incadrate conform indicatoarelor de norme de deviz editia 1981, in conformitate cu HG 907/2016.</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F41EBE" w:rsidRPr="00341756" w:rsidRDefault="00F41EBE" w:rsidP="00F41EBE">
      <w:pPr>
        <w:pStyle w:val="DefaultText"/>
        <w:spacing w:line="276" w:lineRule="auto"/>
        <w:ind w:left="-180"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15. Recepţie şi verificări</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15.1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15.2 Verificările vor fi efectuate numai cu notificarea prealabilă a Executantului cu privire la ziua şi ora stabilită pentru verificare.</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15.3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rsidR="00F41EBE" w:rsidRPr="00341756"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15.4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sz w:val="22"/>
          <w:szCs w:val="22"/>
          <w:lang w:val="ro-RO"/>
        </w:rPr>
        <w:t xml:space="preserve">15.5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sz w:val="22"/>
          <w:szCs w:val="22"/>
          <w:lang w:val="ro-RO"/>
        </w:rPr>
        <w:t>15.8 Procesul-</w:t>
      </w:r>
      <w:r w:rsidRPr="00341756">
        <w:rPr>
          <w:rFonts w:ascii="Arial" w:hAnsi="Arial" w:cs="Arial"/>
          <w:sz w:val="22"/>
          <w:szCs w:val="22"/>
          <w:lang w:val="ro-RO"/>
        </w:rPr>
        <w:t xml:space="preserve">verbal de recepţie a </w:t>
      </w:r>
      <w:r>
        <w:rPr>
          <w:rFonts w:ascii="Arial" w:hAnsi="Arial" w:cs="Arial"/>
          <w:sz w:val="22"/>
          <w:szCs w:val="22"/>
          <w:lang w:val="ro-RO"/>
        </w:rPr>
        <w:t>lucrarilor executate</w:t>
      </w:r>
      <w:r w:rsidRPr="00341756">
        <w:rPr>
          <w:rFonts w:ascii="Arial" w:hAnsi="Arial" w:cs="Arial"/>
          <w:sz w:val="22"/>
          <w:szCs w:val="22"/>
          <w:lang w:val="ro-RO"/>
        </w:rPr>
        <w:t xml:space="preserve"> va fi semnat de către achizitor, sub rezerva remedierii tuturor deficienţelor/neconcordanţelor constatate.</w:t>
      </w:r>
    </w:p>
    <w:p w:rsidR="00F41EBE"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16. Începere, finalizare, întârzieri, sistare</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16.1 (1) Executantul are obligaţia de a începe executarea lucrarii de la data mentionata in ordinul de începere a contractului.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Predarea amplasamentului se va face ulterior constituirii garantiei de buna executie 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16.3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F41EBE"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16.4 În afara cazului în care achizitorul este de acord cu o prelungire a termenului de execuţie, orice întârziere în îndeplinirea contractului dă dreptul achizitorului de a solicita penalităţi Executantul.</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17. Ajustarea preţului contractului</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 xml:space="preserve">17.1 </w:t>
      </w:r>
      <w:r w:rsidRPr="00F46CA4">
        <w:rPr>
          <w:rFonts w:ascii="Arial" w:hAnsi="Arial" w:cs="Arial"/>
          <w:color w:val="000000"/>
          <w:sz w:val="22"/>
          <w:szCs w:val="22"/>
          <w:lang w:val="ro-RO"/>
        </w:rPr>
        <w:t xml:space="preserve">Pentru </w:t>
      </w:r>
      <w:r w:rsidRPr="00335A33">
        <w:rPr>
          <w:rFonts w:ascii="Arial" w:hAnsi="Arial" w:cs="Arial"/>
          <w:color w:val="000000"/>
          <w:sz w:val="22"/>
          <w:szCs w:val="22"/>
          <w:lang w:val="ro-RO"/>
        </w:rPr>
        <w:t>lucrările executate</w:t>
      </w:r>
      <w:r w:rsidRPr="00F46CA4">
        <w:rPr>
          <w:rFonts w:ascii="Arial" w:hAnsi="Arial" w:cs="Arial"/>
          <w:color w:val="000000"/>
          <w:sz w:val="22"/>
          <w:szCs w:val="22"/>
          <w:lang w:val="ro-RO"/>
        </w:rPr>
        <w:t>, plăţile datorate de achizitor executantului sunt cele declarate în propunerea financiară, anexă la prezentul contract.</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Dupa emiterea ordinului de incepere a executiei lucrarilor, prețurile se vor ajusta utilizand urmatoarea formula:</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Va = Vo x [(1-p-a)xICCn/ICCdata referinţă + (p+a)],</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unde:</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Va reprezintă valoarea ajustată a solicitării de plată,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lastRenderedPageBreak/>
        <w:t xml:space="preserve">- Vo reprezintă valoarea solicitării de plată conform preţurilor prevăzute în oferta care a stat la baza încheierii contractului/acordului-cadru,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a reprezintă valoarea procentuală a plăţii în avans determinată ca raport dintre valoarea avansului primit şi nerestituit/nejustificat şi preţul contractului,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p reprezintă valoarea procentuală a profitului determinată ca raport dintre valoarea profitului exprimată valoric şi preţul contractului, </w:t>
      </w:r>
    </w:p>
    <w:p w:rsidR="00F41EBE"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ICCn reprezintă indicele de cost în construcţii total aferent lunii solicitării de plată, iar </w:t>
      </w:r>
    </w:p>
    <w:p w:rsidR="00F41EBE" w:rsidRPr="00C33662" w:rsidRDefault="00F41EBE" w:rsidP="00F41EBE">
      <w:pPr>
        <w:pStyle w:val="DefaultText"/>
        <w:spacing w:line="276" w:lineRule="auto"/>
        <w:ind w:right="87"/>
        <w:jc w:val="both"/>
        <w:rPr>
          <w:rFonts w:ascii="Arial" w:hAnsi="Arial" w:cs="Arial"/>
          <w:color w:val="000000"/>
          <w:sz w:val="22"/>
          <w:szCs w:val="22"/>
          <w:lang w:val="ro-RO"/>
        </w:rPr>
      </w:pPr>
      <w:r w:rsidRPr="00C33662">
        <w:rPr>
          <w:rFonts w:ascii="Arial" w:hAnsi="Arial" w:cs="Arial"/>
          <w:color w:val="000000"/>
          <w:sz w:val="22"/>
          <w:szCs w:val="22"/>
          <w:lang w:val="ro-RO"/>
        </w:rPr>
        <w:t xml:space="preserve">- </w:t>
      </w:r>
      <w:r w:rsidRPr="00C33662">
        <w:rPr>
          <w:rFonts w:ascii="Arial" w:hAnsi="Arial" w:cs="Arial"/>
          <w:i/>
          <w:color w:val="000000"/>
          <w:sz w:val="22"/>
          <w:szCs w:val="22"/>
          <w:lang w:val="ro-RO"/>
        </w:rPr>
        <w:t>ICCdata referinţă</w:t>
      </w:r>
      <w:r w:rsidRPr="00C33662">
        <w:rPr>
          <w:rFonts w:ascii="Arial" w:hAnsi="Arial" w:cs="Arial"/>
          <w:color w:val="000000"/>
          <w:sz w:val="22"/>
          <w:szCs w:val="22"/>
          <w:lang w:val="ro-RO"/>
        </w:rPr>
        <w:t xml:space="preserve"> reprezintă indicele de cost în construcţii total aferent lunii </w:t>
      </w:r>
      <w:r>
        <w:rPr>
          <w:rFonts w:ascii="Arial" w:hAnsi="Arial" w:cs="Arial"/>
          <w:color w:val="000000"/>
          <w:sz w:val="22"/>
          <w:szCs w:val="22"/>
          <w:lang w:val="ro-RO"/>
        </w:rPr>
        <w:t>octombrie 2022, reprezentand luna anterioara</w:t>
      </w:r>
      <w:r w:rsidRPr="00C33662">
        <w:rPr>
          <w:rFonts w:ascii="Arial" w:hAnsi="Arial" w:cs="Arial"/>
          <w:color w:val="000000"/>
          <w:sz w:val="22"/>
          <w:szCs w:val="22"/>
          <w:lang w:val="ro-RO"/>
        </w:rPr>
        <w:t xml:space="preserve"> datei-limită de depunere a ofertei,</w:t>
      </w:r>
      <w:r>
        <w:rPr>
          <w:rFonts w:ascii="Arial" w:hAnsi="Arial" w:cs="Arial"/>
          <w:color w:val="000000"/>
          <w:sz w:val="22"/>
          <w:szCs w:val="22"/>
          <w:lang w:val="ro-RO"/>
        </w:rPr>
        <w:t xml:space="preserve"> respectiv noiembrie 2022,</w:t>
      </w:r>
      <w:r w:rsidRPr="00C33662">
        <w:rPr>
          <w:rFonts w:ascii="Arial" w:hAnsi="Arial" w:cs="Arial"/>
          <w:color w:val="000000"/>
          <w:sz w:val="22"/>
          <w:szCs w:val="22"/>
          <w:lang w:val="ro-RO"/>
        </w:rPr>
        <w:t xml:space="preserve"> conform documentaţiei de atribuire sau documentelor aferente realizării achiziţiei directe. </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F46CA4">
        <w:rPr>
          <w:rFonts w:ascii="Arial" w:hAnsi="Arial" w:cs="Arial"/>
          <w:color w:val="000000"/>
          <w:sz w:val="22"/>
          <w:szCs w:val="22"/>
          <w:lang w:val="ro-RO"/>
        </w:rPr>
        <w:t xml:space="preserve"> </w:t>
      </w:r>
      <w:r>
        <w:rPr>
          <w:rFonts w:ascii="Arial" w:hAnsi="Arial" w:cs="Arial"/>
          <w:color w:val="000000"/>
          <w:sz w:val="22"/>
          <w:szCs w:val="22"/>
          <w:lang w:val="ro-RO"/>
        </w:rPr>
        <w:t>(2</w:t>
      </w:r>
      <w:r w:rsidRPr="00F46CA4">
        <w:rPr>
          <w:rFonts w:ascii="Arial" w:hAnsi="Arial" w:cs="Arial"/>
          <w:color w:val="000000"/>
          <w:sz w:val="22"/>
          <w:szCs w:val="22"/>
          <w:lang w:val="ro-RO"/>
        </w:rPr>
        <w:t xml:space="preserve">) Determinarea preţului final al contractului se realizează după depunerea ultimei situatii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 </w:t>
      </w:r>
    </w:p>
    <w:p w:rsidR="00F41EBE" w:rsidRDefault="00F41EBE" w:rsidP="00F41EBE">
      <w:pPr>
        <w:pStyle w:val="DefaultText"/>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17.2 Prevederile art. 18</w:t>
      </w:r>
      <w:r w:rsidRPr="00F46CA4">
        <w:rPr>
          <w:rFonts w:ascii="Arial" w:hAnsi="Arial" w:cs="Arial"/>
          <w:color w:val="000000"/>
          <w:sz w:val="22"/>
          <w:szCs w:val="22"/>
          <w:lang w:val="ro-RO"/>
        </w:rPr>
        <w:t xml:space="preserve"> care prevad situatiile in care contractul poate fi modificat fara o procedura prealabila, raman aplicabile.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18. Amendamente</w:t>
      </w:r>
    </w:p>
    <w:p w:rsidR="00F41EBE"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19. Cesiunea</w:t>
      </w:r>
    </w:p>
    <w:p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sz w:val="22"/>
          <w:szCs w:val="22"/>
          <w:lang w:val="ro-RO"/>
        </w:rPr>
        <w:t>19.1. Executantul are obligaţia de a nu transfera total sau parţial obligaţiile sale asumate prin prezentul contract.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19.2. Executantul poate cesiona dreptul sau de a incasa contravaloarea lucrarilor executate.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19.3. Solicitările de plată către terţi pot fi onorate numai după operarea unei cesiuni.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19.4. Cesiunea nu va exonera executantul de nici o responsabilitate privind garanţia sau orice alte obligaţii asumate prin contract.</w:t>
      </w:r>
    </w:p>
    <w:p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20. Rezilierea si incetarea contractului</w:t>
      </w:r>
    </w:p>
    <w:p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color w:val="000000"/>
          <w:sz w:val="22"/>
          <w:szCs w:val="22"/>
          <w:lang w:val="ro-RO"/>
        </w:rPr>
        <w:t xml:space="preserve">20.1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îndeplinirea sau, dup</w:t>
      </w:r>
      <w:r>
        <w:rPr>
          <w:rFonts w:ascii="Arial" w:hAnsi="Arial" w:cs="Arial"/>
          <w:color w:val="000000"/>
          <w:sz w:val="22"/>
          <w:szCs w:val="22"/>
          <w:lang w:val="ro-RO"/>
        </w:rPr>
        <w:t>ă caz, neîndeplinirea condiției;</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AF6225">
        <w:rPr>
          <w:rFonts w:ascii="Arial" w:hAnsi="Arial" w:cs="Arial"/>
          <w:i/>
          <w:color w:val="000000"/>
          <w:sz w:val="22"/>
          <w:szCs w:val="22"/>
          <w:lang w:val="ro-RO"/>
        </w:rPr>
        <w:t>Achizitorul</w:t>
      </w:r>
      <w:r w:rsidRPr="00AF6225">
        <w:rPr>
          <w:rFonts w:ascii="Arial" w:hAnsi="Arial" w:cs="Arial"/>
          <w:color w:val="000000"/>
          <w:sz w:val="22"/>
          <w:szCs w:val="22"/>
          <w:lang w:val="ro-RO"/>
        </w:rPr>
        <w:t xml:space="preserve"> își rezervă dreptul de a rezilia </w:t>
      </w:r>
      <w:r w:rsidRPr="00AF6225">
        <w:rPr>
          <w:rFonts w:ascii="Arial" w:hAnsi="Arial" w:cs="Arial"/>
          <w:i/>
          <w:color w:val="000000"/>
          <w:sz w:val="22"/>
          <w:szCs w:val="22"/>
          <w:lang w:val="ro-RO"/>
        </w:rPr>
        <w:t>Contractul</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acţiona sau a înceta să acţioneze în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lastRenderedPageBreak/>
        <w:t>sau dacă oricare din membrii personalului Executantului, agenţi sau Subcontractanţi dau sau se oferă să dea (direct sau indirect), unei persoane, stimulente sau recompense, în modul descris în acest paragraf.</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 </w:t>
      </w:r>
      <w:r w:rsidRPr="00654C47">
        <w:rPr>
          <w:rFonts w:ascii="Arial" w:hAnsi="Arial" w:cs="Arial"/>
          <w:color w:val="000000"/>
          <w:sz w:val="22"/>
          <w:szCs w:val="22"/>
          <w:lang w:val="ro-RO"/>
        </w:rPr>
        <w:t>Pentru nerespectarea obligațiilor privind conflictul de interese;</w:t>
      </w:r>
    </w:p>
    <w:p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lastRenderedPageBreak/>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20.2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20.4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20.5 Încetarea prezentului Contract nu va avea niciun efect asupra obligaţiilor deja scadente între părţile Contractante.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si/sau</w:t>
      </w:r>
    </w:p>
    <w:p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lastRenderedPageBreak/>
        <w:t>20.8 Despagubirile pot fi: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F41EBE"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F41EBE" w:rsidRPr="00341756" w:rsidRDefault="00F41EBE" w:rsidP="00F41EBE">
      <w:pPr>
        <w:spacing w:line="276" w:lineRule="auto"/>
        <w:ind w:right="87"/>
        <w:jc w:val="both"/>
        <w:rPr>
          <w:rFonts w:ascii="Arial" w:hAnsi="Arial" w:cs="Arial"/>
          <w:color w:val="000000"/>
          <w:sz w:val="22"/>
          <w:szCs w:val="22"/>
          <w:lang w:val="ro-RO"/>
        </w:rPr>
      </w:pPr>
    </w:p>
    <w:p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21. Forţa majoră</w:t>
      </w:r>
    </w:p>
    <w:p w:rsidR="00F41EBE" w:rsidRPr="002F2D08"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.1 Forţa majoră este constatată de o autoritate competentă.</w:t>
      </w:r>
    </w:p>
    <w:p w:rsidR="00F41EBE" w:rsidRPr="002F2D08"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.2 Forţa majoră exonerează parţile contractante de îndeplinirea obligaţiilor asumate prin prezentul contract, pe toată perioada în care aceasta acţionează.</w:t>
      </w:r>
    </w:p>
    <w:p w:rsidR="00F41EBE" w:rsidRPr="002F2D08"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.3 Îndeplinirea contractului va fi suspendată în perioada de acţiune a forţei majore, dar fără a prejudicia drepturile ce li se cuveneau părţilor până la apariţia acesteia.</w:t>
      </w:r>
    </w:p>
    <w:p w:rsidR="00F41EBE" w:rsidRPr="002F2D08"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.4 Partea contractantă care invocă forţa majoră are obligaţia de a notifica celeilalte părţi, imediat şi în mod complet, producerea acesteia şi să ia orice măsuri care îi stau la dispoziţie în vederea limitării consecinţelor.</w:t>
      </w:r>
    </w:p>
    <w:p w:rsidR="00F41EBE" w:rsidRPr="002F2D08"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.5 Partea contractantă care invocă forţa majoră are obligaţia de a notifica celeilalte părţi încetarea cauzei acesteia în maximum 15 zile de la încetare.</w:t>
      </w:r>
    </w:p>
    <w:p w:rsidR="00F41EBE" w:rsidRDefault="00F41EBE" w:rsidP="00F41EBE">
      <w:pPr>
        <w:pStyle w:val="DefaultText"/>
        <w:spacing w:line="276" w:lineRule="auto"/>
        <w:ind w:right="87"/>
        <w:jc w:val="both"/>
        <w:rPr>
          <w:rFonts w:ascii="Arial" w:hAnsi="Arial" w:cs="Arial"/>
          <w:sz w:val="22"/>
          <w:szCs w:val="22"/>
          <w:lang w:val="ro-RO"/>
        </w:rPr>
      </w:pPr>
      <w:r>
        <w:rPr>
          <w:rFonts w:ascii="Arial" w:hAnsi="Arial" w:cs="Arial"/>
          <w:sz w:val="22"/>
          <w:szCs w:val="22"/>
          <w:lang w:val="ro-RO"/>
        </w:rPr>
        <w:t>21</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22. Soluţionarea litigiilor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22.1 Achizitorul şi Executantul vor depune toate eforturile pentru a rezolva pe cale amiabilă, prin tratative directe, orice neînţelegere sau dispută care se poate ivi între ei în cadrul sau în legătură cu îndeplinirea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22.2 Dacă, după 15 zile de la începerea acestor tratative, achizitorul şi executantul nu reuşesc să rezolve în mod amiabil o divergenţă contractuală, fiecare poate solicita ca disputa să se soluţioneze de către instanţele judecătoreşti competente.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Pr="00341756">
        <w:rPr>
          <w:rFonts w:ascii="Arial" w:hAnsi="Arial" w:cs="Arial"/>
          <w:b/>
          <w:sz w:val="22"/>
          <w:szCs w:val="22"/>
          <w:lang w:val="ro-RO"/>
        </w:rPr>
        <w:t>Limba care guvernează contractul</w:t>
      </w:r>
    </w:p>
    <w:p w:rsidR="00F41EBE"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23.1  Limba care guvernează contractul este limba română.</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24. Confidentialitatea datelor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24.1 Prelucrarea datelor cu caracter personal se face cu respectarea Regulamentului european privind protectia datelor cu caracter personal (GDPR).</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25. Comunicări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25.1 (1) Orice comunicare între părţi, referitoare la îndeplinirea prezentului contract, trebuie să fie transmisă în scris.</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25.2  Comunicările între părţi se pot face şi prin telefon, telegramă, telex, fax sau e-mail cu condiţia confirmării în scris a primirii comunicării.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26. Legea aplicabilă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26.1  Contractul va fi interpretat conform legilor din România.</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rsidR="00F41EBE" w:rsidRPr="00341756" w:rsidRDefault="00F41EBE" w:rsidP="00F41EBE">
      <w:pPr>
        <w:pStyle w:val="DefaultText"/>
        <w:tabs>
          <w:tab w:val="left" w:pos="2338"/>
        </w:tabs>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left="-90" w:right="87" w:firstLine="90"/>
        <w:jc w:val="both"/>
        <w:rPr>
          <w:rFonts w:ascii="Arial" w:hAnsi="Arial" w:cs="Arial"/>
          <w:b/>
          <w:sz w:val="22"/>
          <w:szCs w:val="22"/>
          <w:lang w:val="ro-RO"/>
        </w:rPr>
      </w:pPr>
      <w:r w:rsidRPr="00341756">
        <w:rPr>
          <w:rFonts w:ascii="Arial" w:hAnsi="Arial" w:cs="Arial"/>
          <w:b/>
          <w:sz w:val="22"/>
          <w:szCs w:val="22"/>
          <w:lang w:val="ro-RO"/>
        </w:rPr>
        <w:t xml:space="preserve">      ACHIZITOR                                                                      EXECUTANT</w:t>
      </w:r>
    </w:p>
    <w:p w:rsidR="00F41EBE" w:rsidRPr="00341756" w:rsidRDefault="00F41EBE" w:rsidP="00F41EBE">
      <w:pPr>
        <w:pStyle w:val="DefaultText"/>
        <w:spacing w:line="276" w:lineRule="auto"/>
        <w:ind w:left="-90" w:right="87" w:firstLine="90"/>
        <w:jc w:val="both"/>
        <w:rPr>
          <w:rFonts w:ascii="Arial" w:hAnsi="Arial" w:cs="Arial"/>
          <w:sz w:val="22"/>
          <w:szCs w:val="22"/>
          <w:lang w:val="ro-RO"/>
        </w:rPr>
      </w:pPr>
      <w:r w:rsidRPr="00341756">
        <w:rPr>
          <w:rFonts w:ascii="Arial" w:hAnsi="Arial" w:cs="Arial"/>
          <w:sz w:val="22"/>
          <w:szCs w:val="22"/>
          <w:lang w:val="ro-RO"/>
        </w:rPr>
        <w:t>MUNICIPIUL ORADEA</w:t>
      </w:r>
      <w:r w:rsidRPr="00341756">
        <w:rPr>
          <w:rFonts w:ascii="Arial" w:hAnsi="Arial" w:cs="Arial"/>
          <w:sz w:val="22"/>
          <w:szCs w:val="22"/>
          <w:lang w:val="ro-RO"/>
        </w:rPr>
        <w:tab/>
        <w:t xml:space="preserve">                 </w:t>
      </w:r>
      <w:r>
        <w:rPr>
          <w:rFonts w:ascii="Arial" w:hAnsi="Arial" w:cs="Arial"/>
          <w:sz w:val="22"/>
          <w:szCs w:val="22"/>
          <w:lang w:val="ro-RO"/>
        </w:rPr>
        <w:t xml:space="preserve">                   </w:t>
      </w:r>
      <w:r w:rsidR="00716DE7">
        <w:rPr>
          <w:rFonts w:ascii="Arial" w:hAnsi="Arial" w:cs="Arial"/>
          <w:sz w:val="22"/>
          <w:szCs w:val="22"/>
          <w:lang w:val="ro-RO"/>
        </w:rPr>
        <w:t xml:space="preserve">         </w:t>
      </w:r>
      <w:r w:rsidRPr="0046025E">
        <w:rPr>
          <w:rFonts w:ascii="Arial" w:hAnsi="Arial" w:cs="Arial"/>
          <w:sz w:val="22"/>
          <w:szCs w:val="22"/>
          <w:lang w:val="ro-RO"/>
        </w:rPr>
        <w:t xml:space="preserve">SC </w:t>
      </w:r>
      <w:r w:rsidR="00716DE7">
        <w:rPr>
          <w:rFonts w:ascii="Arial" w:hAnsi="Arial" w:cs="Arial"/>
          <w:sz w:val="22"/>
          <w:szCs w:val="22"/>
          <w:lang w:val="ro-RO"/>
        </w:rPr>
        <w:t>RITMOTEH</w:t>
      </w:r>
      <w:r w:rsidRPr="0046025E">
        <w:rPr>
          <w:rFonts w:ascii="Arial" w:hAnsi="Arial" w:cs="Arial"/>
          <w:sz w:val="22"/>
          <w:szCs w:val="22"/>
          <w:lang w:val="ro-RO"/>
        </w:rPr>
        <w:t xml:space="preserve"> SRL</w:t>
      </w:r>
      <w:r w:rsidRPr="00341756">
        <w:rPr>
          <w:rFonts w:ascii="Arial" w:hAnsi="Arial" w:cs="Arial"/>
          <w:sz w:val="22"/>
          <w:szCs w:val="22"/>
          <w:lang w:val="ro-RO"/>
        </w:rPr>
        <w:tab/>
      </w:r>
      <w:r w:rsidRPr="00341756">
        <w:rPr>
          <w:rFonts w:ascii="Arial" w:hAnsi="Arial" w:cs="Arial"/>
          <w:sz w:val="22"/>
          <w:szCs w:val="22"/>
          <w:lang w:val="ro-RO"/>
        </w:rPr>
        <w:tab/>
      </w:r>
      <w:r w:rsidRPr="00341756">
        <w:rPr>
          <w:rFonts w:ascii="Arial" w:hAnsi="Arial" w:cs="Arial"/>
          <w:sz w:val="22"/>
          <w:szCs w:val="22"/>
          <w:lang w:val="ro-RO"/>
        </w:rPr>
        <w:tab/>
      </w:r>
    </w:p>
    <w:p w:rsidR="00F41EBE" w:rsidRPr="00341756" w:rsidRDefault="00F41EBE" w:rsidP="00F41EBE">
      <w:pPr>
        <w:pStyle w:val="DefaultText"/>
        <w:spacing w:line="276" w:lineRule="auto"/>
        <w:ind w:right="87"/>
        <w:rPr>
          <w:rFonts w:ascii="Arial" w:hAnsi="Arial" w:cs="Arial"/>
          <w:sz w:val="22"/>
          <w:szCs w:val="22"/>
          <w:lang w:val="ro-RO"/>
        </w:rPr>
      </w:pPr>
      <w:r w:rsidRPr="00341756">
        <w:rPr>
          <w:rFonts w:ascii="Arial" w:hAnsi="Arial" w:cs="Arial"/>
          <w:sz w:val="22"/>
          <w:szCs w:val="22"/>
          <w:lang w:val="ro-RO"/>
        </w:rPr>
        <w:t xml:space="preserve">           Primar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        Florin Birta                            </w:t>
      </w:r>
      <w:r>
        <w:rPr>
          <w:rFonts w:ascii="Arial" w:hAnsi="Arial" w:cs="Arial"/>
          <w:sz w:val="22"/>
          <w:szCs w:val="22"/>
          <w:lang w:val="ro-RO"/>
        </w:rPr>
        <w:t xml:space="preserve">                           </w:t>
      </w:r>
      <w:r w:rsidRPr="00341756">
        <w:rPr>
          <w:rFonts w:ascii="Arial" w:hAnsi="Arial" w:cs="Arial"/>
          <w:sz w:val="22"/>
          <w:szCs w:val="22"/>
          <w:lang w:val="ro-RO"/>
        </w:rPr>
        <w:t xml:space="preserve">   </w:t>
      </w:r>
    </w:p>
    <w:p w:rsidR="00F41EBE" w:rsidRPr="00716DE7" w:rsidRDefault="00F41EBE" w:rsidP="00F41EBE">
      <w:pPr>
        <w:shd w:val="clear" w:color="auto" w:fill="FFFFFF"/>
        <w:spacing w:line="276" w:lineRule="auto"/>
        <w:ind w:left="180" w:right="87"/>
        <w:outlineLvl w:val="3"/>
        <w:rPr>
          <w:rFonts w:ascii="Arial" w:hAnsi="Arial" w:cs="Arial"/>
          <w:noProof/>
          <w:sz w:val="18"/>
          <w:lang w:val="ro-RO"/>
        </w:rPr>
      </w:pPr>
      <w:r w:rsidRPr="00341756">
        <w:rPr>
          <w:rFonts w:ascii="Arial" w:hAnsi="Arial" w:cs="Arial"/>
          <w:sz w:val="22"/>
          <w:szCs w:val="22"/>
          <w:lang w:val="ro-RO"/>
        </w:rPr>
        <w:t xml:space="preserve">                                                                                </w:t>
      </w:r>
      <w:r w:rsidRPr="00716DE7">
        <w:rPr>
          <w:rFonts w:ascii="Arial" w:hAnsi="Arial" w:cs="Arial"/>
          <w:noProof/>
          <w:sz w:val="18"/>
          <w:lang w:val="ro-RO"/>
        </w:rPr>
        <w:t>Semnat si stampilat de catre:</w:t>
      </w:r>
    </w:p>
    <w:p w:rsidR="00F41EBE" w:rsidRPr="00716DE7" w:rsidRDefault="00F41EBE" w:rsidP="00F41EBE">
      <w:pPr>
        <w:shd w:val="clear" w:color="auto" w:fill="FFFFFF"/>
        <w:spacing w:line="276" w:lineRule="auto"/>
        <w:ind w:left="180" w:right="87"/>
        <w:outlineLvl w:val="3"/>
        <w:rPr>
          <w:rFonts w:ascii="Arial" w:hAnsi="Arial" w:cs="Arial"/>
          <w:noProof/>
          <w:sz w:val="18"/>
          <w:lang w:val="ro-RO"/>
        </w:rPr>
      </w:pPr>
      <w:r w:rsidRPr="00716DE7">
        <w:rPr>
          <w:rFonts w:ascii="Arial" w:hAnsi="Arial" w:cs="Arial"/>
          <w:noProof/>
          <w:sz w:val="18"/>
          <w:lang w:val="ro-RO"/>
        </w:rPr>
        <w:t xml:space="preserve">                                                                                         </w:t>
      </w:r>
      <w:r w:rsidR="00716DE7">
        <w:rPr>
          <w:rFonts w:ascii="Arial" w:hAnsi="Arial" w:cs="Arial"/>
          <w:noProof/>
          <w:sz w:val="18"/>
          <w:lang w:val="ro-RO"/>
        </w:rPr>
        <w:t xml:space="preserve"> </w:t>
      </w:r>
      <w:r w:rsidRPr="00716DE7">
        <w:rPr>
          <w:rFonts w:ascii="Arial" w:hAnsi="Arial" w:cs="Arial"/>
          <w:noProof/>
          <w:sz w:val="18"/>
          <w:lang w:val="ro-RO"/>
        </w:rPr>
        <w:t xml:space="preserve"> </w:t>
      </w:r>
      <w:r w:rsidR="00716DE7">
        <w:rPr>
          <w:rFonts w:ascii="Arial" w:hAnsi="Arial" w:cs="Arial"/>
          <w:noProof/>
          <w:sz w:val="18"/>
          <w:lang w:val="ro-RO"/>
        </w:rPr>
        <w:t xml:space="preserve">      </w:t>
      </w:r>
      <w:r w:rsidRPr="00716DE7">
        <w:rPr>
          <w:rFonts w:ascii="Arial" w:hAnsi="Arial" w:cs="Arial"/>
          <w:noProof/>
          <w:sz w:val="18"/>
          <w:lang w:val="ro-RO"/>
        </w:rPr>
        <w:t xml:space="preserve">Nume (majuscule). . . . . . . . . . . . . .. . . . . .. . </w:t>
      </w:r>
      <w:r w:rsidRPr="00716DE7">
        <w:rPr>
          <w:rFonts w:ascii="Arial" w:hAnsi="Arial" w:cs="Arial"/>
          <w:sz w:val="16"/>
          <w:szCs w:val="22"/>
          <w:lang w:val="ro-RO"/>
        </w:rPr>
        <w:t xml:space="preserve">                                                                                                                                                                                      </w:t>
      </w:r>
    </w:p>
    <w:p w:rsidR="00F41EBE" w:rsidRDefault="00F41EBE" w:rsidP="00716DE7">
      <w:pPr>
        <w:spacing w:line="276" w:lineRule="auto"/>
        <w:ind w:right="87"/>
        <w:jc w:val="both"/>
        <w:rPr>
          <w:rFonts w:ascii="Arial" w:hAnsi="Arial" w:cs="Arial"/>
          <w:bCs/>
          <w:sz w:val="22"/>
          <w:szCs w:val="22"/>
          <w:lang w:val="ro-RO"/>
        </w:rPr>
      </w:pP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Director Directia Economica</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Control Financiar Preventiv                                                        </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Eduard  Florea                                                                                     </w:t>
      </w:r>
    </w:p>
    <w:p w:rsidR="00F41EBE" w:rsidRPr="00341756" w:rsidRDefault="00F41EBE" w:rsidP="00F41EBE">
      <w:pPr>
        <w:spacing w:line="276" w:lineRule="auto"/>
        <w:ind w:right="87"/>
        <w:jc w:val="both"/>
        <w:rPr>
          <w:rFonts w:ascii="Arial" w:hAnsi="Arial" w:cs="Arial"/>
          <w:bCs/>
          <w:sz w:val="22"/>
          <w:szCs w:val="22"/>
          <w:lang w:val="ro-RO"/>
        </w:rPr>
      </w:pPr>
      <w:r w:rsidRPr="00341756">
        <w:rPr>
          <w:rFonts w:ascii="Arial" w:hAnsi="Arial" w:cs="Arial"/>
          <w:bCs/>
          <w:sz w:val="22"/>
          <w:szCs w:val="22"/>
          <w:lang w:val="ro-RO"/>
        </w:rPr>
        <w:t xml:space="preserve">            </w:t>
      </w:r>
    </w:p>
    <w:p w:rsidR="00F41EBE" w:rsidRDefault="00F41EBE" w:rsidP="00F41EBE">
      <w:pPr>
        <w:spacing w:line="276" w:lineRule="auto"/>
        <w:ind w:right="87"/>
        <w:jc w:val="both"/>
        <w:rPr>
          <w:rFonts w:ascii="Arial" w:hAnsi="Arial" w:cs="Arial"/>
          <w:bCs/>
          <w:sz w:val="22"/>
          <w:szCs w:val="22"/>
          <w:lang w:val="ro-RO"/>
        </w:rPr>
      </w:pPr>
      <w:r w:rsidRPr="00341756">
        <w:rPr>
          <w:rFonts w:ascii="Arial" w:hAnsi="Arial" w:cs="Arial"/>
          <w:bCs/>
          <w:sz w:val="22"/>
          <w:szCs w:val="22"/>
          <w:lang w:val="ro-RO"/>
        </w:rPr>
        <w:t xml:space="preserve">         </w:t>
      </w:r>
    </w:p>
    <w:p w:rsidR="00F41EBE" w:rsidRPr="00341756" w:rsidRDefault="00F41EBE" w:rsidP="00F41EBE">
      <w:pPr>
        <w:spacing w:line="276" w:lineRule="auto"/>
        <w:ind w:right="87"/>
        <w:jc w:val="both"/>
        <w:rPr>
          <w:rFonts w:ascii="Arial" w:hAnsi="Arial" w:cs="Arial"/>
          <w:bCs/>
          <w:sz w:val="22"/>
          <w:szCs w:val="22"/>
          <w:lang w:val="ro-RO"/>
        </w:rPr>
      </w:pPr>
      <w:r w:rsidRPr="00341756">
        <w:rPr>
          <w:rFonts w:ascii="Arial" w:hAnsi="Arial" w:cs="Arial"/>
          <w:bCs/>
          <w:sz w:val="22"/>
          <w:szCs w:val="22"/>
          <w:lang w:val="ro-RO"/>
        </w:rPr>
        <w:t xml:space="preserve">                                                               </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Director Executiv D.P.I                                                      </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Lucian Popa </w:t>
      </w:r>
    </w:p>
    <w:p w:rsidR="00F41EBE" w:rsidRDefault="00F41EBE" w:rsidP="00F41EBE">
      <w:pPr>
        <w:spacing w:line="276" w:lineRule="auto"/>
        <w:ind w:right="87"/>
        <w:jc w:val="both"/>
        <w:rPr>
          <w:rFonts w:ascii="Arial" w:hAnsi="Arial" w:cs="Arial"/>
          <w:bCs/>
          <w:sz w:val="22"/>
          <w:szCs w:val="22"/>
          <w:lang w:val="ro-RO"/>
        </w:rPr>
      </w:pPr>
    </w:p>
    <w:p w:rsidR="00F41EBE" w:rsidRDefault="00F41EBE" w:rsidP="00F41EBE">
      <w:pPr>
        <w:spacing w:line="276" w:lineRule="auto"/>
        <w:ind w:right="87"/>
        <w:jc w:val="both"/>
        <w:rPr>
          <w:rFonts w:ascii="Arial" w:hAnsi="Arial" w:cs="Arial"/>
          <w:bCs/>
          <w:sz w:val="22"/>
          <w:szCs w:val="22"/>
          <w:lang w:val="ro-RO"/>
        </w:rPr>
      </w:pPr>
    </w:p>
    <w:p w:rsidR="00F41EBE" w:rsidRPr="00341756" w:rsidRDefault="00F41EBE" w:rsidP="00F41EBE">
      <w:pPr>
        <w:spacing w:line="276" w:lineRule="auto"/>
        <w:ind w:right="87"/>
        <w:jc w:val="both"/>
        <w:rPr>
          <w:rFonts w:ascii="Arial" w:hAnsi="Arial" w:cs="Arial"/>
          <w:bCs/>
          <w:sz w:val="22"/>
          <w:szCs w:val="22"/>
          <w:lang w:val="ro-RO"/>
        </w:rPr>
      </w:pP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Director Executiv Directia Juridica</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Marc Oltea Diana</w:t>
      </w:r>
    </w:p>
    <w:p w:rsidR="00F41EBE"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     </w:t>
      </w:r>
    </w:p>
    <w:p w:rsidR="00F41EBE" w:rsidRDefault="00F41EBE" w:rsidP="00F41EBE">
      <w:pPr>
        <w:spacing w:line="276" w:lineRule="auto"/>
        <w:ind w:left="-90" w:right="87" w:firstLine="90"/>
        <w:jc w:val="both"/>
        <w:rPr>
          <w:rFonts w:ascii="Arial" w:hAnsi="Arial" w:cs="Arial"/>
          <w:bCs/>
          <w:sz w:val="22"/>
          <w:szCs w:val="22"/>
          <w:lang w:val="ro-RO"/>
        </w:rPr>
      </w:pP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 xml:space="preserve">                                                                                                                                             </w:t>
      </w: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Sef Serviciu Achizitii Publice</w:t>
      </w:r>
    </w:p>
    <w:p w:rsidR="00F41EBE" w:rsidRDefault="00F41EBE" w:rsidP="00F41EBE">
      <w:pPr>
        <w:spacing w:line="276" w:lineRule="auto"/>
        <w:ind w:left="-90" w:right="87" w:firstLine="90"/>
        <w:jc w:val="both"/>
        <w:rPr>
          <w:rFonts w:ascii="Arial" w:hAnsi="Arial" w:cs="Arial"/>
          <w:bCs/>
          <w:sz w:val="22"/>
          <w:szCs w:val="22"/>
          <w:lang w:val="ro-RO"/>
        </w:rPr>
      </w:pPr>
      <w:r>
        <w:rPr>
          <w:rFonts w:ascii="Arial" w:hAnsi="Arial" w:cs="Arial"/>
          <w:bCs/>
          <w:sz w:val="22"/>
          <w:szCs w:val="22"/>
          <w:lang w:val="ro-RO"/>
        </w:rPr>
        <w:t>Mihaela Nastea</w:t>
      </w:r>
    </w:p>
    <w:p w:rsidR="00F41EBE" w:rsidRDefault="00F41EBE" w:rsidP="00F41EBE">
      <w:pPr>
        <w:spacing w:line="276" w:lineRule="auto"/>
        <w:ind w:right="87"/>
        <w:jc w:val="both"/>
        <w:rPr>
          <w:rFonts w:ascii="Arial" w:hAnsi="Arial" w:cs="Arial"/>
          <w:bCs/>
          <w:sz w:val="22"/>
          <w:szCs w:val="22"/>
          <w:lang w:val="ro-RO"/>
        </w:rPr>
      </w:pPr>
    </w:p>
    <w:p w:rsidR="00F41EBE" w:rsidRDefault="00F41EBE" w:rsidP="00F41EBE">
      <w:pPr>
        <w:spacing w:line="276" w:lineRule="auto"/>
        <w:ind w:right="87"/>
        <w:jc w:val="both"/>
        <w:rPr>
          <w:rFonts w:ascii="Arial" w:hAnsi="Arial" w:cs="Arial"/>
          <w:bCs/>
          <w:sz w:val="22"/>
          <w:szCs w:val="22"/>
          <w:lang w:val="ro-RO"/>
        </w:rPr>
      </w:pPr>
    </w:p>
    <w:p w:rsidR="00F41EBE" w:rsidRPr="00341756" w:rsidRDefault="00F41EBE" w:rsidP="00F41EBE">
      <w:pPr>
        <w:spacing w:line="276" w:lineRule="auto"/>
        <w:ind w:right="87"/>
        <w:jc w:val="both"/>
        <w:rPr>
          <w:rFonts w:ascii="Arial" w:hAnsi="Arial" w:cs="Arial"/>
          <w:bCs/>
          <w:sz w:val="22"/>
          <w:szCs w:val="22"/>
          <w:lang w:val="ro-RO"/>
        </w:rPr>
      </w:pPr>
    </w:p>
    <w:p w:rsidR="00F41EBE" w:rsidRPr="00341756" w:rsidRDefault="00F41EBE" w:rsidP="00F41EBE">
      <w:pPr>
        <w:spacing w:line="276" w:lineRule="auto"/>
        <w:ind w:left="-90" w:right="87" w:firstLine="90"/>
        <w:jc w:val="both"/>
        <w:rPr>
          <w:rFonts w:ascii="Arial" w:hAnsi="Arial" w:cs="Arial"/>
          <w:bCs/>
          <w:sz w:val="22"/>
          <w:szCs w:val="22"/>
          <w:lang w:val="ro-RO"/>
        </w:rPr>
      </w:pPr>
      <w:r w:rsidRPr="00341756">
        <w:rPr>
          <w:rFonts w:ascii="Arial" w:hAnsi="Arial" w:cs="Arial"/>
          <w:bCs/>
          <w:sz w:val="22"/>
          <w:szCs w:val="22"/>
          <w:lang w:val="ro-RO"/>
        </w:rPr>
        <w:t>Consilier  Achizitii Publice</w:t>
      </w:r>
    </w:p>
    <w:p w:rsidR="00F41EBE" w:rsidRPr="00341756" w:rsidRDefault="00F41EBE" w:rsidP="00F41EBE">
      <w:pPr>
        <w:spacing w:line="276" w:lineRule="auto"/>
        <w:ind w:left="-90" w:right="87" w:firstLine="90"/>
        <w:jc w:val="both"/>
        <w:rPr>
          <w:rFonts w:ascii="Arial" w:hAnsi="Arial" w:cs="Arial"/>
          <w:bCs/>
          <w:sz w:val="22"/>
          <w:szCs w:val="22"/>
          <w:lang w:val="ro-RO"/>
        </w:rPr>
      </w:pPr>
      <w:r>
        <w:rPr>
          <w:rFonts w:ascii="Arial" w:hAnsi="Arial" w:cs="Arial"/>
          <w:bCs/>
          <w:sz w:val="22"/>
          <w:szCs w:val="22"/>
          <w:lang w:val="ro-RO"/>
        </w:rPr>
        <w:t>Mirabela-Stefania Catana</w:t>
      </w:r>
    </w:p>
    <w:p w:rsidR="00F41EBE" w:rsidRPr="00341756" w:rsidRDefault="00F41EBE" w:rsidP="00F41EBE">
      <w:pPr>
        <w:spacing w:line="276" w:lineRule="auto"/>
        <w:ind w:left="-90" w:right="87" w:firstLine="90"/>
        <w:jc w:val="both"/>
        <w:rPr>
          <w:rFonts w:ascii="Arial" w:hAnsi="Arial" w:cs="Arial"/>
          <w:b/>
          <w:bCs/>
          <w:iCs/>
          <w:sz w:val="22"/>
          <w:szCs w:val="22"/>
          <w:lang w:val="ro-RO"/>
        </w:rPr>
      </w:pPr>
    </w:p>
    <w:p w:rsidR="00F41EBE"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w:t>
      </w:r>
      <w:r>
        <w:rPr>
          <w:rFonts w:ascii="Arial" w:hAnsi="Arial" w:cs="Arial"/>
          <w:b/>
          <w:bCs/>
          <w:iCs/>
          <w:sz w:val="22"/>
          <w:szCs w:val="22"/>
          <w:lang w:val="ro-RO"/>
        </w:rPr>
        <w:t xml:space="preserve">                      </w:t>
      </w:r>
    </w:p>
    <w:p w:rsidR="00F41EBE" w:rsidRDefault="00F41EBE" w:rsidP="00F41EBE">
      <w:pPr>
        <w:spacing w:line="276" w:lineRule="auto"/>
        <w:ind w:left="-90" w:right="87" w:firstLine="90"/>
        <w:jc w:val="both"/>
        <w:rPr>
          <w:rFonts w:ascii="Arial" w:hAnsi="Arial" w:cs="Arial"/>
          <w:b/>
          <w:bCs/>
          <w:iCs/>
          <w:sz w:val="22"/>
          <w:szCs w:val="22"/>
          <w:lang w:val="ro-RO"/>
        </w:rPr>
      </w:pPr>
    </w:p>
    <w:p w:rsidR="00F41EBE" w:rsidRDefault="00F41EBE" w:rsidP="00F41EBE">
      <w:pPr>
        <w:spacing w:line="276" w:lineRule="auto"/>
        <w:ind w:right="87"/>
        <w:jc w:val="both"/>
        <w:rPr>
          <w:rFonts w:ascii="Arial" w:hAnsi="Arial" w:cs="Arial"/>
          <w:b/>
          <w:bCs/>
          <w:iCs/>
          <w:sz w:val="22"/>
          <w:szCs w:val="22"/>
          <w:lang w:val="ro-RO"/>
        </w:rPr>
      </w:pPr>
    </w:p>
    <w:p w:rsidR="00F41EBE" w:rsidRDefault="00F41EBE" w:rsidP="00F41EBE">
      <w:pPr>
        <w:spacing w:line="276" w:lineRule="auto"/>
        <w:ind w:left="-90" w:right="87" w:firstLine="90"/>
        <w:jc w:val="both"/>
        <w:rPr>
          <w:rFonts w:ascii="Arial" w:hAnsi="Arial" w:cs="Arial"/>
          <w:b/>
          <w:bCs/>
          <w:iCs/>
          <w:sz w:val="22"/>
          <w:szCs w:val="22"/>
          <w:lang w:val="ro-RO"/>
        </w:rPr>
      </w:pPr>
    </w:p>
    <w:p w:rsidR="00F41EBE" w:rsidRPr="00341756" w:rsidRDefault="00F41EBE" w:rsidP="00716DE7">
      <w:pPr>
        <w:spacing w:line="276" w:lineRule="auto"/>
        <w:ind w:right="87"/>
        <w:jc w:val="both"/>
        <w:rPr>
          <w:rFonts w:ascii="Arial" w:hAnsi="Arial" w:cs="Arial"/>
          <w:b/>
          <w:bCs/>
          <w:iCs/>
          <w:sz w:val="22"/>
          <w:szCs w:val="22"/>
          <w:lang w:val="ro-RO"/>
        </w:rPr>
      </w:pPr>
    </w:p>
    <w:p w:rsidR="00F41EBE" w:rsidRPr="00341756"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8CD" w:rsidRDefault="00ED58CD" w:rsidP="00F3275B">
      <w:r>
        <w:separator/>
      </w:r>
    </w:p>
  </w:endnote>
  <w:endnote w:type="continuationSeparator" w:id="0">
    <w:p w:rsidR="00ED58CD" w:rsidRDefault="00ED58CD"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0E5C21">
          <w:rPr>
            <w:noProof/>
          </w:rPr>
          <w:t>1</w:t>
        </w:r>
        <w:r>
          <w:rPr>
            <w:noProof/>
          </w:rPr>
          <w:fldChar w:fldCharType="end"/>
        </w:r>
      </w:p>
    </w:sdtContent>
  </w:sdt>
  <w:p w:rsidR="00B31582" w:rsidRDefault="00B3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8CD" w:rsidRDefault="00ED58CD" w:rsidP="00F3275B">
      <w:r>
        <w:separator/>
      </w:r>
    </w:p>
  </w:footnote>
  <w:footnote w:type="continuationSeparator" w:id="0">
    <w:p w:rsidR="00ED58CD" w:rsidRDefault="00ED58CD" w:rsidP="00F3275B">
      <w:r>
        <w:continuationSeparator/>
      </w:r>
    </w:p>
  </w:footnote>
  <w:footnote w:id="1">
    <w:p w:rsidR="00F41EBE" w:rsidRPr="00934680" w:rsidRDefault="00F41EBE" w:rsidP="00F41EBE">
      <w:pPr>
        <w:pStyle w:val="FootnoteText"/>
        <w:jc w:val="both"/>
        <w:rPr>
          <w:lang w:val="fr-FR"/>
        </w:rPr>
      </w:pPr>
      <w:r w:rsidRPr="00CE5BB4">
        <w:rPr>
          <w:rStyle w:val="FootnoteReference"/>
          <w:rFonts w:cs="Arial"/>
          <w:sz w:val="24"/>
          <w:szCs w:val="24"/>
        </w:rPr>
        <w:footnoteRef/>
      </w:r>
      <w:r w:rsidRPr="00CE5BB4">
        <w:rPr>
          <w:rFonts w:ascii="Arial" w:hAnsi="Arial" w:cs="Arial"/>
          <w:sz w:val="24"/>
          <w:szCs w:val="24"/>
          <w:lang w:val="fr-FR"/>
        </w:rPr>
        <w:t xml:space="preserve"> </w:t>
      </w:r>
      <w:r w:rsidRPr="005D73E8">
        <w:rPr>
          <w:rFonts w:ascii="Arial" w:hAnsi="Arial" w:cs="Arial"/>
          <w:i/>
          <w:noProof/>
          <w:sz w:val="18"/>
          <w:szCs w:val="22"/>
          <w:lang w:val="ro-RO"/>
        </w:rPr>
        <w:t>Sintagma all risks se interpreteaza in contextul art</w:t>
      </w:r>
      <w:r>
        <w:rPr>
          <w:rFonts w:ascii="Arial" w:hAnsi="Arial" w:cs="Arial"/>
          <w:i/>
          <w:noProof/>
          <w:sz w:val="18"/>
          <w:szCs w:val="22"/>
          <w:lang w:val="ro-RO"/>
        </w:rPr>
        <w:t>.</w:t>
      </w:r>
      <w:r w:rsidRPr="005D73E8">
        <w:rPr>
          <w:rFonts w:ascii="Arial" w:hAnsi="Arial" w:cs="Arial"/>
          <w:i/>
          <w:noProof/>
          <w:sz w:val="18"/>
          <w:szCs w:val="22"/>
          <w:lang w:val="ro-RO"/>
        </w:rPr>
        <w:t xml:space="preserve"> 13, respectiv priveste toate riscurile ce pot duce la ne</w:t>
      </w:r>
      <w:r>
        <w:rPr>
          <w:rFonts w:ascii="Arial" w:hAnsi="Arial" w:cs="Arial"/>
          <w:i/>
          <w:noProof/>
          <w:sz w:val="18"/>
          <w:szCs w:val="22"/>
          <w:lang w:val="ro-RO"/>
        </w:rPr>
        <w:t>e</w:t>
      </w:r>
      <w:r w:rsidRPr="005D73E8">
        <w:rPr>
          <w:rFonts w:ascii="Arial" w:hAnsi="Arial" w:cs="Arial"/>
          <w:i/>
          <w:noProof/>
          <w:sz w:val="18"/>
          <w:szCs w:val="22"/>
          <w:lang w:val="ro-RO"/>
        </w:rPr>
        <w:t>xecutarea conforma din punct de vedere cantitativ si calitativ a acestui contract</w:t>
      </w:r>
      <w:r>
        <w:rPr>
          <w:rFonts w:ascii="Arial" w:hAnsi="Arial" w:cs="Arial"/>
          <w:i/>
          <w:noProof/>
          <w:sz w:val="18"/>
          <w:szCs w:val="22"/>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F726383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abstractNumId w:val="40"/>
  </w:num>
  <w:num w:numId="2">
    <w:abstractNumId w:val="31"/>
  </w:num>
  <w:num w:numId="3">
    <w:abstractNumId w:val="41"/>
  </w:num>
  <w:num w:numId="4">
    <w:abstractNumId w:val="43"/>
  </w:num>
  <w:num w:numId="5">
    <w:abstractNumId w:val="32"/>
  </w:num>
  <w:num w:numId="6">
    <w:abstractNumId w:val="11"/>
  </w:num>
  <w:num w:numId="7">
    <w:abstractNumId w:val="18"/>
  </w:num>
  <w:num w:numId="8">
    <w:abstractNumId w:val="23"/>
  </w:num>
  <w:num w:numId="9">
    <w:abstractNumId w:val="15"/>
  </w:num>
  <w:num w:numId="10">
    <w:abstractNumId w:val="27"/>
  </w:num>
  <w:num w:numId="11">
    <w:abstractNumId w:val="10"/>
  </w:num>
  <w:num w:numId="12">
    <w:abstractNumId w:val="28"/>
  </w:num>
  <w:num w:numId="13">
    <w:abstractNumId w:val="13"/>
  </w:num>
  <w:num w:numId="14">
    <w:abstractNumId w:val="44"/>
  </w:num>
  <w:num w:numId="15">
    <w:abstractNumId w:val="1"/>
  </w:num>
  <w:num w:numId="16">
    <w:abstractNumId w:val="34"/>
  </w:num>
  <w:num w:numId="17">
    <w:abstractNumId w:val="30"/>
  </w:num>
  <w:num w:numId="18">
    <w:abstractNumId w:val="20"/>
  </w:num>
  <w:num w:numId="19">
    <w:abstractNumId w:val="19"/>
  </w:num>
  <w:num w:numId="20">
    <w:abstractNumId w:val="35"/>
  </w:num>
  <w:num w:numId="21">
    <w:abstractNumId w:val="25"/>
  </w:num>
  <w:num w:numId="22">
    <w:abstractNumId w:val="16"/>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3"/>
  </w:num>
  <w:num w:numId="29">
    <w:abstractNumId w:val="36"/>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9"/>
  </w:num>
  <w:num w:numId="37">
    <w:abstractNumId w:val="38"/>
  </w:num>
  <w:num w:numId="38">
    <w:abstractNumId w:val="7"/>
  </w:num>
  <w:num w:numId="39">
    <w:abstractNumId w:val="26"/>
  </w:num>
  <w:num w:numId="40">
    <w:abstractNumId w:val="21"/>
  </w:num>
  <w:num w:numId="41">
    <w:abstractNumId w:val="2"/>
  </w:num>
  <w:num w:numId="42">
    <w:abstractNumId w:val="5"/>
  </w:num>
  <w:num w:numId="43">
    <w:abstractNumId w:val="6"/>
  </w:num>
  <w:num w:numId="44">
    <w:abstractNumId w:val="22"/>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
    <w:name w:val="Unresolved Mention"/>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6163B0"/>
    <w:rPr>
      <w:rFonts w:ascii="Times New Roman" w:eastAsia="Times New Roman" w:hAnsi="Times New Roman" w:cs="Times New Roman"/>
      <w:sz w:val="20"/>
      <w:szCs w:val="20"/>
    </w:rPr>
  </w:style>
  <w:style w:type="character" w:styleId="FootnoteReference">
    <w:name w:val="footnote reference"/>
    <w:uiPriority w:val="99"/>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695A-783B-4976-B9C6-814B8D06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17</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256</cp:revision>
  <cp:lastPrinted>2019-04-18T12:15:00Z</cp:lastPrinted>
  <dcterms:created xsi:type="dcterms:W3CDTF">2018-07-05T12:03:00Z</dcterms:created>
  <dcterms:modified xsi:type="dcterms:W3CDTF">2022-11-29T07:59:00Z</dcterms:modified>
</cp:coreProperties>
</file>