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718" w:tblpY="661"/>
        <w:tblW w:w="5909" w:type="dxa"/>
        <w:tblLook w:val="01E0" w:firstRow="1" w:lastRow="1" w:firstColumn="1" w:lastColumn="1" w:noHBand="0" w:noVBand="0"/>
      </w:tblPr>
      <w:tblGrid>
        <w:gridCol w:w="5909"/>
      </w:tblGrid>
      <w:tr w:rsidR="00A734C8" w:rsidRPr="00CD48BD" w14:paraId="3BEFD411" w14:textId="77777777" w:rsidTr="00EF6E40">
        <w:trPr>
          <w:trHeight w:val="1294"/>
        </w:trPr>
        <w:tc>
          <w:tcPr>
            <w:tcW w:w="5909" w:type="dxa"/>
          </w:tcPr>
          <w:p w14:paraId="265C3A76"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p>
          <w:p w14:paraId="3B3B98D5"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786306A8"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14:anchorId="4AD6692A" wp14:editId="1E8D462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0A034EB9"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033091EA" w14:textId="77777777" w:rsidTr="00E90C73">
        <w:trPr>
          <w:cantSplit/>
          <w:trHeight w:val="20"/>
        </w:trPr>
        <w:tc>
          <w:tcPr>
            <w:tcW w:w="2988" w:type="dxa"/>
            <w:vAlign w:val="center"/>
            <w:hideMark/>
          </w:tcPr>
          <w:p w14:paraId="7AA7673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1D8CB60D" w14:textId="77777777" w:rsidTr="00E90C73">
        <w:trPr>
          <w:cantSplit/>
          <w:trHeight w:val="20"/>
        </w:trPr>
        <w:tc>
          <w:tcPr>
            <w:tcW w:w="2988" w:type="dxa"/>
            <w:vAlign w:val="center"/>
            <w:hideMark/>
          </w:tcPr>
          <w:p w14:paraId="795A702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7EE60789" w14:textId="77777777" w:rsidTr="00E90C73">
        <w:trPr>
          <w:cantSplit/>
          <w:trHeight w:val="20"/>
        </w:trPr>
        <w:tc>
          <w:tcPr>
            <w:tcW w:w="2988" w:type="dxa"/>
            <w:vAlign w:val="center"/>
            <w:hideMark/>
          </w:tcPr>
          <w:p w14:paraId="3A30D848"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1395810A" w14:textId="77777777" w:rsidTr="00E90C73">
        <w:trPr>
          <w:cantSplit/>
          <w:trHeight w:val="20"/>
        </w:trPr>
        <w:tc>
          <w:tcPr>
            <w:tcW w:w="2988" w:type="dxa"/>
            <w:vAlign w:val="center"/>
            <w:hideMark/>
          </w:tcPr>
          <w:p w14:paraId="59BC1A9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14:paraId="2055DF04"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14:paraId="19595819"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14:paraId="0C05E15B" w14:textId="77777777" w:rsidTr="00E90C73">
        <w:trPr>
          <w:cantSplit/>
          <w:trHeight w:val="20"/>
        </w:trPr>
        <w:tc>
          <w:tcPr>
            <w:tcW w:w="2988" w:type="dxa"/>
            <w:vAlign w:val="center"/>
            <w:hideMark/>
          </w:tcPr>
          <w:p w14:paraId="69841AD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58A30539"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10C3926"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4CF90753"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269B846" w14:textId="77777777" w:rsidR="00053DE6" w:rsidRDefault="00053DE6" w:rsidP="00613755">
      <w:pPr>
        <w:autoSpaceDE w:val="0"/>
        <w:autoSpaceDN w:val="0"/>
        <w:adjustRightInd w:val="0"/>
        <w:jc w:val="center"/>
        <w:rPr>
          <w:rFonts w:ascii="Arial" w:hAnsi="Arial" w:cs="Arial"/>
          <w:b/>
          <w:sz w:val="22"/>
          <w:szCs w:val="22"/>
          <w:lang w:val="ro-RO"/>
        </w:rPr>
      </w:pPr>
    </w:p>
    <w:p w14:paraId="1E53356C" w14:textId="77777777" w:rsidR="00053DE6" w:rsidRDefault="00053DE6" w:rsidP="00613755">
      <w:pPr>
        <w:autoSpaceDE w:val="0"/>
        <w:autoSpaceDN w:val="0"/>
        <w:adjustRightInd w:val="0"/>
        <w:jc w:val="center"/>
        <w:rPr>
          <w:rFonts w:ascii="Arial" w:hAnsi="Arial" w:cs="Arial"/>
          <w:b/>
          <w:sz w:val="22"/>
          <w:szCs w:val="22"/>
          <w:lang w:val="ro-RO"/>
        </w:rPr>
      </w:pPr>
    </w:p>
    <w:p w14:paraId="089ACE8D" w14:textId="2CCF0DDA" w:rsidR="00613755" w:rsidRPr="00824D94" w:rsidRDefault="00613755" w:rsidP="00613755">
      <w:pPr>
        <w:autoSpaceDE w:val="0"/>
        <w:autoSpaceDN w:val="0"/>
        <w:adjustRightInd w:val="0"/>
        <w:jc w:val="center"/>
        <w:rPr>
          <w:rFonts w:ascii="Arial" w:hAnsi="Arial" w:cs="Arial"/>
          <w:b/>
          <w:sz w:val="22"/>
          <w:szCs w:val="22"/>
          <w:lang w:val="ro-RO"/>
        </w:rPr>
      </w:pPr>
      <w:r w:rsidRPr="00824D94">
        <w:rPr>
          <w:rFonts w:ascii="Arial" w:hAnsi="Arial" w:cs="Arial"/>
          <w:b/>
          <w:sz w:val="22"/>
          <w:szCs w:val="22"/>
          <w:lang w:val="ro-RO"/>
        </w:rPr>
        <w:t>CONTRACT DE SERVICII</w:t>
      </w:r>
    </w:p>
    <w:p w14:paraId="35F2BC88" w14:textId="77777777" w:rsidR="00613755" w:rsidRPr="00824D94" w:rsidRDefault="00613755" w:rsidP="00613755">
      <w:pPr>
        <w:autoSpaceDE w:val="0"/>
        <w:autoSpaceDN w:val="0"/>
        <w:adjustRightInd w:val="0"/>
        <w:rPr>
          <w:rFonts w:ascii="Arial" w:hAnsi="Arial" w:cs="Arial"/>
          <w:b/>
          <w:sz w:val="22"/>
          <w:szCs w:val="22"/>
          <w:lang w:val="ro-RO"/>
        </w:rPr>
      </w:pPr>
    </w:p>
    <w:p w14:paraId="3C3787EC" w14:textId="28AA7BDD" w:rsidR="00613755" w:rsidRDefault="00053DE6" w:rsidP="00613755">
      <w:pPr>
        <w:jc w:val="center"/>
        <w:rPr>
          <w:rFonts w:ascii="Arial" w:hAnsi="Arial" w:cs="Arial"/>
          <w:b/>
          <w:sz w:val="22"/>
          <w:szCs w:val="22"/>
          <w:lang w:val="ro-RO"/>
        </w:rPr>
      </w:pPr>
      <w:r w:rsidRPr="00053DE6">
        <w:rPr>
          <w:rFonts w:ascii="Arial" w:hAnsi="Arial" w:cs="Arial"/>
          <w:b/>
          <w:sz w:val="22"/>
          <w:szCs w:val="22"/>
          <w:lang w:val="ro-RO"/>
        </w:rPr>
        <w:t xml:space="preserve">proiectare pentru faza </w:t>
      </w:r>
      <w:bookmarkStart w:id="0" w:name="_Hlk149119180"/>
      <w:r w:rsidRPr="00053DE6">
        <w:rPr>
          <w:rFonts w:ascii="Arial" w:hAnsi="Arial" w:cs="Arial"/>
          <w:b/>
          <w:sz w:val="22"/>
          <w:szCs w:val="22"/>
          <w:lang w:val="ro-RO"/>
        </w:rPr>
        <w:t>DTAC, PT si Asistenta Tehnica din partea proiectantului pentru obiectivul de investitii</w:t>
      </w:r>
      <w:r w:rsidR="00EF6E40">
        <w:rPr>
          <w:rFonts w:ascii="Arial" w:hAnsi="Arial" w:cs="Arial"/>
          <w:b/>
          <w:sz w:val="22"/>
          <w:szCs w:val="22"/>
          <w:lang w:val="ro-RO"/>
        </w:rPr>
        <w:t xml:space="preserve">: </w:t>
      </w:r>
      <w:r w:rsidRPr="00053DE6">
        <w:rPr>
          <w:rFonts w:ascii="Arial" w:hAnsi="Arial" w:cs="Arial"/>
          <w:b/>
          <w:sz w:val="22"/>
          <w:szCs w:val="22"/>
          <w:lang w:val="ro-RO"/>
        </w:rPr>
        <w:t>„Cresterea eficientei energetice prin renovarea aprofundata a blocului de locuinte C</w:t>
      </w:r>
      <w:r w:rsidR="00EF6E40">
        <w:rPr>
          <w:rFonts w:ascii="Arial" w:hAnsi="Arial" w:cs="Arial"/>
          <w:b/>
          <w:sz w:val="22"/>
          <w:szCs w:val="22"/>
          <w:lang w:val="ro-RO"/>
        </w:rPr>
        <w:t>4F</w:t>
      </w:r>
      <w:r w:rsidRPr="00053DE6">
        <w:rPr>
          <w:rFonts w:ascii="Arial" w:hAnsi="Arial" w:cs="Arial"/>
          <w:b/>
          <w:sz w:val="22"/>
          <w:szCs w:val="22"/>
          <w:lang w:val="ro-RO"/>
        </w:rPr>
        <w:t>, situat in Mun. Oradea, Dimitrie Cantemir, nr. 7</w:t>
      </w:r>
      <w:r w:rsidR="00EF6E40">
        <w:rPr>
          <w:rFonts w:ascii="Arial" w:hAnsi="Arial" w:cs="Arial"/>
          <w:b/>
          <w:sz w:val="22"/>
          <w:szCs w:val="22"/>
          <w:lang w:val="ro-RO"/>
        </w:rPr>
        <w:t>7</w:t>
      </w:r>
      <w:r w:rsidRPr="00053DE6">
        <w:rPr>
          <w:rFonts w:ascii="Arial" w:hAnsi="Arial" w:cs="Arial"/>
          <w:b/>
          <w:sz w:val="22"/>
          <w:szCs w:val="22"/>
          <w:lang w:val="ro-RO"/>
        </w:rPr>
        <w:t>, jud. Bihor”</w:t>
      </w:r>
    </w:p>
    <w:bookmarkEnd w:id="0"/>
    <w:p w14:paraId="39662C65" w14:textId="77777777" w:rsidR="00613755" w:rsidRPr="00824D94" w:rsidRDefault="00613755" w:rsidP="00613755">
      <w:pPr>
        <w:jc w:val="center"/>
        <w:rPr>
          <w:rFonts w:ascii="Arial" w:hAnsi="Arial" w:cs="Arial"/>
          <w:b/>
          <w:noProof/>
          <w:sz w:val="22"/>
          <w:szCs w:val="22"/>
          <w:lang w:val="ro-RO"/>
        </w:rPr>
      </w:pPr>
    </w:p>
    <w:p w14:paraId="1FC1F95B" w14:textId="64C198BA" w:rsidR="00613755" w:rsidRPr="00824D94" w:rsidRDefault="00613755" w:rsidP="00613755">
      <w:pPr>
        <w:jc w:val="center"/>
        <w:rPr>
          <w:rFonts w:ascii="Arial" w:hAnsi="Arial" w:cs="Arial"/>
          <w:b/>
          <w:noProof/>
          <w:sz w:val="22"/>
          <w:szCs w:val="22"/>
          <w:lang w:val="ro-RO"/>
        </w:rPr>
      </w:pPr>
      <w:r w:rsidRPr="00824D94">
        <w:rPr>
          <w:rFonts w:ascii="Arial" w:hAnsi="Arial" w:cs="Arial"/>
          <w:b/>
          <w:noProof/>
          <w:sz w:val="22"/>
          <w:szCs w:val="22"/>
          <w:lang w:val="ro-RO"/>
        </w:rPr>
        <w:t>nr.</w:t>
      </w:r>
      <w:r w:rsidR="00633C9C">
        <w:rPr>
          <w:rFonts w:ascii="Arial" w:hAnsi="Arial" w:cs="Arial"/>
          <w:b/>
          <w:bCs/>
          <w:noProof/>
          <w:color w:val="001133"/>
          <w:sz w:val="22"/>
          <w:szCs w:val="22"/>
          <w:lang w:val="ro-RO"/>
        </w:rPr>
        <w:t xml:space="preserve"> </w:t>
      </w:r>
      <w:r w:rsidR="00035110">
        <w:rPr>
          <w:rFonts w:ascii="Arial" w:hAnsi="Arial" w:cs="Arial"/>
          <w:b/>
          <w:bCs/>
          <w:noProof/>
          <w:color w:val="001133"/>
          <w:sz w:val="22"/>
          <w:szCs w:val="22"/>
          <w:lang w:val="ro-RO"/>
        </w:rPr>
        <w:t xml:space="preserve">418831 </w:t>
      </w:r>
      <w:r>
        <w:rPr>
          <w:rFonts w:ascii="Arial" w:hAnsi="Arial" w:cs="Arial"/>
          <w:b/>
          <w:noProof/>
          <w:sz w:val="22"/>
          <w:szCs w:val="22"/>
          <w:lang w:val="ro-RO"/>
        </w:rPr>
        <w:t xml:space="preserve">din </w:t>
      </w:r>
      <w:r w:rsidR="00035110">
        <w:rPr>
          <w:rFonts w:ascii="Arial" w:hAnsi="Arial" w:cs="Arial"/>
          <w:b/>
          <w:noProof/>
          <w:sz w:val="22"/>
          <w:szCs w:val="22"/>
          <w:lang w:val="ro-RO"/>
        </w:rPr>
        <w:t>30.10.2023</w:t>
      </w:r>
    </w:p>
    <w:p w14:paraId="6F87E9A7" w14:textId="77777777" w:rsidR="00613755" w:rsidRDefault="00613755" w:rsidP="00613755">
      <w:pPr>
        <w:ind w:right="-157"/>
        <w:jc w:val="both"/>
        <w:rPr>
          <w:rFonts w:ascii="Arial" w:hAnsi="Arial" w:cs="Arial"/>
          <w:sz w:val="22"/>
          <w:szCs w:val="22"/>
          <w:lang w:val="ro-RO"/>
        </w:rPr>
      </w:pPr>
    </w:p>
    <w:p w14:paraId="6C5478A7" w14:textId="77777777" w:rsidR="00053DE6" w:rsidRPr="00824D94" w:rsidRDefault="00053DE6" w:rsidP="00613755">
      <w:pPr>
        <w:ind w:right="-157"/>
        <w:jc w:val="both"/>
        <w:rPr>
          <w:rFonts w:ascii="Arial" w:hAnsi="Arial" w:cs="Arial"/>
          <w:sz w:val="22"/>
          <w:szCs w:val="22"/>
          <w:lang w:val="ro-RO"/>
        </w:rPr>
      </w:pPr>
    </w:p>
    <w:p w14:paraId="4C1BA474" w14:textId="77777777" w:rsidR="00613755" w:rsidRPr="00824D94" w:rsidRDefault="00613755" w:rsidP="00613755">
      <w:pPr>
        <w:ind w:right="-157"/>
        <w:jc w:val="both"/>
        <w:rPr>
          <w:rFonts w:ascii="Arial" w:hAnsi="Arial" w:cs="Arial"/>
          <w:sz w:val="22"/>
          <w:szCs w:val="22"/>
          <w:lang w:val="ro-RO"/>
        </w:rPr>
      </w:pPr>
      <w:r w:rsidRPr="00824D94">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5B80C87C" w14:textId="77777777" w:rsidR="00613755" w:rsidRPr="00824D94" w:rsidRDefault="00613755" w:rsidP="00613755">
      <w:pPr>
        <w:ind w:right="-157"/>
        <w:jc w:val="both"/>
        <w:rPr>
          <w:rFonts w:ascii="Arial" w:hAnsi="Arial" w:cs="Arial"/>
          <w:sz w:val="22"/>
          <w:szCs w:val="22"/>
          <w:lang w:val="ro-RO"/>
        </w:rPr>
      </w:pPr>
    </w:p>
    <w:p w14:paraId="76982EC9" w14:textId="54539465" w:rsidR="00613755" w:rsidRDefault="00613755" w:rsidP="00613755">
      <w:pPr>
        <w:ind w:right="-157"/>
        <w:jc w:val="both"/>
        <w:rPr>
          <w:rFonts w:ascii="Arial" w:hAnsi="Arial" w:cs="Arial"/>
          <w:sz w:val="22"/>
          <w:szCs w:val="22"/>
          <w:lang w:val="ro-RO"/>
        </w:rPr>
      </w:pPr>
      <w:r w:rsidRPr="00824D94">
        <w:rPr>
          <w:rFonts w:ascii="Arial" w:hAnsi="Arial" w:cs="Arial"/>
          <w:b/>
          <w:sz w:val="22"/>
          <w:szCs w:val="22"/>
          <w:u w:val="single"/>
          <w:lang w:val="ro-RO"/>
        </w:rPr>
        <w:t>MUNICIPIUL ORADEA</w:t>
      </w:r>
      <w:r w:rsidRPr="00824D94">
        <w:rPr>
          <w:rFonts w:ascii="Arial" w:hAnsi="Arial" w:cs="Arial"/>
          <w:b/>
          <w:sz w:val="22"/>
          <w:szCs w:val="22"/>
          <w:lang w:val="ro-RO"/>
        </w:rPr>
        <w:t xml:space="preserve">, </w:t>
      </w:r>
      <w:r w:rsidRPr="00824D94">
        <w:rPr>
          <w:rFonts w:ascii="Arial" w:hAnsi="Arial" w:cs="Arial"/>
          <w:sz w:val="22"/>
          <w:szCs w:val="22"/>
          <w:lang w:val="ro-RO"/>
        </w:rPr>
        <w:t xml:space="preserve">cu sediul in Oradea, jud. Bihor, Piața Unirii nr. 1, telefon/fax 0259/436276, codul fiscal 4230487  cont nr.  </w:t>
      </w:r>
      <w:r w:rsidR="00C80A7F">
        <w:rPr>
          <w:rFonts w:ascii="Arial" w:hAnsi="Arial" w:cs="Arial"/>
          <w:sz w:val="22"/>
          <w:szCs w:val="22"/>
          <w:lang w:val="ro-RO"/>
        </w:rPr>
        <w:t xml:space="preserve">RO18TREZ24A700301710130X </w:t>
      </w:r>
      <w:r w:rsidRPr="00824D94">
        <w:rPr>
          <w:rFonts w:ascii="Arial" w:hAnsi="Arial" w:cs="Arial"/>
          <w:sz w:val="22"/>
          <w:szCs w:val="22"/>
          <w:lang w:val="ro-RO"/>
        </w:rPr>
        <w:t>deschis la Trezoreria Orad</w:t>
      </w:r>
      <w:r>
        <w:rPr>
          <w:rFonts w:ascii="Arial" w:hAnsi="Arial" w:cs="Arial"/>
          <w:sz w:val="22"/>
          <w:szCs w:val="22"/>
          <w:lang w:val="ro-RO"/>
        </w:rPr>
        <w:t xml:space="preserve">ea, reprezentată prin </w:t>
      </w:r>
      <w:r w:rsidRPr="00824D94">
        <w:rPr>
          <w:rFonts w:ascii="Arial" w:hAnsi="Arial" w:cs="Arial"/>
          <w:sz w:val="22"/>
          <w:szCs w:val="22"/>
          <w:lang w:val="ro-RO"/>
        </w:rPr>
        <w:t xml:space="preserve">Primar </w:t>
      </w:r>
      <w:r>
        <w:rPr>
          <w:rFonts w:ascii="Arial" w:hAnsi="Arial" w:cs="Arial"/>
          <w:sz w:val="22"/>
          <w:szCs w:val="22"/>
          <w:lang w:val="ro-RO"/>
        </w:rPr>
        <w:t xml:space="preserve">- </w:t>
      </w:r>
      <w:r w:rsidRPr="00824D94">
        <w:rPr>
          <w:rFonts w:ascii="Arial" w:hAnsi="Arial" w:cs="Arial"/>
          <w:sz w:val="22"/>
          <w:szCs w:val="22"/>
          <w:lang w:val="ro-RO"/>
        </w:rPr>
        <w:t xml:space="preserve">Florin Birta si Director Economic – Eduard Florea  în calitate de </w:t>
      </w:r>
      <w:r w:rsidRPr="00DF0651">
        <w:rPr>
          <w:rFonts w:ascii="Arial" w:hAnsi="Arial" w:cs="Arial"/>
          <w:b/>
          <w:sz w:val="22"/>
          <w:szCs w:val="22"/>
          <w:lang w:val="ro-RO"/>
        </w:rPr>
        <w:t>Achizitor/Beneficiar/Autoritate contractanta</w:t>
      </w:r>
      <w:r w:rsidRPr="00824D94">
        <w:rPr>
          <w:rFonts w:ascii="Arial" w:hAnsi="Arial" w:cs="Arial"/>
          <w:sz w:val="22"/>
          <w:szCs w:val="22"/>
          <w:lang w:val="ro-RO"/>
        </w:rPr>
        <w:t xml:space="preserve">, pe de o parte, </w:t>
      </w:r>
    </w:p>
    <w:p w14:paraId="4747CAE2" w14:textId="77777777" w:rsidR="00613755" w:rsidRPr="00824D94" w:rsidRDefault="00613755" w:rsidP="00613755">
      <w:pPr>
        <w:ind w:right="-157"/>
        <w:jc w:val="both"/>
        <w:rPr>
          <w:rFonts w:ascii="Arial" w:hAnsi="Arial" w:cs="Arial"/>
          <w:sz w:val="22"/>
          <w:szCs w:val="22"/>
          <w:lang w:val="ro-RO"/>
        </w:rPr>
      </w:pPr>
    </w:p>
    <w:p w14:paraId="283F0F4D" w14:textId="77777777" w:rsidR="00613755" w:rsidRDefault="00613755" w:rsidP="00613755">
      <w:pPr>
        <w:ind w:right="-157"/>
        <w:jc w:val="both"/>
        <w:rPr>
          <w:rFonts w:ascii="Arial" w:hAnsi="Arial" w:cs="Arial"/>
          <w:sz w:val="22"/>
          <w:szCs w:val="22"/>
          <w:lang w:val="ro-RO"/>
        </w:rPr>
      </w:pPr>
      <w:r w:rsidRPr="00824D94">
        <w:rPr>
          <w:rFonts w:ascii="Arial" w:hAnsi="Arial" w:cs="Arial"/>
          <w:sz w:val="22"/>
          <w:szCs w:val="22"/>
          <w:lang w:val="ro-RO"/>
        </w:rPr>
        <w:t>Și</w:t>
      </w:r>
    </w:p>
    <w:p w14:paraId="163AD697" w14:textId="77777777" w:rsidR="00613755" w:rsidRPr="00824D94" w:rsidRDefault="00613755" w:rsidP="00613755">
      <w:pPr>
        <w:ind w:right="-157"/>
        <w:jc w:val="both"/>
        <w:rPr>
          <w:rFonts w:ascii="Arial" w:hAnsi="Arial" w:cs="Arial"/>
          <w:sz w:val="22"/>
          <w:szCs w:val="22"/>
          <w:lang w:val="ro-RO"/>
        </w:rPr>
      </w:pPr>
    </w:p>
    <w:p w14:paraId="6A471B9F" w14:textId="77777777" w:rsidR="00613755" w:rsidRPr="00824D94" w:rsidRDefault="00613755" w:rsidP="00613755">
      <w:pPr>
        <w:ind w:right="-157"/>
        <w:jc w:val="both"/>
        <w:rPr>
          <w:rFonts w:ascii="Arial" w:hAnsi="Arial" w:cs="Arial"/>
          <w:noProof/>
          <w:sz w:val="22"/>
          <w:szCs w:val="22"/>
          <w:lang w:val="ro-RO"/>
        </w:rPr>
      </w:pPr>
      <w:r w:rsidRPr="00824D94">
        <w:rPr>
          <w:rFonts w:ascii="Arial" w:hAnsi="Arial" w:cs="Arial"/>
          <w:b/>
          <w:noProof/>
          <w:sz w:val="22"/>
          <w:szCs w:val="22"/>
          <w:u w:val="single"/>
          <w:lang w:val="ro-RO"/>
        </w:rPr>
        <w:t>SC PROEXCO SRL</w:t>
      </w:r>
      <w:r w:rsidRPr="00824D94">
        <w:rPr>
          <w:rFonts w:ascii="Arial" w:hAnsi="Arial" w:cs="Arial"/>
          <w:noProof/>
          <w:sz w:val="22"/>
          <w:szCs w:val="22"/>
          <w:lang w:val="ro-RO"/>
        </w:rPr>
        <w:t>, avand sediul in Mun. Oradea, Str. Jiului nr. 16, Judet Bihor, telefon: 0359467273, fax 0374097300, inregistrata la registrul comertului nr. J05/1593/20005, cod unic de inregistre: RO17801909, e-mail: office@proexco, cont nr. RO66TREZ0765069XXX004491, deschis la Trezoreria Municipiului Oradea, reprezentat prin Eugen Moca,  avand functia de</w:t>
      </w:r>
      <w:r>
        <w:rPr>
          <w:rFonts w:ascii="Arial" w:hAnsi="Arial" w:cs="Arial"/>
          <w:noProof/>
          <w:sz w:val="22"/>
          <w:szCs w:val="22"/>
          <w:lang w:val="ro-RO"/>
        </w:rPr>
        <w:t xml:space="preserve"> Administrator, in calitate de </w:t>
      </w:r>
      <w:r w:rsidRPr="00DF0651">
        <w:rPr>
          <w:rFonts w:ascii="Arial" w:hAnsi="Arial" w:cs="Arial"/>
          <w:b/>
          <w:noProof/>
          <w:sz w:val="22"/>
          <w:szCs w:val="22"/>
          <w:lang w:val="ro-RO"/>
        </w:rPr>
        <w:t>Prestator</w:t>
      </w:r>
      <w:r>
        <w:rPr>
          <w:rFonts w:ascii="Arial" w:hAnsi="Arial" w:cs="Arial"/>
          <w:noProof/>
          <w:sz w:val="22"/>
          <w:szCs w:val="22"/>
          <w:lang w:val="ro-RO"/>
        </w:rPr>
        <w:t>, pe de alta parte,</w:t>
      </w:r>
    </w:p>
    <w:p w14:paraId="44FB8884" w14:textId="77777777" w:rsidR="00613755" w:rsidRPr="00824D94" w:rsidRDefault="00613755" w:rsidP="00D02852">
      <w:pPr>
        <w:ind w:right="-157"/>
        <w:rPr>
          <w:rFonts w:ascii="Arial" w:hAnsi="Arial" w:cs="Arial"/>
          <w:b/>
          <w:sz w:val="22"/>
          <w:szCs w:val="22"/>
          <w:lang w:val="ro-RO"/>
        </w:rPr>
      </w:pPr>
    </w:p>
    <w:p w14:paraId="00B0FD0F" w14:textId="77777777" w:rsidR="00613755" w:rsidRPr="00824D94" w:rsidRDefault="00613755" w:rsidP="00613755">
      <w:pPr>
        <w:ind w:right="-157"/>
        <w:jc w:val="both"/>
        <w:outlineLvl w:val="0"/>
        <w:rPr>
          <w:rFonts w:ascii="Arial" w:hAnsi="Arial" w:cs="Arial"/>
          <w:snapToGrid w:val="0"/>
          <w:sz w:val="22"/>
          <w:szCs w:val="22"/>
          <w:lang w:val="ro-RO"/>
        </w:rPr>
      </w:pPr>
      <w:r w:rsidRPr="00824D94">
        <w:rPr>
          <w:rFonts w:ascii="Arial" w:hAnsi="Arial" w:cs="Arial"/>
          <w:b/>
          <w:bCs/>
          <w:snapToGrid w:val="0"/>
          <w:sz w:val="22"/>
          <w:szCs w:val="22"/>
          <w:lang w:val="ro-RO"/>
        </w:rPr>
        <w:t>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DEFINIŢII</w:t>
      </w:r>
    </w:p>
    <w:p w14:paraId="20E8D868" w14:textId="77777777" w:rsidR="00613755" w:rsidRPr="00824D94" w:rsidRDefault="00613755" w:rsidP="00613755">
      <w:pPr>
        <w:ind w:right="-157"/>
        <w:jc w:val="both"/>
        <w:rPr>
          <w:rFonts w:ascii="Arial" w:hAnsi="Arial" w:cs="Arial"/>
          <w:snapToGrid w:val="0"/>
          <w:sz w:val="22"/>
          <w:szCs w:val="22"/>
          <w:lang w:val="ro-RO"/>
        </w:rPr>
      </w:pPr>
      <w:r w:rsidRPr="00824D94">
        <w:rPr>
          <w:rFonts w:ascii="Arial" w:hAnsi="Arial" w:cs="Arial"/>
          <w:snapToGrid w:val="0"/>
          <w:sz w:val="22"/>
          <w:szCs w:val="22"/>
          <w:lang w:val="ro-RO"/>
        </w:rPr>
        <w:t>În prezentul Contract următorii termeni vor fi interpretaţi astfel:</w:t>
      </w:r>
    </w:p>
    <w:p w14:paraId="1FC2CADA"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Părţile contractante”</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sunt</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achizitorul și prestator</w:t>
      </w:r>
      <w:r>
        <w:rPr>
          <w:rFonts w:ascii="Arial" w:hAnsi="Arial" w:cs="Arial"/>
          <w:bCs/>
          <w:snapToGrid w:val="0"/>
          <w:sz w:val="22"/>
          <w:szCs w:val="22"/>
          <w:lang w:val="ro-RO"/>
        </w:rPr>
        <w:t>ul</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aşa cum sunt acestea numite în prezentul contract.</w:t>
      </w:r>
    </w:p>
    <w:p w14:paraId="0EECCD99"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„Achizitor” - </w:t>
      </w:r>
      <w:r w:rsidRPr="00824D94">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2D9831D9"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 „Prestator” - </w:t>
      </w:r>
      <w:r w:rsidRPr="00824D94">
        <w:rPr>
          <w:rFonts w:ascii="Arial" w:hAnsi="Arial" w:cs="Arial"/>
          <w:snapToGrid w:val="0"/>
          <w:sz w:val="22"/>
          <w:szCs w:val="22"/>
          <w:lang w:val="ro-RO"/>
        </w:rPr>
        <w:t>este persoana juridică/ fizică sau orice asociere de persoane juridice, legal constituită, responsabilă cu realizarea obiectului Contractului.</w:t>
      </w:r>
    </w:p>
    <w:p w14:paraId="42BD2A0F"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w:t>
      </w:r>
      <w:r w:rsidRPr="00824D94">
        <w:rPr>
          <w:rFonts w:ascii="Arial" w:hAnsi="Arial" w:cs="Arial"/>
          <w:b/>
          <w:snapToGrid w:val="0"/>
          <w:sz w:val="22"/>
          <w:szCs w:val="22"/>
          <w:lang w:val="ro-RO"/>
        </w:rPr>
        <w:t xml:space="preserve">Contract” </w:t>
      </w:r>
      <w:r w:rsidRPr="00824D94">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6E0369EF"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Preţul Contractului”</w:t>
      </w:r>
      <w:r w:rsidRPr="00824D94">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1403EE50"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bCs/>
          <w:snapToGrid w:val="0"/>
          <w:sz w:val="22"/>
          <w:szCs w:val="22"/>
          <w:lang w:val="ro-RO"/>
        </w:rPr>
        <w:t xml:space="preserve">„Forţa majoră” </w:t>
      </w:r>
      <w:r w:rsidRPr="00824D94">
        <w:rPr>
          <w:rFonts w:ascii="Arial" w:hAnsi="Arial" w:cs="Arial"/>
          <w:snapToGrid w:val="0"/>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w:t>
      </w:r>
      <w:r w:rsidRPr="00824D94">
        <w:rPr>
          <w:rFonts w:ascii="Arial" w:hAnsi="Arial" w:cs="Arial"/>
          <w:snapToGrid w:val="0"/>
          <w:sz w:val="22"/>
          <w:szCs w:val="22"/>
          <w:lang w:val="ro-RO"/>
        </w:rPr>
        <w:lastRenderedPageBreak/>
        <w:t>sau depășite de către Părţi, potrivit prezentului contract și sunt constatate de o autoritate competentă.</w:t>
      </w:r>
    </w:p>
    <w:p w14:paraId="75DA2988" w14:textId="77777777" w:rsidR="00613755" w:rsidRPr="00DF0651"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z w:val="22"/>
          <w:szCs w:val="22"/>
          <w:lang w:val="ro-RO"/>
        </w:rPr>
        <w:t>„</w:t>
      </w:r>
      <w:r w:rsidRPr="00666943">
        <w:rPr>
          <w:rFonts w:ascii="Arial" w:hAnsi="Arial" w:cs="Arial"/>
          <w:b/>
          <w:sz w:val="22"/>
          <w:szCs w:val="22"/>
          <w:lang w:val="ro-RO"/>
        </w:rPr>
        <w:t>Subcontractant</w:t>
      </w:r>
      <w:r>
        <w:rPr>
          <w:rFonts w:ascii="Arial" w:hAnsi="Arial" w:cs="Arial"/>
          <w:b/>
          <w:sz w:val="22"/>
          <w:szCs w:val="22"/>
          <w:lang w:val="ro-RO"/>
        </w:rPr>
        <w:t>”</w:t>
      </w:r>
      <w:r w:rsidRPr="00BB2FCD">
        <w:rPr>
          <w:rFonts w:ascii="Arial" w:hAnsi="Arial" w:cs="Arial"/>
          <w:sz w:val="22"/>
          <w:szCs w:val="22"/>
          <w:lang w:val="ro-RO"/>
        </w:rPr>
        <w:t xml:space="preserve"> - </w:t>
      </w:r>
      <w:r w:rsidRPr="00666943">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4D7848A2"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Penalitate contractuală” –</w:t>
      </w:r>
      <w:r w:rsidRPr="00824D94">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1A873D01"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bCs/>
          <w:snapToGrid w:val="0"/>
          <w:sz w:val="22"/>
          <w:szCs w:val="22"/>
          <w:lang w:val="ro-RO"/>
        </w:rPr>
        <w:t>„</w:t>
      </w:r>
      <w:r w:rsidRPr="00824D94">
        <w:rPr>
          <w:rFonts w:ascii="Arial" w:hAnsi="Arial" w:cs="Arial"/>
          <w:b/>
          <w:bCs/>
          <w:snapToGrid w:val="0"/>
          <w:sz w:val="22"/>
          <w:szCs w:val="22"/>
          <w:lang w:val="ro-RO"/>
        </w:rPr>
        <w:t>Servicii”</w:t>
      </w:r>
      <w:r w:rsidRPr="00824D94">
        <w:rPr>
          <w:rFonts w:ascii="Arial" w:hAnsi="Arial" w:cs="Arial"/>
          <w:snapToGrid w:val="0"/>
          <w:sz w:val="22"/>
          <w:szCs w:val="22"/>
          <w:lang w:val="ro-RO"/>
        </w:rPr>
        <w:t xml:space="preserve"> </w:t>
      </w:r>
      <w:r w:rsidRPr="00824D94">
        <w:rPr>
          <w:rFonts w:ascii="Arial" w:hAnsi="Arial" w:cs="Arial"/>
          <w:iCs/>
          <w:snapToGrid w:val="0"/>
          <w:sz w:val="22"/>
          <w:szCs w:val="22"/>
          <w:lang w:val="ro-RO"/>
        </w:rPr>
        <w:t>-</w:t>
      </w:r>
      <w:r w:rsidRPr="00824D94">
        <w:rPr>
          <w:rFonts w:ascii="Arial" w:hAnsi="Arial" w:cs="Arial"/>
          <w:snapToGrid w:val="0"/>
          <w:sz w:val="22"/>
          <w:szCs w:val="22"/>
          <w:lang w:val="ro-RO"/>
        </w:rPr>
        <w:t xml:space="preserve"> activităţi a căror prestare fac obiect al contractului;</w:t>
      </w:r>
    </w:p>
    <w:p w14:paraId="513C1426"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 xml:space="preserve">Obiectiv de investitii” – </w:t>
      </w:r>
      <w:r w:rsidRPr="00824D94">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08DDC5E8"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iriginte de şantier</w:t>
      </w:r>
      <w:r>
        <w:rPr>
          <w:rFonts w:ascii="Arial" w:hAnsi="Arial" w:cs="Arial"/>
          <w:b/>
          <w:snapToGrid w:val="0"/>
          <w:sz w:val="22"/>
          <w:szCs w:val="22"/>
          <w:lang w:val="ro-RO"/>
        </w:rPr>
        <w:t>”</w:t>
      </w:r>
      <w:r w:rsidRPr="00824D94">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14:paraId="3EFE0F6D"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Pr="00824D94">
        <w:rPr>
          <w:rFonts w:ascii="Arial" w:hAnsi="Arial" w:cs="Arial"/>
          <w:b/>
          <w:snapToGrid w:val="0"/>
          <w:sz w:val="22"/>
          <w:szCs w:val="22"/>
          <w:lang w:val="ro-RO"/>
        </w:rPr>
        <w:t xml:space="preserve">  - </w:t>
      </w:r>
      <w:r w:rsidRPr="00824D94">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33A2A0A4"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„Zi” </w:t>
      </w:r>
      <w:r w:rsidRPr="00824D94">
        <w:rPr>
          <w:rFonts w:ascii="Arial" w:hAnsi="Arial" w:cs="Arial"/>
          <w:b/>
          <w:snapToGrid w:val="0"/>
          <w:sz w:val="22"/>
          <w:szCs w:val="22"/>
          <w:lang w:val="ro-RO"/>
        </w:rPr>
        <w:t xml:space="preserve">- </w:t>
      </w:r>
      <w:r w:rsidRPr="00824D94">
        <w:rPr>
          <w:rFonts w:ascii="Arial" w:hAnsi="Arial" w:cs="Arial"/>
          <w:snapToGrid w:val="0"/>
          <w:sz w:val="22"/>
          <w:szCs w:val="22"/>
          <w:lang w:val="ro-RO"/>
        </w:rPr>
        <w:t>zi calendaristică; an - 365 de zile.</w:t>
      </w:r>
    </w:p>
    <w:p w14:paraId="00F97778" w14:textId="77777777" w:rsidR="00613755" w:rsidRPr="00824D94" w:rsidRDefault="00613755" w:rsidP="00613755">
      <w:pPr>
        <w:ind w:right="-67"/>
        <w:jc w:val="both"/>
        <w:rPr>
          <w:rFonts w:ascii="Arial" w:hAnsi="Arial" w:cs="Arial"/>
          <w:b/>
          <w:snapToGrid w:val="0"/>
          <w:sz w:val="22"/>
          <w:szCs w:val="22"/>
          <w:lang w:val="ro-RO"/>
        </w:rPr>
      </w:pPr>
    </w:p>
    <w:p w14:paraId="7D68D96F" w14:textId="77777777"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2.</w:t>
      </w:r>
      <w:r w:rsidRPr="00824D94">
        <w:rPr>
          <w:rFonts w:ascii="Arial" w:hAnsi="Arial" w:cs="Arial"/>
          <w:snapToGrid w:val="0"/>
          <w:sz w:val="22"/>
          <w:szCs w:val="22"/>
          <w:lang w:val="ro-RO"/>
        </w:rPr>
        <w:t xml:space="preserve"> </w:t>
      </w:r>
      <w:r w:rsidRPr="00824D94">
        <w:rPr>
          <w:rFonts w:ascii="Arial" w:hAnsi="Arial" w:cs="Arial"/>
          <w:b/>
          <w:snapToGrid w:val="0"/>
          <w:sz w:val="22"/>
          <w:szCs w:val="22"/>
          <w:lang w:val="ro-RO"/>
        </w:rPr>
        <w:t>INTERPRETĂRI</w:t>
      </w:r>
    </w:p>
    <w:p w14:paraId="3A6A62EC" w14:textId="77777777" w:rsidR="00613755" w:rsidRPr="00824D94" w:rsidRDefault="00613755" w:rsidP="00613755">
      <w:pPr>
        <w:tabs>
          <w:tab w:val="left" w:pos="90"/>
        </w:tabs>
        <w:ind w:right="-67"/>
        <w:jc w:val="both"/>
        <w:rPr>
          <w:rFonts w:ascii="Arial" w:hAnsi="Arial" w:cs="Arial"/>
          <w:snapToGrid w:val="0"/>
          <w:sz w:val="22"/>
          <w:szCs w:val="22"/>
          <w:lang w:val="ro-RO"/>
        </w:rPr>
      </w:pPr>
      <w:r w:rsidRPr="00DF0651">
        <w:rPr>
          <w:rFonts w:ascii="Arial" w:hAnsi="Arial" w:cs="Arial"/>
          <w:b/>
          <w:bCs/>
          <w:snapToGrid w:val="0"/>
          <w:sz w:val="22"/>
          <w:szCs w:val="22"/>
          <w:lang w:val="ro-RO"/>
        </w:rPr>
        <w:t>2.1</w:t>
      </w:r>
      <w:r w:rsidRPr="00824D9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1E61D6D2" w14:textId="77777777"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z w:val="22"/>
          <w:szCs w:val="22"/>
          <w:lang w:val="ro-RO"/>
        </w:rPr>
        <w:t>2.2</w:t>
      </w:r>
      <w:r>
        <w:rPr>
          <w:rFonts w:ascii="Arial" w:hAnsi="Arial" w:cs="Arial"/>
          <w:sz w:val="22"/>
          <w:szCs w:val="22"/>
          <w:lang w:val="ro-RO"/>
        </w:rPr>
        <w:t xml:space="preserve">  Termenul „zi" ori „</w:t>
      </w:r>
      <w:r w:rsidRPr="00824D94">
        <w:rPr>
          <w:rFonts w:ascii="Arial" w:hAnsi="Arial" w:cs="Arial"/>
          <w:sz w:val="22"/>
          <w:szCs w:val="22"/>
          <w:lang w:val="ro-RO"/>
        </w:rPr>
        <w:t>zile" sau orice referire la zile reprezinta zile calendaristice, daca nu se specifica in mod diferit.</w:t>
      </w:r>
    </w:p>
    <w:p w14:paraId="2A7AFD06" w14:textId="77777777"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napToGrid w:val="0"/>
          <w:sz w:val="22"/>
          <w:szCs w:val="22"/>
          <w:lang w:val="ro-RO"/>
        </w:rPr>
        <w:t>2.3</w:t>
      </w:r>
      <w:r w:rsidRPr="00824D94">
        <w:rPr>
          <w:rFonts w:ascii="Arial" w:hAnsi="Arial" w:cs="Arial"/>
          <w:snapToGrid w:val="0"/>
          <w:sz w:val="22"/>
          <w:szCs w:val="22"/>
          <w:lang w:val="ro-RO"/>
        </w:rPr>
        <w:t xml:space="preserve"> </w:t>
      </w:r>
      <w:r w:rsidRPr="00824D9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824D94">
        <w:rPr>
          <w:rFonts w:ascii="Arial" w:hAnsi="Arial" w:cs="Arial"/>
          <w:bCs/>
          <w:sz w:val="22"/>
          <w:szCs w:val="22"/>
          <w:lang w:val="ro-RO"/>
        </w:rPr>
        <w:t xml:space="preserve"> Legea nr. 287/2009.</w:t>
      </w:r>
    </w:p>
    <w:p w14:paraId="4B4994A3" w14:textId="77777777" w:rsidR="00613755" w:rsidRPr="00824D94" w:rsidRDefault="00613755" w:rsidP="00613755">
      <w:pPr>
        <w:shd w:val="clear" w:color="auto" w:fill="FFFFFF"/>
        <w:tabs>
          <w:tab w:val="left" w:pos="90"/>
        </w:tabs>
        <w:ind w:right="-67"/>
        <w:jc w:val="both"/>
        <w:rPr>
          <w:rFonts w:ascii="Arial" w:hAnsi="Arial" w:cs="Arial"/>
          <w:bCs/>
          <w:sz w:val="22"/>
          <w:szCs w:val="22"/>
          <w:lang w:val="ro-RO"/>
        </w:rPr>
      </w:pPr>
      <w:r w:rsidRPr="00DF0651">
        <w:rPr>
          <w:rFonts w:ascii="Arial" w:hAnsi="Arial" w:cs="Arial"/>
          <w:b/>
          <w:bCs/>
          <w:sz w:val="22"/>
          <w:szCs w:val="22"/>
          <w:lang w:val="ro-RO"/>
        </w:rPr>
        <w:t>2.4</w:t>
      </w:r>
      <w:r w:rsidRPr="00824D94">
        <w:rPr>
          <w:rFonts w:ascii="Arial" w:hAnsi="Arial" w:cs="Arial"/>
          <w:bCs/>
          <w:sz w:val="22"/>
          <w:szCs w:val="22"/>
          <w:lang w:val="ro-RO"/>
        </w:rPr>
        <w:t xml:space="preserve"> Interpretarea clauzelor îndoielnice se va face in conormitate cu art. 1268 din noul Cod Civil aprob</w:t>
      </w:r>
      <w:r>
        <w:rPr>
          <w:rFonts w:ascii="Arial" w:hAnsi="Arial" w:cs="Arial"/>
          <w:bCs/>
          <w:sz w:val="22"/>
          <w:szCs w:val="22"/>
          <w:lang w:val="ro-RO"/>
        </w:rPr>
        <w:t>at prin L</w:t>
      </w:r>
      <w:r w:rsidRPr="00824D94">
        <w:rPr>
          <w:rFonts w:ascii="Arial" w:hAnsi="Arial" w:cs="Arial"/>
          <w:bCs/>
          <w:sz w:val="22"/>
          <w:szCs w:val="22"/>
          <w:lang w:val="ro-RO"/>
        </w:rPr>
        <w:t>egea nr. 287/2009.</w:t>
      </w:r>
    </w:p>
    <w:p w14:paraId="60D819AA" w14:textId="77777777" w:rsidR="00613755" w:rsidRPr="00824D94" w:rsidRDefault="00613755" w:rsidP="00613755">
      <w:pPr>
        <w:shd w:val="clear" w:color="auto" w:fill="FFFFFF"/>
        <w:tabs>
          <w:tab w:val="left" w:pos="90"/>
        </w:tabs>
        <w:ind w:right="-67"/>
        <w:jc w:val="both"/>
        <w:rPr>
          <w:rFonts w:ascii="Arial" w:hAnsi="Arial" w:cs="Arial"/>
          <w:sz w:val="22"/>
          <w:szCs w:val="22"/>
          <w:shd w:val="clear" w:color="auto" w:fill="FFFFFF"/>
          <w:lang w:val="ro-RO"/>
        </w:rPr>
      </w:pPr>
      <w:r w:rsidRPr="00DF0651">
        <w:rPr>
          <w:rFonts w:ascii="Arial" w:hAnsi="Arial" w:cs="Arial"/>
          <w:b/>
          <w:bCs/>
          <w:sz w:val="22"/>
          <w:szCs w:val="22"/>
          <w:lang w:val="ro-RO"/>
        </w:rPr>
        <w:t>2.5</w:t>
      </w:r>
      <w:r w:rsidRPr="00824D94">
        <w:rPr>
          <w:rFonts w:ascii="Arial" w:hAnsi="Arial" w:cs="Arial"/>
          <w:bCs/>
          <w:sz w:val="22"/>
          <w:szCs w:val="22"/>
          <w:lang w:val="ro-RO"/>
        </w:rPr>
        <w:t xml:space="preserve"> </w:t>
      </w:r>
      <w:r w:rsidRPr="00824D94">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14:paraId="5D5D708A" w14:textId="77777777" w:rsidR="00613755" w:rsidRPr="00824D94" w:rsidRDefault="00613755" w:rsidP="00613755">
      <w:pPr>
        <w:shd w:val="clear" w:color="auto" w:fill="FFFFFF"/>
        <w:tabs>
          <w:tab w:val="left" w:pos="90"/>
        </w:tabs>
        <w:ind w:right="-67"/>
        <w:jc w:val="both"/>
        <w:rPr>
          <w:rFonts w:ascii="Arial" w:hAnsi="Arial" w:cs="Arial"/>
          <w:sz w:val="22"/>
          <w:szCs w:val="22"/>
          <w:lang w:val="ro-RO"/>
        </w:rPr>
      </w:pPr>
    </w:p>
    <w:p w14:paraId="64B3398B" w14:textId="77777777" w:rsidR="00613755" w:rsidRPr="00824D94" w:rsidRDefault="00613755" w:rsidP="00613755">
      <w:pPr>
        <w:ind w:right="-6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3. OBIECTUL CONTRACTULUI</w:t>
      </w:r>
    </w:p>
    <w:p w14:paraId="4AB37A6A" w14:textId="56388116" w:rsidR="00613755" w:rsidRPr="00824D94" w:rsidRDefault="00613755" w:rsidP="00613755">
      <w:pPr>
        <w:autoSpaceDE w:val="0"/>
        <w:autoSpaceDN w:val="0"/>
        <w:adjustRightInd w:val="0"/>
        <w:jc w:val="both"/>
        <w:rPr>
          <w:rFonts w:ascii="Arial" w:hAnsi="Arial" w:cs="Arial"/>
          <w:b/>
          <w:sz w:val="22"/>
          <w:szCs w:val="22"/>
          <w:lang w:val="ro-RO"/>
        </w:rPr>
      </w:pPr>
      <w:r w:rsidRPr="00DF0651">
        <w:rPr>
          <w:rFonts w:ascii="Arial" w:hAnsi="Arial" w:cs="Arial"/>
          <w:b/>
          <w:spacing w:val="-2"/>
          <w:sz w:val="22"/>
          <w:szCs w:val="22"/>
          <w:lang w:val="ro-RO"/>
        </w:rPr>
        <w:t>3.1</w:t>
      </w:r>
      <w:r w:rsidRPr="00824D94">
        <w:rPr>
          <w:rFonts w:ascii="Arial" w:hAnsi="Arial" w:cs="Arial"/>
          <w:spacing w:val="-2"/>
          <w:sz w:val="22"/>
          <w:szCs w:val="22"/>
          <w:lang w:val="ro-RO"/>
        </w:rPr>
        <w:t xml:space="preserve"> Obiectul contractului il reprezinta</w:t>
      </w:r>
      <w:r w:rsidRPr="00824D94">
        <w:rPr>
          <w:rFonts w:ascii="Arial" w:hAnsi="Arial" w:cs="Arial"/>
          <w:b/>
          <w:sz w:val="22"/>
          <w:szCs w:val="22"/>
          <w:lang w:val="ro-RO"/>
        </w:rPr>
        <w:t xml:space="preserve"> </w:t>
      </w:r>
      <w:r w:rsidR="008E3096" w:rsidRPr="008E3096">
        <w:rPr>
          <w:rFonts w:ascii="Arial" w:hAnsi="Arial" w:cs="Arial"/>
          <w:b/>
          <w:sz w:val="22"/>
          <w:szCs w:val="22"/>
          <w:lang w:val="ro-RO"/>
        </w:rPr>
        <w:t xml:space="preserve">Intocmire a Documentatiei Tehnice faza </w:t>
      </w:r>
      <w:r w:rsidR="00EF6E40" w:rsidRPr="00EF6E40">
        <w:rPr>
          <w:rFonts w:ascii="Arial" w:hAnsi="Arial" w:cs="Arial"/>
          <w:b/>
          <w:sz w:val="22"/>
          <w:szCs w:val="22"/>
          <w:lang w:val="ro-RO"/>
        </w:rPr>
        <w:t>DTAC, PT si Asistenta Tehnica din partea proiectantului pentru obiectivul de investitii: „Cresterea eficientei energetice prin renovarea aprofundata a blocului de locuinte C4F, situat in Mun. Oradea, Dimitrie Cantemir, nr. 77, jud. Bihor”</w:t>
      </w:r>
      <w:r w:rsidRPr="00824D94">
        <w:rPr>
          <w:rFonts w:ascii="Arial" w:hAnsi="Arial" w:cs="Arial"/>
          <w:spacing w:val="-2"/>
          <w:sz w:val="22"/>
          <w:szCs w:val="22"/>
          <w:lang w:val="ro-RO"/>
        </w:rPr>
        <w:t>,</w:t>
      </w:r>
      <w:r w:rsidRPr="00824D94">
        <w:rPr>
          <w:rFonts w:ascii="Arial" w:hAnsi="Arial" w:cs="Arial"/>
          <w:b/>
          <w:sz w:val="22"/>
          <w:szCs w:val="22"/>
          <w:lang w:val="ro-RO"/>
        </w:rPr>
        <w:t xml:space="preserve"> </w:t>
      </w:r>
      <w:r w:rsidRPr="00824D94">
        <w:rPr>
          <w:rFonts w:ascii="Arial" w:hAnsi="Arial" w:cs="Arial"/>
          <w:spacing w:val="-2"/>
          <w:sz w:val="22"/>
          <w:szCs w:val="22"/>
          <w:lang w:val="ro-RO"/>
        </w:rPr>
        <w:t>conform</w:t>
      </w:r>
      <w:r>
        <w:rPr>
          <w:rFonts w:ascii="Arial" w:hAnsi="Arial" w:cs="Arial"/>
          <w:spacing w:val="-2"/>
          <w:sz w:val="22"/>
          <w:szCs w:val="22"/>
          <w:lang w:val="ro-RO"/>
        </w:rPr>
        <w:t xml:space="preserve"> caietului de sarcini nr. </w:t>
      </w:r>
      <w:r w:rsidR="00EF6E40">
        <w:rPr>
          <w:rFonts w:ascii="Arial" w:hAnsi="Arial" w:cs="Arial"/>
          <w:spacing w:val="-2"/>
          <w:sz w:val="22"/>
          <w:szCs w:val="22"/>
          <w:lang w:val="ro-RO"/>
        </w:rPr>
        <w:t>404392</w:t>
      </w:r>
      <w:r>
        <w:rPr>
          <w:rFonts w:ascii="Arial" w:hAnsi="Arial" w:cs="Arial"/>
          <w:spacing w:val="-2"/>
          <w:sz w:val="22"/>
          <w:szCs w:val="22"/>
          <w:lang w:val="ro-RO"/>
        </w:rPr>
        <w:t xml:space="preserve"> din </w:t>
      </w:r>
      <w:r w:rsidR="008E3096">
        <w:rPr>
          <w:rFonts w:ascii="Arial" w:hAnsi="Arial" w:cs="Arial"/>
          <w:spacing w:val="-2"/>
          <w:sz w:val="22"/>
          <w:szCs w:val="22"/>
          <w:lang w:val="ro-RO"/>
        </w:rPr>
        <w:t>17</w:t>
      </w:r>
      <w:r>
        <w:rPr>
          <w:rFonts w:ascii="Arial" w:hAnsi="Arial" w:cs="Arial"/>
          <w:spacing w:val="-2"/>
          <w:sz w:val="22"/>
          <w:szCs w:val="22"/>
          <w:lang w:val="ro-RO"/>
        </w:rPr>
        <w:t>.1</w:t>
      </w:r>
      <w:r w:rsidR="008E3096">
        <w:rPr>
          <w:rFonts w:ascii="Arial" w:hAnsi="Arial" w:cs="Arial"/>
          <w:spacing w:val="-2"/>
          <w:sz w:val="22"/>
          <w:szCs w:val="22"/>
          <w:lang w:val="ro-RO"/>
        </w:rPr>
        <w:t>0</w:t>
      </w:r>
      <w:r w:rsidRPr="00824D94">
        <w:rPr>
          <w:rFonts w:ascii="Arial" w:hAnsi="Arial" w:cs="Arial"/>
          <w:spacing w:val="-2"/>
          <w:sz w:val="22"/>
          <w:szCs w:val="22"/>
          <w:lang w:val="ro-RO"/>
        </w:rPr>
        <w:t>.202</w:t>
      </w:r>
      <w:r w:rsidR="008E3096">
        <w:rPr>
          <w:rFonts w:ascii="Arial" w:hAnsi="Arial" w:cs="Arial"/>
          <w:spacing w:val="-2"/>
          <w:sz w:val="22"/>
          <w:szCs w:val="22"/>
          <w:lang w:val="ro-RO"/>
        </w:rPr>
        <w:t>3</w:t>
      </w:r>
      <w:r w:rsidRPr="00824D94">
        <w:rPr>
          <w:rFonts w:ascii="Arial" w:hAnsi="Arial" w:cs="Arial"/>
          <w:spacing w:val="-2"/>
          <w:sz w:val="22"/>
          <w:szCs w:val="22"/>
          <w:lang w:val="ro-RO"/>
        </w:rPr>
        <w:t xml:space="preserve">. Prestatorul se obliga sa presteze serviciile prevazute in prezentul contract in conformitate cu documentatia de atribuire si oferta acestuia si sa transmita documentatia  la sediul achizitorului.  </w:t>
      </w:r>
    </w:p>
    <w:p w14:paraId="626C0414" w14:textId="339D5C10" w:rsidR="00613755" w:rsidRPr="00824D94" w:rsidRDefault="00613755" w:rsidP="00613755">
      <w:pPr>
        <w:ind w:right="-67"/>
        <w:jc w:val="both"/>
        <w:rPr>
          <w:rFonts w:ascii="Arial" w:hAnsi="Arial" w:cs="Arial"/>
          <w:b/>
          <w:bCs/>
          <w:iCs/>
          <w:snapToGrid w:val="0"/>
          <w:sz w:val="22"/>
          <w:szCs w:val="22"/>
          <w:lang w:val="ro-RO"/>
        </w:rPr>
      </w:pPr>
      <w:r w:rsidRPr="00640480">
        <w:rPr>
          <w:rFonts w:ascii="Arial" w:hAnsi="Arial" w:cs="Arial"/>
          <w:b/>
          <w:snapToGrid w:val="0"/>
          <w:sz w:val="22"/>
          <w:szCs w:val="22"/>
          <w:lang w:val="ro-RO"/>
        </w:rPr>
        <w:t>3.2</w:t>
      </w:r>
      <w:r w:rsidRPr="00824D94">
        <w:rPr>
          <w:rFonts w:ascii="Arial" w:hAnsi="Arial" w:cs="Arial"/>
          <w:snapToGrid w:val="0"/>
          <w:sz w:val="22"/>
          <w:szCs w:val="22"/>
          <w:lang w:val="ro-RO"/>
        </w:rPr>
        <w:t xml:space="preserve"> Eventualele completari sau corecturi se vor elabora si depune la sediul Primariei </w:t>
      </w:r>
      <w:r w:rsidR="008E3096">
        <w:rPr>
          <w:rFonts w:ascii="Arial" w:hAnsi="Arial" w:cs="Arial"/>
          <w:snapToGrid w:val="0"/>
          <w:sz w:val="22"/>
          <w:szCs w:val="22"/>
          <w:lang w:val="ro-RO"/>
        </w:rPr>
        <w:t>M</w:t>
      </w:r>
      <w:r w:rsidRPr="00824D94">
        <w:rPr>
          <w:rFonts w:ascii="Arial" w:hAnsi="Arial" w:cs="Arial"/>
          <w:snapToGrid w:val="0"/>
          <w:sz w:val="22"/>
          <w:szCs w:val="22"/>
          <w:lang w:val="ro-RO"/>
        </w:rPr>
        <w:t>unicipiului Oradea  in termen de  maxim 10 zile de la luarea la cunostinta a observatiilor beneficiarului.</w:t>
      </w:r>
    </w:p>
    <w:p w14:paraId="64E56FB8" w14:textId="36E1A31D" w:rsidR="00613755" w:rsidRDefault="00613755" w:rsidP="00613755">
      <w:pPr>
        <w:ind w:right="-67"/>
        <w:jc w:val="both"/>
        <w:rPr>
          <w:rFonts w:ascii="Arial" w:hAnsi="Arial" w:cs="Arial"/>
          <w:bCs/>
          <w:iCs/>
          <w:snapToGrid w:val="0"/>
          <w:sz w:val="22"/>
          <w:szCs w:val="22"/>
          <w:lang w:val="ro-RO"/>
        </w:rPr>
      </w:pPr>
      <w:r w:rsidRPr="00640480">
        <w:rPr>
          <w:rFonts w:ascii="Arial" w:hAnsi="Arial" w:cs="Arial"/>
          <w:b/>
          <w:bCs/>
          <w:iCs/>
          <w:snapToGrid w:val="0"/>
          <w:sz w:val="22"/>
          <w:szCs w:val="22"/>
          <w:lang w:val="ro-RO"/>
        </w:rPr>
        <w:t>3.3</w:t>
      </w:r>
      <w:r w:rsidRPr="00824D94">
        <w:rPr>
          <w:rFonts w:ascii="Arial" w:hAnsi="Arial" w:cs="Arial"/>
          <w:bCs/>
          <w:iCs/>
          <w:snapToGrid w:val="0"/>
          <w:sz w:val="22"/>
          <w:szCs w:val="22"/>
          <w:lang w:val="ro-RO"/>
        </w:rPr>
        <w:t xml:space="preserve"> Toate drepturile de autor, drepturile patrimoniale ce deriva din obiectul contractului se transfera si devin proprietatea achizitorului de la data efectuarii platii conform art</w:t>
      </w:r>
      <w:r w:rsidR="008E3096">
        <w:rPr>
          <w:rFonts w:ascii="Arial" w:hAnsi="Arial" w:cs="Arial"/>
          <w:bCs/>
          <w:iCs/>
          <w:snapToGrid w:val="0"/>
          <w:sz w:val="22"/>
          <w:szCs w:val="22"/>
          <w:lang w:val="ro-RO"/>
        </w:rPr>
        <w:t>.</w:t>
      </w:r>
      <w:r w:rsidRPr="00824D94">
        <w:rPr>
          <w:rFonts w:ascii="Arial" w:hAnsi="Arial" w:cs="Arial"/>
          <w:bCs/>
          <w:iCs/>
          <w:snapToGrid w:val="0"/>
          <w:sz w:val="22"/>
          <w:szCs w:val="22"/>
          <w:lang w:val="ro-RO"/>
        </w:rPr>
        <w:t xml:space="preserve"> 15.</w:t>
      </w:r>
    </w:p>
    <w:p w14:paraId="0F0C0B5A" w14:textId="77777777" w:rsidR="00053DE6" w:rsidRDefault="00053DE6" w:rsidP="00613755">
      <w:pPr>
        <w:ind w:right="-67"/>
        <w:jc w:val="both"/>
        <w:rPr>
          <w:rFonts w:ascii="Arial" w:hAnsi="Arial" w:cs="Arial"/>
          <w:bCs/>
          <w:iCs/>
          <w:snapToGrid w:val="0"/>
          <w:sz w:val="22"/>
          <w:szCs w:val="22"/>
          <w:lang w:val="ro-RO"/>
        </w:rPr>
      </w:pPr>
    </w:p>
    <w:p w14:paraId="56D155EE" w14:textId="77777777" w:rsidR="00210186" w:rsidRPr="00824D94" w:rsidRDefault="00210186" w:rsidP="00613755">
      <w:pPr>
        <w:ind w:right="-67"/>
        <w:jc w:val="both"/>
        <w:rPr>
          <w:rFonts w:ascii="Arial" w:hAnsi="Arial" w:cs="Arial"/>
          <w:bCs/>
          <w:iCs/>
          <w:snapToGrid w:val="0"/>
          <w:sz w:val="22"/>
          <w:szCs w:val="22"/>
          <w:lang w:val="ro-RO"/>
        </w:rPr>
      </w:pPr>
    </w:p>
    <w:p w14:paraId="50FBDABB" w14:textId="77777777"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824D94">
        <w:rPr>
          <w:rFonts w:ascii="Arial" w:hAnsi="Arial" w:cs="Arial"/>
          <w:b/>
          <w:snapToGrid w:val="0"/>
          <w:spacing w:val="-2"/>
          <w:sz w:val="22"/>
          <w:szCs w:val="22"/>
          <w:lang w:val="ro-RO"/>
        </w:rPr>
        <w:t xml:space="preserve">4. PREŢUL CONTRACTULUI  </w:t>
      </w:r>
    </w:p>
    <w:p w14:paraId="69031F8F" w14:textId="2C907147"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640480">
        <w:rPr>
          <w:rFonts w:ascii="Arial" w:hAnsi="Arial" w:cs="Arial"/>
          <w:b/>
          <w:snapToGrid w:val="0"/>
          <w:spacing w:val="-2"/>
          <w:sz w:val="22"/>
          <w:szCs w:val="22"/>
          <w:lang w:val="ro-RO"/>
        </w:rPr>
        <w:lastRenderedPageBreak/>
        <w:t>4.1</w:t>
      </w:r>
      <w:r w:rsidRPr="00824D94">
        <w:rPr>
          <w:rFonts w:ascii="Arial" w:hAnsi="Arial" w:cs="Arial"/>
          <w:b/>
          <w:snapToGrid w:val="0"/>
          <w:spacing w:val="-2"/>
          <w:sz w:val="22"/>
          <w:szCs w:val="22"/>
          <w:lang w:val="ro-RO"/>
        </w:rPr>
        <w:t xml:space="preserve"> </w:t>
      </w:r>
      <w:r w:rsidRPr="00824D94">
        <w:rPr>
          <w:rFonts w:ascii="Arial" w:hAnsi="Arial" w:cs="Arial"/>
          <w:snapToGrid w:val="0"/>
          <w:spacing w:val="-2"/>
          <w:sz w:val="22"/>
          <w:szCs w:val="22"/>
          <w:lang w:val="ro-RO"/>
        </w:rPr>
        <w:t xml:space="preserve">Prețul prezentului contract </w:t>
      </w:r>
      <w:r w:rsidRPr="00824D94">
        <w:rPr>
          <w:rFonts w:ascii="Arial" w:hAnsi="Arial" w:cs="Arial"/>
          <w:b/>
          <w:snapToGrid w:val="0"/>
          <w:spacing w:val="-2"/>
          <w:sz w:val="22"/>
          <w:szCs w:val="22"/>
          <w:lang w:val="ro-RO"/>
        </w:rPr>
        <w:t>îl repr</w:t>
      </w:r>
      <w:r>
        <w:rPr>
          <w:rFonts w:ascii="Arial" w:hAnsi="Arial" w:cs="Arial"/>
          <w:b/>
          <w:snapToGrid w:val="0"/>
          <w:spacing w:val="-2"/>
          <w:sz w:val="22"/>
          <w:szCs w:val="22"/>
          <w:lang w:val="ro-RO"/>
        </w:rPr>
        <w:t xml:space="preserve">ezintă suma de </w:t>
      </w:r>
      <w:r w:rsidR="001B17FB">
        <w:rPr>
          <w:rFonts w:ascii="Arial" w:hAnsi="Arial" w:cs="Arial"/>
          <w:b/>
          <w:snapToGrid w:val="0"/>
          <w:spacing w:val="-2"/>
          <w:sz w:val="22"/>
          <w:szCs w:val="22"/>
          <w:lang w:val="ro-RO"/>
        </w:rPr>
        <w:t>22.676,88</w:t>
      </w:r>
      <w:r w:rsidRPr="00824D94">
        <w:rPr>
          <w:rFonts w:ascii="Arial" w:hAnsi="Arial" w:cs="Arial"/>
          <w:b/>
          <w:snapToGrid w:val="0"/>
          <w:spacing w:val="-2"/>
          <w:sz w:val="22"/>
          <w:szCs w:val="22"/>
          <w:lang w:val="ro-RO"/>
        </w:rPr>
        <w:t xml:space="preserve"> lei fara TVA, astfel:</w:t>
      </w:r>
    </w:p>
    <w:p w14:paraId="37DE92CE" w14:textId="7D0C265D"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 xml:space="preserve">Etapa I: Predare proiect si DTAC faza PT si obtinerea tuturor avizelor inclusiv AC – </w:t>
      </w:r>
      <w:r w:rsidR="001B17FB">
        <w:rPr>
          <w:rFonts w:ascii="Arial" w:hAnsi="Arial" w:cs="Arial"/>
          <w:snapToGrid w:val="0"/>
          <w:spacing w:val="-2"/>
          <w:sz w:val="22"/>
          <w:szCs w:val="22"/>
          <w:lang w:val="ro-RO"/>
        </w:rPr>
        <w:t>17.676,88</w:t>
      </w:r>
      <w:r w:rsidRPr="00824D94">
        <w:rPr>
          <w:rFonts w:ascii="Arial" w:hAnsi="Arial" w:cs="Arial"/>
          <w:snapToGrid w:val="0"/>
          <w:spacing w:val="-2"/>
          <w:sz w:val="22"/>
          <w:szCs w:val="22"/>
          <w:lang w:val="ro-RO"/>
        </w:rPr>
        <w:t xml:space="preserve"> lei fara TVA;</w:t>
      </w:r>
    </w:p>
    <w:p w14:paraId="70B2CB37" w14:textId="7293A834"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Etapa II: Asistenta tehnica pe perioada executiei lucrarilor + raportul proiectantului la finalizarea lucrarilor:</w:t>
      </w:r>
      <w:r w:rsidRPr="00824D94">
        <w:rPr>
          <w:rFonts w:ascii="Arial" w:hAnsi="Arial" w:cs="Arial"/>
          <w:snapToGrid w:val="0"/>
          <w:spacing w:val="-2"/>
          <w:sz w:val="22"/>
          <w:szCs w:val="22"/>
          <w:lang w:val="ro-RO"/>
        </w:rPr>
        <w:t xml:space="preserve"> </w:t>
      </w:r>
      <w:r w:rsidR="0007326F">
        <w:rPr>
          <w:rFonts w:ascii="Arial" w:hAnsi="Arial" w:cs="Arial"/>
          <w:snapToGrid w:val="0"/>
          <w:spacing w:val="-2"/>
          <w:sz w:val="22"/>
          <w:szCs w:val="22"/>
          <w:lang w:val="ro-RO"/>
        </w:rPr>
        <w:t>3.000,00</w:t>
      </w:r>
      <w:r>
        <w:rPr>
          <w:rFonts w:ascii="Arial" w:hAnsi="Arial" w:cs="Arial"/>
          <w:snapToGrid w:val="0"/>
          <w:spacing w:val="-2"/>
          <w:sz w:val="22"/>
          <w:szCs w:val="22"/>
          <w:lang w:val="ro-RO"/>
        </w:rPr>
        <w:t xml:space="preserve"> </w:t>
      </w:r>
      <w:r w:rsidRPr="00824D94">
        <w:rPr>
          <w:rFonts w:ascii="Arial" w:hAnsi="Arial" w:cs="Arial"/>
          <w:snapToGrid w:val="0"/>
          <w:spacing w:val="-2"/>
          <w:sz w:val="22"/>
          <w:szCs w:val="22"/>
          <w:lang w:val="ro-RO"/>
        </w:rPr>
        <w:t>lei fara TVA;</w:t>
      </w:r>
    </w:p>
    <w:p w14:paraId="162AE9C7" w14:textId="1E48506D"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 xml:space="preserve">Etapa III: Elaborare CPE la finalizarea lucrarilor: </w:t>
      </w:r>
      <w:r w:rsidR="0007326F">
        <w:rPr>
          <w:rFonts w:ascii="Arial" w:hAnsi="Arial" w:cs="Arial"/>
          <w:snapToGrid w:val="0"/>
          <w:spacing w:val="-2"/>
          <w:sz w:val="22"/>
          <w:szCs w:val="22"/>
          <w:lang w:val="ro-RO"/>
        </w:rPr>
        <w:t>2.000,00</w:t>
      </w:r>
      <w:r w:rsidRPr="00824D94">
        <w:rPr>
          <w:rFonts w:ascii="Arial" w:hAnsi="Arial" w:cs="Arial"/>
          <w:snapToGrid w:val="0"/>
          <w:spacing w:val="-2"/>
          <w:sz w:val="22"/>
          <w:szCs w:val="22"/>
          <w:lang w:val="ro-RO"/>
        </w:rPr>
        <w:t xml:space="preserve"> lei fara TVA.</w:t>
      </w:r>
    </w:p>
    <w:p w14:paraId="0757473F" w14:textId="77777777" w:rsidR="00613755" w:rsidRPr="00824D94" w:rsidRDefault="00613755" w:rsidP="00613755">
      <w:pPr>
        <w:ind w:right="-67"/>
        <w:contextualSpacing/>
        <w:jc w:val="both"/>
        <w:rPr>
          <w:rFonts w:ascii="Arial" w:hAnsi="Arial" w:cs="Arial"/>
          <w:sz w:val="22"/>
          <w:szCs w:val="22"/>
          <w:lang w:val="ro-RO"/>
        </w:rPr>
      </w:pPr>
      <w:r w:rsidRPr="00640480">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14:paraId="3A54E818" w14:textId="77777777" w:rsidR="00613755" w:rsidRPr="00824D94" w:rsidRDefault="00613755" w:rsidP="00613755">
      <w:pPr>
        <w:ind w:right="-67"/>
        <w:jc w:val="both"/>
        <w:rPr>
          <w:rFonts w:ascii="Arial" w:hAnsi="Arial" w:cs="Arial"/>
          <w:color w:val="000000"/>
          <w:sz w:val="22"/>
          <w:szCs w:val="22"/>
          <w:lang w:val="ro-RO"/>
        </w:rPr>
      </w:pPr>
      <w:r w:rsidRPr="00640480">
        <w:rPr>
          <w:rFonts w:ascii="Arial" w:hAnsi="Arial" w:cs="Arial"/>
          <w:b/>
          <w:color w:val="000000"/>
          <w:sz w:val="22"/>
          <w:szCs w:val="22"/>
          <w:lang w:val="ro-RO"/>
        </w:rPr>
        <w:t>4.3</w:t>
      </w:r>
      <w:r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w:t>
      </w:r>
      <w:r>
        <w:rPr>
          <w:rFonts w:ascii="Arial" w:hAnsi="Arial" w:cs="Arial"/>
          <w:color w:val="000000"/>
          <w:sz w:val="22"/>
          <w:szCs w:val="22"/>
          <w:lang w:val="ro-RO"/>
        </w:rPr>
        <w:t>e</w:t>
      </w:r>
      <w:r w:rsidRPr="00824D94">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3B2889E8" w14:textId="721A5D5B" w:rsidR="00613755" w:rsidRDefault="00613755" w:rsidP="0007326F">
      <w:pPr>
        <w:tabs>
          <w:tab w:val="left" w:pos="720"/>
        </w:tabs>
        <w:ind w:right="-67"/>
        <w:jc w:val="both"/>
        <w:rPr>
          <w:rFonts w:ascii="Arial" w:hAnsi="Arial" w:cs="Arial"/>
          <w:snapToGrid w:val="0"/>
          <w:spacing w:val="-2"/>
          <w:sz w:val="22"/>
          <w:szCs w:val="22"/>
          <w:lang w:val="ro-RO"/>
        </w:rPr>
      </w:pPr>
      <w:r w:rsidRPr="00640480">
        <w:rPr>
          <w:rFonts w:ascii="Arial" w:hAnsi="Arial" w:cs="Arial"/>
          <w:b/>
          <w:snapToGrid w:val="0"/>
          <w:spacing w:val="-2"/>
          <w:sz w:val="22"/>
          <w:szCs w:val="22"/>
          <w:lang w:val="ro-RO"/>
        </w:rPr>
        <w:t>4.4</w:t>
      </w:r>
      <w:r w:rsidRPr="00824D94">
        <w:rPr>
          <w:rFonts w:ascii="Arial" w:hAnsi="Arial" w:cs="Arial"/>
          <w:snapToGrid w:val="0"/>
          <w:spacing w:val="-2"/>
          <w:sz w:val="22"/>
          <w:szCs w:val="22"/>
          <w:lang w:val="ro-RO"/>
        </w:rPr>
        <w:t xml:space="preserve"> Sursa de finantare: Buget PMO</w:t>
      </w:r>
      <w:r w:rsidR="0007326F">
        <w:rPr>
          <w:rFonts w:ascii="Arial" w:hAnsi="Arial" w:cs="Arial"/>
          <w:snapToGrid w:val="0"/>
          <w:spacing w:val="-2"/>
          <w:sz w:val="22"/>
          <w:szCs w:val="22"/>
          <w:lang w:val="ro-RO"/>
        </w:rPr>
        <w:t xml:space="preserve"> aferent anului 2024</w:t>
      </w:r>
    </w:p>
    <w:p w14:paraId="5815BAE0" w14:textId="30C5F5EB" w:rsidR="0007326F"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Propus pentru finantare prin Programul Regional Nord-Vest 2021-2027 – Apel de proiecte PRNV/2023/311.A/1</w:t>
      </w:r>
    </w:p>
    <w:p w14:paraId="58DE449E" w14:textId="621C6407" w:rsidR="0007326F"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Prioritatea 3: O regiune cu localitati prietenoase cu mediul</w:t>
      </w:r>
    </w:p>
    <w:p w14:paraId="1964D389" w14:textId="7EA23B38" w:rsidR="0007326F" w:rsidRPr="00824D94"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Obiectiv specific 2.1: Promovarea masurilor de eficienta energetica si reducerea emisiilor de gaze cu efect de sera.</w:t>
      </w:r>
    </w:p>
    <w:p w14:paraId="1D3F600D" w14:textId="77777777" w:rsidR="00613755" w:rsidRPr="00824D94" w:rsidRDefault="00613755" w:rsidP="00613755">
      <w:pPr>
        <w:tabs>
          <w:tab w:val="left" w:pos="720"/>
        </w:tabs>
        <w:ind w:right="-67"/>
        <w:jc w:val="both"/>
        <w:rPr>
          <w:rFonts w:ascii="Arial" w:hAnsi="Arial" w:cs="Arial"/>
          <w:snapToGrid w:val="0"/>
          <w:spacing w:val="-2"/>
          <w:sz w:val="22"/>
          <w:szCs w:val="22"/>
          <w:lang w:val="ro-RO"/>
        </w:rPr>
      </w:pPr>
    </w:p>
    <w:p w14:paraId="2354933D" w14:textId="77777777"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5. DURATA CONTRACTULUI</w:t>
      </w:r>
    </w:p>
    <w:p w14:paraId="7EA14DB1" w14:textId="77777777"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bCs/>
          <w:snapToGrid w:val="0"/>
          <w:sz w:val="22"/>
          <w:szCs w:val="22"/>
          <w:lang w:val="ro-RO"/>
        </w:rPr>
        <w:t>5.1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0D2E8AE5" w14:textId="54868C70"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snapToGrid w:val="0"/>
          <w:sz w:val="22"/>
          <w:szCs w:val="22"/>
          <w:lang w:val="ro-RO"/>
        </w:rPr>
        <w:t>5.2</w:t>
      </w:r>
      <w:r w:rsidRPr="00824D94">
        <w:rPr>
          <w:rFonts w:ascii="Arial" w:hAnsi="Arial" w:cs="Arial"/>
          <w:snapToGrid w:val="0"/>
          <w:sz w:val="22"/>
          <w:szCs w:val="22"/>
          <w:lang w:val="ro-RO"/>
        </w:rPr>
        <w:t>. Durata de prestare a serviiciilor va avea loc in urmatoarele etape dupa cum urmeaza</w:t>
      </w:r>
      <w:r w:rsidR="0007326F">
        <w:rPr>
          <w:rFonts w:ascii="Arial" w:hAnsi="Arial" w:cs="Arial"/>
          <w:snapToGrid w:val="0"/>
          <w:sz w:val="22"/>
          <w:szCs w:val="22"/>
          <w:lang w:val="ro-RO"/>
        </w:rPr>
        <w:t>:</w:t>
      </w:r>
    </w:p>
    <w:p w14:paraId="4D9335F4" w14:textId="00C3004C" w:rsidR="00613755" w:rsidRPr="00824D94"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Predare proiect si DTAC faza PT si obtinerea tuturor avizelor inclusiv AC - </w:t>
      </w:r>
      <w:r w:rsidRPr="00824D94">
        <w:rPr>
          <w:rFonts w:ascii="Arial" w:hAnsi="Arial" w:cs="Arial"/>
          <w:snapToGrid w:val="0"/>
          <w:sz w:val="22"/>
          <w:szCs w:val="22"/>
          <w:lang w:val="ro-RO"/>
        </w:rPr>
        <w:t xml:space="preserve"> </w:t>
      </w:r>
      <w:r w:rsidR="0007326F">
        <w:rPr>
          <w:rFonts w:ascii="Arial" w:hAnsi="Arial" w:cs="Arial"/>
          <w:b/>
          <w:snapToGrid w:val="0"/>
          <w:sz w:val="22"/>
          <w:szCs w:val="22"/>
          <w:lang w:val="ro-RO"/>
        </w:rPr>
        <w:t>3</w:t>
      </w:r>
      <w:r>
        <w:rPr>
          <w:rFonts w:ascii="Arial" w:hAnsi="Arial" w:cs="Arial"/>
          <w:b/>
          <w:snapToGrid w:val="0"/>
          <w:sz w:val="22"/>
          <w:szCs w:val="22"/>
          <w:lang w:val="ro-RO"/>
        </w:rPr>
        <w:t>0</w:t>
      </w:r>
      <w:r w:rsidRPr="00824D94">
        <w:rPr>
          <w:rFonts w:ascii="Arial" w:hAnsi="Arial" w:cs="Arial"/>
          <w:b/>
          <w:snapToGrid w:val="0"/>
          <w:sz w:val="22"/>
          <w:szCs w:val="22"/>
          <w:lang w:val="ro-RO"/>
        </w:rPr>
        <w:t xml:space="preserve"> de zile</w:t>
      </w:r>
      <w:r>
        <w:rPr>
          <w:rFonts w:ascii="Arial" w:hAnsi="Arial" w:cs="Arial"/>
          <w:snapToGrid w:val="0"/>
          <w:sz w:val="22"/>
          <w:szCs w:val="22"/>
          <w:lang w:val="ro-RO"/>
        </w:rPr>
        <w:t xml:space="preserve"> de la data inscrisa in</w:t>
      </w:r>
      <w:r w:rsidRPr="00824D94">
        <w:rPr>
          <w:rFonts w:ascii="Arial" w:hAnsi="Arial" w:cs="Arial"/>
          <w:snapToGrid w:val="0"/>
          <w:sz w:val="22"/>
          <w:szCs w:val="22"/>
          <w:lang w:val="ro-RO"/>
        </w:rPr>
        <w:t xml:space="preserve"> Ordinul de incepere aferent Etapei I</w:t>
      </w:r>
    </w:p>
    <w:p w14:paraId="2389A56A" w14:textId="77777777" w:rsidR="00613755"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Asistenta tehnica pe perioada executiei lucrarilor + raportul proiectantului la finalizarea lucrarilor – </w:t>
      </w:r>
      <w:r w:rsidRPr="00640480">
        <w:rPr>
          <w:rFonts w:ascii="Arial" w:hAnsi="Arial" w:cs="Arial"/>
          <w:b/>
          <w:snapToGrid w:val="0"/>
          <w:sz w:val="22"/>
          <w:szCs w:val="22"/>
          <w:lang w:val="ro-RO"/>
        </w:rPr>
        <w:t>pe toata perioada de executie a lucrarilor si pana la organizarea receptiei la terminarea lucrarilor.</w:t>
      </w:r>
    </w:p>
    <w:p w14:paraId="729B89D4" w14:textId="77777777" w:rsidR="00613755" w:rsidRPr="00640480" w:rsidRDefault="00613755" w:rsidP="00613755">
      <w:pPr>
        <w:ind w:right="-67"/>
        <w:jc w:val="both"/>
        <w:rPr>
          <w:rFonts w:ascii="Arial" w:hAnsi="Arial" w:cs="Arial"/>
          <w:snapToGrid w:val="0"/>
          <w:sz w:val="22"/>
          <w:szCs w:val="22"/>
          <w:lang w:val="ro-RO"/>
        </w:rPr>
      </w:pPr>
      <w:r>
        <w:rPr>
          <w:rFonts w:ascii="Arial" w:hAnsi="Arial" w:cs="Arial"/>
          <w:b/>
          <w:snapToGrid w:val="0"/>
          <w:sz w:val="22"/>
          <w:szCs w:val="22"/>
          <w:u w:val="single"/>
          <w:lang w:val="ro-RO"/>
        </w:rPr>
        <w:t xml:space="preserve">ETAPA III </w:t>
      </w:r>
      <w:r>
        <w:rPr>
          <w:rFonts w:ascii="Arial" w:hAnsi="Arial" w:cs="Arial"/>
          <w:snapToGrid w:val="0"/>
          <w:sz w:val="22"/>
          <w:szCs w:val="22"/>
          <w:lang w:val="ro-RO"/>
        </w:rPr>
        <w:t xml:space="preserve">- Elaborare CPE la finalizarea lucrarilor – </w:t>
      </w:r>
      <w:r w:rsidRPr="00640480">
        <w:rPr>
          <w:rFonts w:ascii="Arial" w:hAnsi="Arial" w:cs="Arial"/>
          <w:b/>
          <w:snapToGrid w:val="0"/>
          <w:sz w:val="22"/>
          <w:szCs w:val="22"/>
          <w:lang w:val="ro-RO"/>
        </w:rPr>
        <w:t>15 zile</w:t>
      </w:r>
      <w:r>
        <w:rPr>
          <w:rFonts w:ascii="Arial" w:hAnsi="Arial" w:cs="Arial"/>
          <w:snapToGrid w:val="0"/>
          <w:sz w:val="22"/>
          <w:szCs w:val="22"/>
          <w:lang w:val="ro-RO"/>
        </w:rPr>
        <w:t xml:space="preserve"> de la comunicarea antreprenorului privind finalizarea lucrarilor.</w:t>
      </w:r>
    </w:p>
    <w:p w14:paraId="54037E4E" w14:textId="77777777" w:rsidR="00613755" w:rsidRPr="00824D94" w:rsidRDefault="00613755" w:rsidP="00613755">
      <w:pPr>
        <w:ind w:right="-247"/>
        <w:jc w:val="both"/>
        <w:rPr>
          <w:rFonts w:ascii="Arial" w:hAnsi="Arial" w:cs="Arial"/>
          <w:snapToGrid w:val="0"/>
          <w:sz w:val="22"/>
          <w:szCs w:val="22"/>
          <w:lang w:val="ro-RO"/>
        </w:rPr>
      </w:pPr>
    </w:p>
    <w:p w14:paraId="25114C95" w14:textId="77777777" w:rsidR="00613755" w:rsidRPr="00824D94" w:rsidRDefault="00613755" w:rsidP="00613755">
      <w:pPr>
        <w:ind w:right="-24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6. DOCUMENTELE CONTRACTULUI</w:t>
      </w:r>
    </w:p>
    <w:p w14:paraId="23B3A63B" w14:textId="77777777" w:rsidR="00613755" w:rsidRPr="00824D94" w:rsidRDefault="00613755" w:rsidP="00613755">
      <w:pPr>
        <w:ind w:right="-247"/>
        <w:jc w:val="both"/>
        <w:rPr>
          <w:rFonts w:ascii="Arial" w:hAnsi="Arial" w:cs="Arial"/>
          <w:sz w:val="22"/>
          <w:szCs w:val="22"/>
          <w:lang w:val="ro-RO"/>
        </w:rPr>
      </w:pPr>
      <w:r w:rsidRPr="00640480">
        <w:rPr>
          <w:rFonts w:ascii="Arial" w:hAnsi="Arial" w:cs="Arial"/>
          <w:b/>
          <w:sz w:val="22"/>
          <w:szCs w:val="22"/>
          <w:lang w:val="ro-RO"/>
        </w:rPr>
        <w:t>6.1</w:t>
      </w:r>
      <w:r w:rsidRPr="00824D94">
        <w:rPr>
          <w:rFonts w:ascii="Arial" w:hAnsi="Arial" w:cs="Arial"/>
          <w:sz w:val="22"/>
          <w:szCs w:val="22"/>
          <w:lang w:val="ro-RO"/>
        </w:rPr>
        <w:t xml:space="preserve"> 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14:paraId="3DFCDE74" w14:textId="580CB7D3" w:rsidR="00613755" w:rsidRPr="00E50D7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C</w:t>
      </w:r>
      <w:r w:rsidRPr="00824D94">
        <w:rPr>
          <w:rFonts w:ascii="Arial" w:hAnsi="Arial" w:cs="Arial"/>
          <w:sz w:val="22"/>
          <w:szCs w:val="22"/>
          <w:lang w:val="ro-RO"/>
        </w:rPr>
        <w:t xml:space="preserve">aietul de sarcini </w:t>
      </w:r>
      <w:r>
        <w:rPr>
          <w:rFonts w:ascii="Arial" w:hAnsi="Arial" w:cs="Arial"/>
          <w:spacing w:val="-2"/>
          <w:sz w:val="22"/>
          <w:szCs w:val="22"/>
          <w:lang w:val="ro-RO"/>
        </w:rPr>
        <w:t xml:space="preserve">nr.  </w:t>
      </w:r>
      <w:r w:rsidR="001B17FB">
        <w:rPr>
          <w:rFonts w:ascii="Arial" w:hAnsi="Arial" w:cs="Arial"/>
          <w:spacing w:val="-2"/>
          <w:sz w:val="22"/>
          <w:szCs w:val="22"/>
          <w:lang w:val="ro-RO"/>
        </w:rPr>
        <w:t>404</w:t>
      </w:r>
      <w:r w:rsidR="00402AE7">
        <w:rPr>
          <w:rFonts w:ascii="Arial" w:hAnsi="Arial" w:cs="Arial"/>
          <w:spacing w:val="-2"/>
          <w:sz w:val="22"/>
          <w:szCs w:val="22"/>
          <w:lang w:val="ro-RO"/>
        </w:rPr>
        <w:t>392</w:t>
      </w:r>
      <w:r w:rsidR="0007326F">
        <w:rPr>
          <w:rFonts w:ascii="Arial" w:hAnsi="Arial" w:cs="Arial"/>
          <w:spacing w:val="-2"/>
          <w:sz w:val="22"/>
          <w:szCs w:val="22"/>
          <w:lang w:val="ro-RO"/>
        </w:rPr>
        <w:t xml:space="preserve"> </w:t>
      </w:r>
      <w:r>
        <w:rPr>
          <w:rFonts w:ascii="Arial" w:hAnsi="Arial" w:cs="Arial"/>
          <w:spacing w:val="-2"/>
          <w:sz w:val="22"/>
          <w:szCs w:val="22"/>
          <w:lang w:val="ro-RO"/>
        </w:rPr>
        <w:t xml:space="preserve">din </w:t>
      </w:r>
      <w:r w:rsidR="0007326F">
        <w:rPr>
          <w:rFonts w:ascii="Arial" w:hAnsi="Arial" w:cs="Arial"/>
          <w:spacing w:val="-2"/>
          <w:sz w:val="22"/>
          <w:szCs w:val="22"/>
          <w:lang w:val="ro-RO"/>
        </w:rPr>
        <w:t>17</w:t>
      </w:r>
      <w:r>
        <w:rPr>
          <w:rFonts w:ascii="Arial" w:hAnsi="Arial" w:cs="Arial"/>
          <w:spacing w:val="-2"/>
          <w:sz w:val="22"/>
          <w:szCs w:val="22"/>
          <w:lang w:val="ro-RO"/>
        </w:rPr>
        <w:t>.1</w:t>
      </w:r>
      <w:r w:rsidR="0007326F">
        <w:rPr>
          <w:rFonts w:ascii="Arial" w:hAnsi="Arial" w:cs="Arial"/>
          <w:spacing w:val="-2"/>
          <w:sz w:val="22"/>
          <w:szCs w:val="22"/>
          <w:lang w:val="ro-RO"/>
        </w:rPr>
        <w:t>0</w:t>
      </w:r>
      <w:r w:rsidRPr="00824D94">
        <w:rPr>
          <w:rFonts w:ascii="Arial" w:hAnsi="Arial" w:cs="Arial"/>
          <w:spacing w:val="-2"/>
          <w:sz w:val="22"/>
          <w:szCs w:val="22"/>
          <w:lang w:val="ro-RO"/>
        </w:rPr>
        <w:t>.202</w:t>
      </w:r>
      <w:r w:rsidR="0007326F">
        <w:rPr>
          <w:rFonts w:ascii="Arial" w:hAnsi="Arial" w:cs="Arial"/>
          <w:spacing w:val="-2"/>
          <w:sz w:val="22"/>
          <w:szCs w:val="22"/>
          <w:lang w:val="ro-RO"/>
        </w:rPr>
        <w:t>3</w:t>
      </w:r>
      <w:r>
        <w:rPr>
          <w:rFonts w:ascii="Arial" w:hAnsi="Arial" w:cs="Arial"/>
          <w:spacing w:val="-2"/>
          <w:sz w:val="22"/>
          <w:szCs w:val="22"/>
          <w:lang w:val="ro-RO"/>
        </w:rPr>
        <w:t>;</w:t>
      </w:r>
    </w:p>
    <w:p w14:paraId="28EEEABF" w14:textId="77777777"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P</w:t>
      </w:r>
      <w:r w:rsidRPr="00824D94">
        <w:rPr>
          <w:rFonts w:ascii="Arial" w:hAnsi="Arial" w:cs="Arial"/>
          <w:sz w:val="22"/>
          <w:szCs w:val="22"/>
          <w:lang w:val="ro-RO"/>
        </w:rPr>
        <w:t>ropunerea financiară;</w:t>
      </w:r>
    </w:p>
    <w:p w14:paraId="70B07CB9" w14:textId="77777777"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G</w:t>
      </w:r>
      <w:r w:rsidRPr="00824D94">
        <w:rPr>
          <w:rFonts w:ascii="Arial" w:hAnsi="Arial" w:cs="Arial"/>
          <w:sz w:val="22"/>
          <w:szCs w:val="22"/>
          <w:lang w:val="ro-RO"/>
        </w:rPr>
        <w:t>aranția de bună execuție a contractului;</w:t>
      </w:r>
    </w:p>
    <w:p w14:paraId="3DADAF28" w14:textId="77777777" w:rsidR="00613755" w:rsidRPr="00824D94" w:rsidRDefault="00613755" w:rsidP="00D02852">
      <w:pPr>
        <w:numPr>
          <w:ilvl w:val="0"/>
          <w:numId w:val="15"/>
        </w:numPr>
        <w:ind w:left="360" w:right="-247"/>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14:paraId="4B256560" w14:textId="77777777" w:rsidR="00613755" w:rsidRPr="00824D94" w:rsidRDefault="00613755" w:rsidP="00613755">
      <w:pPr>
        <w:ind w:right="-247"/>
        <w:jc w:val="both"/>
        <w:rPr>
          <w:rFonts w:ascii="Arial" w:hAnsi="Arial" w:cs="Arial"/>
          <w:bCs/>
          <w:snapToGrid w:val="0"/>
          <w:sz w:val="22"/>
          <w:szCs w:val="22"/>
          <w:lang w:val="ro-RO"/>
        </w:rPr>
      </w:pPr>
      <w:r w:rsidRPr="00640480">
        <w:rPr>
          <w:rFonts w:ascii="Arial" w:hAnsi="Arial" w:cs="Arial"/>
          <w:b/>
          <w:bCs/>
          <w:snapToGrid w:val="0"/>
          <w:sz w:val="22"/>
          <w:szCs w:val="22"/>
          <w:lang w:val="ro-RO"/>
        </w:rPr>
        <w:t>6.2</w:t>
      </w:r>
      <w:r w:rsidRPr="00824D94">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14:paraId="74AEF787" w14:textId="77777777" w:rsidR="00613755" w:rsidRPr="00824D94" w:rsidRDefault="00613755" w:rsidP="00613755">
      <w:pPr>
        <w:ind w:right="-247"/>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14:paraId="775AE635" w14:textId="77777777" w:rsidR="00613755" w:rsidRDefault="00613755" w:rsidP="00613755">
      <w:pPr>
        <w:ind w:right="-247"/>
        <w:jc w:val="both"/>
        <w:rPr>
          <w:rFonts w:ascii="Arial" w:hAnsi="Arial" w:cs="Arial"/>
          <w:bCs/>
          <w:snapToGrid w:val="0"/>
          <w:sz w:val="22"/>
          <w:szCs w:val="22"/>
          <w:lang w:val="ro-RO"/>
        </w:rPr>
      </w:pPr>
    </w:p>
    <w:p w14:paraId="53F7F3E1" w14:textId="77777777" w:rsidR="00210186" w:rsidRDefault="00210186" w:rsidP="00613755">
      <w:pPr>
        <w:ind w:right="-247"/>
        <w:jc w:val="both"/>
        <w:rPr>
          <w:rFonts w:ascii="Arial" w:hAnsi="Arial" w:cs="Arial"/>
          <w:bCs/>
          <w:snapToGrid w:val="0"/>
          <w:sz w:val="22"/>
          <w:szCs w:val="22"/>
          <w:lang w:val="ro-RO"/>
        </w:rPr>
      </w:pPr>
    </w:p>
    <w:p w14:paraId="2EBC6B06" w14:textId="77777777" w:rsidR="00210186" w:rsidRPr="00824D94" w:rsidRDefault="00210186" w:rsidP="00613755">
      <w:pPr>
        <w:ind w:right="-247"/>
        <w:jc w:val="both"/>
        <w:rPr>
          <w:rFonts w:ascii="Arial" w:hAnsi="Arial" w:cs="Arial"/>
          <w:bCs/>
          <w:snapToGrid w:val="0"/>
          <w:sz w:val="22"/>
          <w:szCs w:val="22"/>
          <w:lang w:val="ro-RO"/>
        </w:rPr>
      </w:pPr>
    </w:p>
    <w:p w14:paraId="753E7C4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 xml:space="preserve">     7.</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STANDARDE</w:t>
      </w:r>
    </w:p>
    <w:p w14:paraId="7933C2A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lastRenderedPageBreak/>
        <w:tab/>
      </w:r>
      <w:r w:rsidRPr="00E50D74">
        <w:rPr>
          <w:rFonts w:ascii="Arial" w:hAnsi="Arial" w:cs="Arial"/>
          <w:b/>
          <w:bCs/>
          <w:snapToGrid w:val="0"/>
          <w:sz w:val="22"/>
          <w:szCs w:val="22"/>
          <w:lang w:val="ro-RO"/>
        </w:rPr>
        <w:t>7.1</w:t>
      </w:r>
      <w:r w:rsidRPr="00824D94">
        <w:rPr>
          <w:rFonts w:ascii="Arial" w:hAnsi="Arial" w:cs="Arial"/>
          <w:snapToGrid w:val="0"/>
          <w:sz w:val="22"/>
          <w:szCs w:val="22"/>
          <w:lang w:val="ro-RO"/>
        </w:rPr>
        <w:t xml:space="preserve"> Serviciile prestate în baza Contractului vor respecta standardele, normativele şi legislaţia în vigoare.</w:t>
      </w:r>
    </w:p>
    <w:p w14:paraId="51C08146" w14:textId="77777777" w:rsidR="00613755" w:rsidRPr="00824D94" w:rsidRDefault="00613755" w:rsidP="00613755">
      <w:pPr>
        <w:ind w:right="-247"/>
        <w:jc w:val="both"/>
        <w:rPr>
          <w:rFonts w:ascii="Arial" w:hAnsi="Arial" w:cs="Arial"/>
          <w:snapToGrid w:val="0"/>
          <w:sz w:val="22"/>
          <w:szCs w:val="22"/>
          <w:lang w:val="ro-RO"/>
        </w:rPr>
      </w:pPr>
    </w:p>
    <w:p w14:paraId="612C4234" w14:textId="77777777" w:rsidR="00613755" w:rsidRPr="00824D94" w:rsidRDefault="00613755" w:rsidP="00613755">
      <w:pPr>
        <w:ind w:right="-247"/>
        <w:jc w:val="both"/>
        <w:rPr>
          <w:rFonts w:ascii="Arial" w:hAnsi="Arial" w:cs="Arial"/>
          <w:snapToGrid w:val="0"/>
          <w:sz w:val="22"/>
          <w:szCs w:val="22"/>
          <w:lang w:val="ro-RO"/>
        </w:rPr>
      </w:pPr>
      <w:r w:rsidRPr="00824D94">
        <w:rPr>
          <w:rFonts w:ascii="Arial" w:hAnsi="Arial" w:cs="Arial"/>
          <w:b/>
          <w:bCs/>
          <w:snapToGrid w:val="0"/>
          <w:sz w:val="22"/>
          <w:szCs w:val="22"/>
          <w:lang w:val="ro-RO"/>
        </w:rPr>
        <w:t>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 xml:space="preserve">CARACTERUL DE DOCUMENT PUBLIC </w:t>
      </w:r>
    </w:p>
    <w:p w14:paraId="79F4B4A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ab/>
      </w:r>
      <w:r w:rsidRPr="00E50D74">
        <w:rPr>
          <w:rFonts w:ascii="Arial" w:hAnsi="Arial" w:cs="Arial"/>
          <w:b/>
          <w:bCs/>
          <w:snapToGrid w:val="0"/>
          <w:sz w:val="22"/>
          <w:szCs w:val="22"/>
          <w:lang w:val="ro-RO"/>
        </w:rPr>
        <w:t>8.1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BC477B7" w14:textId="77777777" w:rsidR="00613755" w:rsidRPr="00824D94" w:rsidRDefault="00613755" w:rsidP="00613755">
      <w:pPr>
        <w:ind w:right="-247" w:hanging="270"/>
        <w:jc w:val="both"/>
        <w:rPr>
          <w:rFonts w:ascii="Arial" w:hAnsi="Arial" w:cs="Arial"/>
          <w:snapToGrid w:val="0"/>
          <w:sz w:val="22"/>
          <w:szCs w:val="22"/>
          <w:lang w:val="ro-RO"/>
        </w:rPr>
      </w:pPr>
    </w:p>
    <w:p w14:paraId="7B316EBC" w14:textId="77777777" w:rsidR="00613755" w:rsidRPr="00824D94" w:rsidRDefault="00613755" w:rsidP="00613755">
      <w:pPr>
        <w:ind w:right="-247"/>
        <w:jc w:val="both"/>
        <w:rPr>
          <w:rFonts w:ascii="Arial" w:hAnsi="Arial" w:cs="Arial"/>
          <w:b/>
          <w:bCs/>
          <w:snapToGrid w:val="0"/>
          <w:sz w:val="22"/>
          <w:szCs w:val="22"/>
          <w:lang w:val="ro-RO"/>
        </w:rPr>
      </w:pPr>
      <w:r w:rsidRPr="00824D94">
        <w:rPr>
          <w:rFonts w:ascii="Arial" w:hAnsi="Arial" w:cs="Arial"/>
          <w:b/>
          <w:bCs/>
          <w:snapToGrid w:val="0"/>
          <w:sz w:val="22"/>
          <w:szCs w:val="22"/>
          <w:lang w:val="ro-RO"/>
        </w:rPr>
        <w:t>9.</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DREPTURI DE PROPRIETATE INTELECTUALĂ</w:t>
      </w:r>
    </w:p>
    <w:p w14:paraId="32721889"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9.1</w:t>
      </w:r>
      <w:r w:rsidRPr="00824D94">
        <w:rPr>
          <w:rFonts w:ascii="Arial" w:hAnsi="Arial" w:cs="Arial"/>
          <w:snapToGrid w:val="0"/>
          <w:sz w:val="22"/>
          <w:szCs w:val="22"/>
          <w:lang w:val="ro-RO"/>
        </w:rPr>
        <w:t xml:space="preserve"> În relaţia dintre Părţi, </w:t>
      </w:r>
      <w:r w:rsidRPr="00824D94">
        <w:rPr>
          <w:rFonts w:ascii="Arial" w:hAnsi="Arial" w:cs="Arial"/>
          <w:sz w:val="22"/>
          <w:szCs w:val="22"/>
          <w:lang w:val="ro-RO"/>
        </w:rPr>
        <w:t>Prestatorul</w:t>
      </w:r>
      <w:r w:rsidRPr="00824D94">
        <w:rPr>
          <w:rFonts w:ascii="Arial" w:hAnsi="Arial" w:cs="Arial"/>
          <w:snapToGrid w:val="0"/>
          <w:sz w:val="22"/>
          <w:szCs w:val="22"/>
          <w:lang w:val="ro-RO"/>
        </w:rPr>
        <w:t xml:space="preserve"> îşi va păstra dreptul de autor şi alte drepturi de proprietate intelectuală/industriala asupra Documentelor </w:t>
      </w:r>
      <w:r w:rsidRPr="00824D94">
        <w:rPr>
          <w:rFonts w:ascii="Arial" w:hAnsi="Arial" w:cs="Arial"/>
          <w:sz w:val="22"/>
          <w:szCs w:val="22"/>
          <w:lang w:val="ro-RO"/>
        </w:rPr>
        <w:t>de proiectare elaborate</w:t>
      </w:r>
      <w:r w:rsidRPr="00824D94">
        <w:rPr>
          <w:rFonts w:ascii="Arial" w:hAnsi="Arial" w:cs="Arial"/>
          <w:snapToGrid w:val="0"/>
          <w:sz w:val="22"/>
          <w:szCs w:val="22"/>
          <w:lang w:val="ro-RO"/>
        </w:rPr>
        <w:t xml:space="preserve">/alte documente elaborate de către </w:t>
      </w:r>
      <w:r w:rsidRPr="00824D94">
        <w:rPr>
          <w:rFonts w:ascii="Arial" w:hAnsi="Arial" w:cs="Arial"/>
          <w:sz w:val="22"/>
          <w:szCs w:val="22"/>
          <w:lang w:val="ro-RO"/>
        </w:rPr>
        <w:t>acesta</w:t>
      </w:r>
      <w:r w:rsidRPr="00824D94">
        <w:rPr>
          <w:rFonts w:ascii="Arial" w:hAnsi="Arial" w:cs="Arial"/>
          <w:snapToGrid w:val="0"/>
          <w:sz w:val="22"/>
          <w:szCs w:val="22"/>
          <w:lang w:val="ro-RO"/>
        </w:rPr>
        <w:t xml:space="preserve"> (sau în numele acestuia) până la aprobarea si plata lor de către Achizitor, data la care devin proprietatea acestuia.</w:t>
      </w:r>
    </w:p>
    <w:p w14:paraId="5E240B85"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9.2</w:t>
      </w:r>
      <w:r w:rsidRPr="00824D94">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824D94">
        <w:rPr>
          <w:rFonts w:ascii="Arial" w:hAnsi="Arial" w:cs="Arial"/>
          <w:snapToGrid w:val="0"/>
          <w:sz w:val="22"/>
          <w:szCs w:val="22"/>
          <w:u w:val="single"/>
          <w:lang w:val="ro-RO"/>
        </w:rPr>
        <w:t>Cesiunea este exclusiva si opereaza de drept.</w:t>
      </w:r>
    </w:p>
    <w:p w14:paraId="27DADFA9"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9.3</w:t>
      </w:r>
      <w:r w:rsidRPr="00824D94">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824D94">
        <w:rPr>
          <w:rFonts w:ascii="Arial" w:hAnsi="Arial" w:cs="Arial"/>
          <w:i/>
          <w:snapToGrid w:val="0"/>
          <w:sz w:val="22"/>
          <w:szCs w:val="22"/>
          <w:lang w:val="ro-RO"/>
        </w:rPr>
        <w:t xml:space="preserve"> </w:t>
      </w:r>
      <w:r w:rsidRPr="00824D94">
        <w:rPr>
          <w:rFonts w:ascii="Arial" w:hAnsi="Arial" w:cs="Arial"/>
          <w:snapToGrid w:val="0"/>
          <w:sz w:val="22"/>
          <w:szCs w:val="22"/>
          <w:lang w:val="ro-RO"/>
        </w:rPr>
        <w:t xml:space="preserve"> </w:t>
      </w:r>
    </w:p>
    <w:p w14:paraId="12C310EB"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z w:val="22"/>
          <w:szCs w:val="22"/>
          <w:lang w:val="ro-RO"/>
        </w:rPr>
      </w:pPr>
      <w:r w:rsidRPr="00824D94">
        <w:rPr>
          <w:rFonts w:ascii="Arial" w:hAnsi="Arial" w:cs="Arial"/>
          <w:sz w:val="22"/>
          <w:szCs w:val="22"/>
          <w:lang w:val="ro-RO"/>
        </w:rPr>
        <w:tab/>
      </w:r>
      <w:r w:rsidRPr="00E50D74">
        <w:rPr>
          <w:rFonts w:ascii="Arial" w:hAnsi="Arial" w:cs="Arial"/>
          <w:b/>
          <w:sz w:val="22"/>
          <w:szCs w:val="22"/>
          <w:lang w:val="ro-RO"/>
        </w:rPr>
        <w:t>9.4</w:t>
      </w:r>
      <w:r w:rsidRPr="00824D94">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606CB586"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z w:val="22"/>
          <w:szCs w:val="22"/>
          <w:lang w:val="ro-RO"/>
        </w:rPr>
        <w:t xml:space="preserve">     </w:t>
      </w:r>
      <w:r w:rsidRPr="00E50D74">
        <w:rPr>
          <w:rFonts w:ascii="Arial" w:hAnsi="Arial" w:cs="Arial"/>
          <w:b/>
          <w:sz w:val="22"/>
          <w:szCs w:val="22"/>
          <w:lang w:val="ro-RO"/>
        </w:rPr>
        <w:t>9.5</w:t>
      </w:r>
      <w:r w:rsidRPr="00824D94">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457CD1B0"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Cs/>
          <w:snapToGrid w:val="0"/>
          <w:sz w:val="22"/>
          <w:szCs w:val="22"/>
          <w:lang w:val="ro-RO"/>
        </w:rPr>
        <w:t xml:space="preserve">     </w:t>
      </w:r>
      <w:r w:rsidRPr="00E50D74">
        <w:rPr>
          <w:rFonts w:ascii="Arial" w:hAnsi="Arial" w:cs="Arial"/>
          <w:b/>
          <w:bCs/>
          <w:snapToGrid w:val="0"/>
          <w:sz w:val="22"/>
          <w:szCs w:val="22"/>
          <w:lang w:val="ro-RO"/>
        </w:rPr>
        <w:t>9.6</w:t>
      </w:r>
      <w:r w:rsidRPr="00824D94">
        <w:rPr>
          <w:rFonts w:ascii="Arial" w:hAnsi="Arial" w:cs="Arial"/>
          <w:snapToGrid w:val="0"/>
          <w:sz w:val="22"/>
          <w:szCs w:val="22"/>
          <w:lang w:val="ro-RO"/>
        </w:rPr>
        <w:t xml:space="preserve"> Prestatorul are obligaţia de a despăgubi Achizitorul împotriva oricăror:</w:t>
      </w:r>
    </w:p>
    <w:p w14:paraId="60851804"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6CF72B71"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824D94">
        <w:rPr>
          <w:rFonts w:ascii="Arial" w:hAnsi="Arial" w:cs="Arial"/>
          <w:sz w:val="22"/>
          <w:szCs w:val="22"/>
          <w:lang w:val="ro-RO"/>
        </w:rPr>
        <w:t xml:space="preserve">documentaţiei emise </w:t>
      </w:r>
      <w:r w:rsidRPr="00824D94">
        <w:rPr>
          <w:rFonts w:ascii="Arial" w:hAnsi="Arial" w:cs="Arial"/>
          <w:snapToGrid w:val="0"/>
          <w:sz w:val="22"/>
          <w:szCs w:val="22"/>
          <w:lang w:val="ro-RO"/>
        </w:rPr>
        <w:t>de către Achizitor.</w:t>
      </w:r>
    </w:p>
    <w:p w14:paraId="614A6DA8" w14:textId="77777777" w:rsidR="00613755" w:rsidRPr="00824D94" w:rsidRDefault="00613755" w:rsidP="00613755">
      <w:pPr>
        <w:tabs>
          <w:tab w:val="left" w:pos="991"/>
        </w:tabs>
        <w:ind w:right="-247"/>
        <w:jc w:val="both"/>
        <w:rPr>
          <w:rFonts w:ascii="Arial" w:hAnsi="Arial" w:cs="Arial"/>
          <w:snapToGrid w:val="0"/>
          <w:sz w:val="22"/>
          <w:szCs w:val="22"/>
          <w:lang w:val="ro-RO"/>
        </w:rPr>
      </w:pPr>
    </w:p>
    <w:p w14:paraId="7F5DBD8A" w14:textId="77777777" w:rsidR="00613755" w:rsidRPr="00824D94" w:rsidRDefault="00613755" w:rsidP="00613755">
      <w:pPr>
        <w:ind w:right="-247"/>
        <w:jc w:val="both"/>
        <w:rPr>
          <w:rFonts w:ascii="Arial" w:hAnsi="Arial" w:cs="Arial"/>
          <w:b/>
          <w:bCs/>
          <w:snapToGrid w:val="0"/>
          <w:spacing w:val="-4"/>
          <w:sz w:val="22"/>
          <w:szCs w:val="22"/>
          <w:lang w:val="ro-RO"/>
        </w:rPr>
      </w:pPr>
      <w:r w:rsidRPr="00824D94">
        <w:rPr>
          <w:rFonts w:ascii="Arial" w:hAnsi="Arial" w:cs="Arial"/>
          <w:b/>
          <w:bCs/>
          <w:snapToGrid w:val="0"/>
          <w:spacing w:val="-4"/>
          <w:sz w:val="22"/>
          <w:szCs w:val="22"/>
          <w:lang w:val="ro-RO"/>
        </w:rPr>
        <w:t>10.</w:t>
      </w:r>
      <w:r w:rsidRPr="00824D94">
        <w:rPr>
          <w:rFonts w:ascii="Arial" w:hAnsi="Arial" w:cs="Arial"/>
          <w:snapToGrid w:val="0"/>
          <w:spacing w:val="-4"/>
          <w:sz w:val="22"/>
          <w:szCs w:val="22"/>
          <w:lang w:val="ro-RO"/>
        </w:rPr>
        <w:t xml:space="preserve"> </w:t>
      </w:r>
      <w:r w:rsidRPr="00824D94">
        <w:rPr>
          <w:rFonts w:ascii="Arial" w:hAnsi="Arial" w:cs="Arial"/>
          <w:b/>
          <w:bCs/>
          <w:snapToGrid w:val="0"/>
          <w:spacing w:val="-4"/>
          <w:sz w:val="22"/>
          <w:szCs w:val="22"/>
          <w:lang w:val="ro-RO"/>
        </w:rPr>
        <w:t>GARANŢIA DE BUNĂ EXECUŢIE A CONTRACTULUI DE SERVICII </w:t>
      </w:r>
    </w:p>
    <w:p w14:paraId="4A3D4C78" w14:textId="36B20C95"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napToGrid w:val="0"/>
          <w:sz w:val="22"/>
          <w:szCs w:val="22"/>
          <w:lang w:val="ro-RO"/>
        </w:rPr>
        <w:t>10.</w:t>
      </w:r>
      <w:r w:rsidRPr="00E50D74">
        <w:rPr>
          <w:rFonts w:ascii="Arial" w:hAnsi="Arial" w:cs="Arial"/>
          <w:b/>
          <w:sz w:val="22"/>
          <w:szCs w:val="22"/>
          <w:lang w:val="ro-RO"/>
        </w:rPr>
        <w:t>1</w:t>
      </w:r>
      <w:r w:rsidRPr="00824D94">
        <w:rPr>
          <w:rFonts w:ascii="Arial" w:hAnsi="Arial" w:cs="Arial"/>
          <w:sz w:val="22"/>
          <w:szCs w:val="22"/>
          <w:lang w:val="ro-RO"/>
        </w:rPr>
        <w:t xml:space="preserve"> (1) Garantia de buna executie va reprezenta 10% din preţul contractului, fără TVA, respectiv  </w:t>
      </w:r>
      <w:r w:rsidRPr="00824D94">
        <w:rPr>
          <w:rFonts w:ascii="Arial" w:hAnsi="Arial" w:cs="Arial"/>
          <w:b/>
          <w:sz w:val="22"/>
          <w:szCs w:val="22"/>
          <w:lang w:val="ro-RO"/>
        </w:rPr>
        <w:t xml:space="preserve">suma de </w:t>
      </w:r>
      <w:r w:rsidR="001B17FB">
        <w:rPr>
          <w:rFonts w:ascii="Arial" w:hAnsi="Arial" w:cs="Arial"/>
          <w:b/>
          <w:sz w:val="22"/>
          <w:szCs w:val="22"/>
          <w:u w:val="single"/>
          <w:lang w:val="ro-RO"/>
        </w:rPr>
        <w:t>2.267,68</w:t>
      </w:r>
      <w:r w:rsidRPr="00824D94">
        <w:rPr>
          <w:rFonts w:ascii="Arial" w:hAnsi="Arial" w:cs="Arial"/>
          <w:b/>
          <w:sz w:val="22"/>
          <w:szCs w:val="22"/>
          <w:u w:val="single"/>
          <w:lang w:val="ro-RO"/>
        </w:rPr>
        <w:t xml:space="preserve"> lei</w:t>
      </w:r>
      <w:r w:rsidRPr="00824D94">
        <w:rPr>
          <w:rFonts w:ascii="Arial" w:hAnsi="Arial" w:cs="Arial"/>
          <w:sz w:val="22"/>
          <w:szCs w:val="22"/>
          <w:u w:val="single"/>
          <w:lang w:val="ro-RO"/>
        </w:rPr>
        <w:t>.</w:t>
      </w:r>
    </w:p>
    <w:p w14:paraId="2CAB82D1"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AC662FE" w14:textId="40257FE0"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7D086A9"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 xml:space="preserve">(4) </w:t>
      </w:r>
      <w:r w:rsidRPr="00450F17">
        <w:rPr>
          <w:rFonts w:ascii="Arial" w:hAnsi="Arial" w:cs="Arial"/>
          <w:sz w:val="22"/>
          <w:szCs w:val="22"/>
          <w:lang w:val="ro-RO"/>
        </w:rPr>
        <w:t>Garanţia de bună execuţie se constituie în termen de 5 zile lucrătoare de la data semnării contractului de achiziţie publică</w:t>
      </w:r>
      <w:r>
        <w:rPr>
          <w:rFonts w:ascii="Arial" w:hAnsi="Arial" w:cs="Arial"/>
          <w:sz w:val="22"/>
          <w:szCs w:val="22"/>
          <w:lang w:val="ro-RO"/>
        </w:rPr>
        <w:t>.</w:t>
      </w:r>
      <w:r w:rsidRPr="00450F17">
        <w:rPr>
          <w:rFonts w:ascii="Arial" w:hAnsi="Arial" w:cs="Arial"/>
          <w:sz w:val="22"/>
          <w:szCs w:val="22"/>
          <w:lang w:val="ro-RO"/>
        </w:rPr>
        <w:t xml:space="preserve"> </w:t>
      </w:r>
      <w:r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Pr>
          <w:rFonts w:ascii="Arial" w:hAnsi="Arial" w:cs="Arial"/>
          <w:sz w:val="22"/>
          <w:szCs w:val="22"/>
          <w:lang w:val="ro-RO"/>
        </w:rPr>
        <w:t>.</w:t>
      </w:r>
      <w:r w:rsidRPr="00885771">
        <w:rPr>
          <w:rFonts w:ascii="Arial" w:hAnsi="Arial" w:cs="Arial"/>
          <w:sz w:val="22"/>
          <w:szCs w:val="22"/>
          <w:lang w:val="ro-RO"/>
        </w:rPr>
        <w:t xml:space="preserve"> 39 din HG</w:t>
      </w:r>
      <w:r>
        <w:rPr>
          <w:rFonts w:ascii="Arial" w:hAnsi="Arial" w:cs="Arial"/>
          <w:sz w:val="22"/>
          <w:szCs w:val="22"/>
          <w:lang w:val="ro-RO"/>
        </w:rPr>
        <w:t xml:space="preserve"> nr.</w:t>
      </w:r>
      <w:r w:rsidRPr="00885771">
        <w:rPr>
          <w:rFonts w:ascii="Arial" w:hAnsi="Arial" w:cs="Arial"/>
          <w:sz w:val="22"/>
          <w:szCs w:val="22"/>
          <w:lang w:val="ro-RO"/>
        </w:rPr>
        <w:t xml:space="preserve"> 395/2016)</w:t>
      </w:r>
      <w:r>
        <w:rPr>
          <w:rFonts w:ascii="Arial" w:hAnsi="Arial" w:cs="Arial"/>
          <w:sz w:val="22"/>
          <w:szCs w:val="22"/>
          <w:lang w:val="ro-RO"/>
        </w:rPr>
        <w:t>.</w:t>
      </w:r>
    </w:p>
    <w:p w14:paraId="55CAD9CF"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10.2</w:t>
      </w:r>
      <w:r>
        <w:rPr>
          <w:rFonts w:ascii="Arial" w:hAnsi="Arial" w:cs="Arial"/>
          <w:sz w:val="22"/>
          <w:szCs w:val="22"/>
          <w:lang w:val="ro-RO"/>
        </w:rPr>
        <w:t xml:space="preserve"> </w:t>
      </w:r>
      <w:r w:rsidRPr="00824D94">
        <w:rPr>
          <w:rFonts w:ascii="Arial" w:hAnsi="Arial" w:cs="Arial"/>
          <w:sz w:val="22"/>
          <w:szCs w:val="22"/>
          <w:lang w:val="ro-RO"/>
        </w:rPr>
        <w:t>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6212C0ED" w14:textId="77777777" w:rsidR="00613755" w:rsidRPr="00EA5D35" w:rsidRDefault="00613755" w:rsidP="00613755">
      <w:pPr>
        <w:contextualSpacing/>
        <w:jc w:val="both"/>
        <w:rPr>
          <w:rFonts w:ascii="Arial" w:eastAsia="Calibri" w:hAnsi="Arial" w:cs="Arial"/>
          <w:sz w:val="22"/>
          <w:lang w:val="pt-BR"/>
        </w:rPr>
      </w:pPr>
      <w:r w:rsidRPr="00E50D74">
        <w:rPr>
          <w:rFonts w:ascii="Arial" w:hAnsi="Arial" w:cs="Arial"/>
          <w:b/>
          <w:sz w:val="22"/>
          <w:szCs w:val="22"/>
          <w:lang w:val="ro-RO"/>
        </w:rPr>
        <w:t>10.3</w:t>
      </w:r>
      <w:r w:rsidRPr="00824D94">
        <w:rPr>
          <w:rFonts w:ascii="Arial" w:hAnsi="Arial" w:cs="Arial"/>
          <w:sz w:val="22"/>
          <w:szCs w:val="22"/>
          <w:lang w:val="ro-RO"/>
        </w:rPr>
        <w:t xml:space="preserve"> </w:t>
      </w:r>
      <w:r w:rsidRPr="00EA5D35">
        <w:rPr>
          <w:rFonts w:ascii="Arial" w:eastAsia="Calibri" w:hAnsi="Arial" w:cs="Arial"/>
          <w:sz w:val="22"/>
          <w:lang w:val="pt-BR"/>
        </w:rPr>
        <w:t>Garanţia de bună execuţie se constituie prin una din urmatoarele modalitati:</w:t>
      </w:r>
    </w:p>
    <w:p w14:paraId="04801F11" w14:textId="77777777" w:rsidR="00613755" w:rsidRPr="00873EBE" w:rsidRDefault="00613755" w:rsidP="00613755">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42346FE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lastRenderedPageBreak/>
        <w:t>b) instrumente de garantare</w:t>
      </w:r>
      <w:r w:rsidRPr="00873EBE">
        <w:rPr>
          <w:rFonts w:ascii="Arial" w:hAnsi="Arial" w:cs="Arial"/>
          <w:color w:val="000000"/>
          <w:sz w:val="22"/>
          <w:szCs w:val="22"/>
          <w:lang w:val="pt-BR" w:eastAsia="en-GB"/>
        </w:rPr>
        <w:t xml:space="preserve"> emise în condiţiile legii astfel:</w:t>
      </w:r>
    </w:p>
    <w:p w14:paraId="70B672A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225A0455" w14:textId="59F9E6FA"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w:t>
      </w:r>
      <w:r w:rsidR="00222A20">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 xml:space="preserve">scrisori de garanţie emise de instituţii financiare nebancare din România sau din alt stat </w:t>
      </w:r>
    </w:p>
    <w:p w14:paraId="7264EE3E" w14:textId="7B467B6C"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w:t>
      </w:r>
      <w:r w:rsidR="00222A20">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asigurări de garanţii emise:</w:t>
      </w:r>
    </w:p>
    <w:p w14:paraId="2514B7A9"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6D6A10B" w14:textId="77777777"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12ECE3E3" w14:textId="77777777"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24EF3A7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08A3514F" w14:textId="77777777"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7C730841" w14:textId="77777777"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6410AD88" w14:textId="77777777" w:rsidR="00613755" w:rsidRPr="00873EBE" w:rsidRDefault="00613755" w:rsidP="00613755">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6EDE276D"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10.4</w:t>
      </w:r>
      <w:r w:rsidRPr="00824D94">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5B9B6573"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10.5</w:t>
      </w:r>
      <w:r w:rsidRPr="00824D94">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738FD97F"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10.6</w:t>
      </w:r>
      <w:r w:rsidRPr="00824D94">
        <w:rPr>
          <w:rFonts w:ascii="Arial" w:hAnsi="Arial" w:cs="Arial"/>
          <w:sz w:val="22"/>
          <w:szCs w:val="22"/>
          <w:lang w:val="ro-RO"/>
        </w:rPr>
        <w:t xml:space="preserve"> Achizitorul va emite ordinul de incepere a contractului numai dupa ce Prestatorul a facut dovada constituirii garantiei de buna executie. </w:t>
      </w:r>
    </w:p>
    <w:p w14:paraId="7097CC7A"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10.7</w:t>
      </w:r>
      <w:r w:rsidRPr="00824D94">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0A8C6187"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46863F99"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2742BC55"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lastRenderedPageBreak/>
        <w:t xml:space="preserve">(c) Prestatorul nu isi executa, executa cu intarziere sau executa necorespunzator obligatiile asumate prin prezentul contract, situaţie în care Beneficiarul poate revendica întreaga valoare a Garanţiei de Bună Execuţie; </w:t>
      </w:r>
    </w:p>
    <w:p w14:paraId="463FC3FF"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174EF38B" w14:textId="277E0A41" w:rsidR="00613755" w:rsidRPr="00824D94" w:rsidRDefault="00613755" w:rsidP="00613755">
      <w:pPr>
        <w:tabs>
          <w:tab w:val="num" w:pos="567"/>
        </w:tabs>
        <w:ind w:right="-377"/>
        <w:jc w:val="both"/>
        <w:rPr>
          <w:rFonts w:ascii="Arial" w:hAnsi="Arial" w:cs="Arial"/>
          <w:sz w:val="22"/>
          <w:szCs w:val="22"/>
          <w:lang w:val="ro-RO"/>
        </w:rPr>
      </w:pPr>
      <w:r w:rsidRPr="00E50D74">
        <w:rPr>
          <w:rFonts w:ascii="Arial" w:hAnsi="Arial" w:cs="Arial"/>
          <w:b/>
          <w:sz w:val="22"/>
          <w:szCs w:val="22"/>
          <w:lang w:val="ro-RO"/>
        </w:rPr>
        <w:t>10.8</w:t>
      </w:r>
      <w:r w:rsidRPr="00824D94">
        <w:rPr>
          <w:rFonts w:ascii="Arial" w:hAnsi="Arial" w:cs="Arial"/>
          <w:sz w:val="22"/>
          <w:szCs w:val="22"/>
          <w:lang w:val="ro-RO"/>
        </w:rPr>
        <w:t xml:space="preserve"> Autoritatea contractantă are obligaţia de a elibera/restitui garanţia de bună execuţie după cum urmează: </w:t>
      </w:r>
      <w:r w:rsidR="0007326F" w:rsidRPr="0007326F">
        <w:rPr>
          <w:rFonts w:ascii="Arial" w:hAnsi="Arial" w:cs="Arial"/>
          <w:sz w:val="22"/>
          <w:szCs w:val="22"/>
          <w:lang w:val="ro-RO"/>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r w:rsidRPr="00824D94">
        <w:rPr>
          <w:rFonts w:ascii="Arial" w:hAnsi="Arial" w:cs="Arial"/>
          <w:sz w:val="22"/>
          <w:szCs w:val="22"/>
          <w:lang w:val="ro-RO"/>
        </w:rPr>
        <w:t>.</w:t>
      </w:r>
    </w:p>
    <w:p w14:paraId="4AE1D02C" w14:textId="627E9312" w:rsidR="00613755" w:rsidRPr="00824D94" w:rsidRDefault="00613755" w:rsidP="00613755">
      <w:pPr>
        <w:tabs>
          <w:tab w:val="num" w:pos="567"/>
        </w:tabs>
        <w:ind w:right="-377"/>
        <w:jc w:val="both"/>
        <w:rPr>
          <w:rFonts w:ascii="Arial" w:eastAsia="Calibri" w:hAnsi="Arial" w:cs="Arial"/>
          <w:sz w:val="22"/>
          <w:szCs w:val="22"/>
          <w:lang w:val="ro-RO"/>
        </w:rPr>
      </w:pPr>
      <w:r w:rsidRPr="00E50D74">
        <w:rPr>
          <w:rFonts w:ascii="Arial" w:hAnsi="Arial" w:cs="Arial"/>
          <w:b/>
          <w:sz w:val="22"/>
          <w:szCs w:val="22"/>
          <w:lang w:val="ro-RO"/>
        </w:rPr>
        <w:t>10.9</w:t>
      </w:r>
      <w:r w:rsidRPr="00824D94">
        <w:rPr>
          <w:rFonts w:ascii="Arial" w:hAnsi="Arial" w:cs="Arial"/>
          <w:sz w:val="22"/>
          <w:szCs w:val="22"/>
          <w:lang w:val="ro-RO"/>
        </w:rPr>
        <w:t xml:space="preserve"> </w:t>
      </w:r>
      <w:r w:rsidRPr="00824D94">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w:t>
      </w:r>
      <w:r w:rsidR="0007326F">
        <w:rPr>
          <w:rFonts w:ascii="Arial" w:eastAsia="Calibri" w:hAnsi="Arial" w:cs="Arial"/>
          <w:sz w:val="22"/>
          <w:szCs w:val="22"/>
          <w:lang w:val="ro-RO"/>
        </w:rPr>
        <w:t>.</w:t>
      </w:r>
      <w:r w:rsidRPr="00824D94">
        <w:rPr>
          <w:rFonts w:ascii="Arial" w:eastAsia="Calibri" w:hAnsi="Arial" w:cs="Arial"/>
          <w:sz w:val="22"/>
          <w:szCs w:val="22"/>
          <w:lang w:val="ro-RO"/>
        </w:rPr>
        <w:t xml:space="preserve"> 167 alin</w:t>
      </w:r>
      <w:r w:rsidR="0007326F">
        <w:rPr>
          <w:rFonts w:ascii="Arial" w:eastAsia="Calibri" w:hAnsi="Arial" w:cs="Arial"/>
          <w:sz w:val="22"/>
          <w:szCs w:val="22"/>
          <w:lang w:val="ro-RO"/>
        </w:rPr>
        <w:t>.</w:t>
      </w:r>
      <w:r w:rsidRPr="00824D94">
        <w:rPr>
          <w:rFonts w:ascii="Arial" w:eastAsia="Calibri" w:hAnsi="Arial" w:cs="Arial"/>
          <w:sz w:val="22"/>
          <w:szCs w:val="22"/>
          <w:lang w:val="ro-RO"/>
        </w:rPr>
        <w:t xml:space="preserve"> 1 litera g din Legea </w:t>
      </w:r>
      <w:r w:rsidR="0007326F">
        <w:rPr>
          <w:rFonts w:ascii="Arial" w:eastAsia="Calibri" w:hAnsi="Arial" w:cs="Arial"/>
          <w:sz w:val="22"/>
          <w:szCs w:val="22"/>
          <w:lang w:val="ro-RO"/>
        </w:rPr>
        <w:t xml:space="preserve">nr. </w:t>
      </w:r>
      <w:r w:rsidRPr="00824D94">
        <w:rPr>
          <w:rFonts w:ascii="Arial" w:eastAsia="Calibri" w:hAnsi="Arial" w:cs="Arial"/>
          <w:sz w:val="22"/>
          <w:szCs w:val="22"/>
          <w:lang w:val="ro-RO"/>
        </w:rPr>
        <w:t>98/2016 si va duce la incetarea anticipata si de drept a prezentului contract si la emiterea unui document constatator conform art. 167 alin. 1 litera g din Legea nr. 98/2016</w:t>
      </w:r>
      <w:r w:rsidRPr="00824D94">
        <w:rPr>
          <w:rFonts w:ascii="Arial" w:hAnsi="Arial" w:cs="Arial"/>
          <w:noProof/>
          <w:sz w:val="22"/>
          <w:szCs w:val="22"/>
          <w:lang w:val="ro-RO"/>
        </w:rPr>
        <w:t xml:space="preserve"> </w:t>
      </w:r>
      <w:r w:rsidRPr="00824D94">
        <w:rPr>
          <w:rFonts w:ascii="Arial" w:eastAsia="Calibri" w:hAnsi="Arial" w:cs="Arial"/>
          <w:sz w:val="22"/>
          <w:szCs w:val="22"/>
          <w:lang w:val="ro-RO"/>
        </w:rPr>
        <w:t>si a art. 166 din HG nr. 395/2016 .</w:t>
      </w:r>
    </w:p>
    <w:p w14:paraId="53FBF60F" w14:textId="77777777" w:rsidR="00613755" w:rsidRPr="00824D94" w:rsidRDefault="00613755" w:rsidP="00613755">
      <w:pPr>
        <w:ind w:right="-377"/>
        <w:contextualSpacing/>
        <w:jc w:val="both"/>
        <w:rPr>
          <w:rFonts w:ascii="Arial" w:eastAsia="Calibri" w:hAnsi="Arial" w:cs="Arial"/>
          <w:sz w:val="22"/>
          <w:szCs w:val="22"/>
          <w:lang w:val="ro-RO"/>
        </w:rPr>
      </w:pPr>
      <w:r w:rsidRPr="00E50D74">
        <w:rPr>
          <w:rFonts w:ascii="Arial" w:eastAsia="Calibri" w:hAnsi="Arial" w:cs="Arial"/>
          <w:b/>
          <w:sz w:val="22"/>
          <w:szCs w:val="22"/>
          <w:lang w:val="ro-RO"/>
        </w:rPr>
        <w:t>10.10</w:t>
      </w:r>
      <w:r w:rsidRPr="00824D94">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824D94">
        <w:rPr>
          <w:rFonts w:ascii="Arial" w:hAnsi="Arial" w:cs="Arial"/>
          <w:sz w:val="22"/>
          <w:szCs w:val="22"/>
          <w:lang w:val="ro-RO"/>
        </w:rPr>
        <w:t xml:space="preserve"> </w:t>
      </w:r>
      <w:r w:rsidRPr="00824D94">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41B81A2" w14:textId="77777777" w:rsidR="00613755" w:rsidRPr="00824D94" w:rsidRDefault="00613755" w:rsidP="00613755">
      <w:pPr>
        <w:ind w:right="-377"/>
        <w:contextualSpacing/>
        <w:jc w:val="both"/>
        <w:rPr>
          <w:rFonts w:ascii="Arial" w:eastAsia="Calibri" w:hAnsi="Arial" w:cs="Arial"/>
          <w:sz w:val="22"/>
          <w:szCs w:val="22"/>
          <w:lang w:val="ro-RO"/>
        </w:rPr>
      </w:pPr>
    </w:p>
    <w:p w14:paraId="2E48D1B6" w14:textId="77777777" w:rsidR="00613755" w:rsidRPr="00824D94" w:rsidRDefault="00613755" w:rsidP="00613755">
      <w:pPr>
        <w:ind w:right="-377"/>
        <w:jc w:val="both"/>
        <w:outlineLvl w:val="0"/>
        <w:rPr>
          <w:rFonts w:ascii="Arial" w:hAnsi="Arial" w:cs="Arial"/>
          <w:b/>
          <w:bCs/>
          <w:snapToGrid w:val="0"/>
          <w:sz w:val="22"/>
          <w:szCs w:val="22"/>
          <w:lang w:val="ro-RO"/>
        </w:rPr>
      </w:pPr>
      <w:r w:rsidRPr="00824D94">
        <w:rPr>
          <w:rFonts w:ascii="Arial" w:hAnsi="Arial" w:cs="Arial"/>
          <w:b/>
          <w:bCs/>
          <w:snapToGrid w:val="0"/>
          <w:sz w:val="22"/>
          <w:szCs w:val="22"/>
          <w:lang w:val="ro-RO"/>
        </w:rPr>
        <w:t>11.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PRESTATORULUI</w:t>
      </w:r>
    </w:p>
    <w:p w14:paraId="3AA1ECE3" w14:textId="1C2D1249"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presta, in conditiile legislatiei romane, serviciile prevăzute în Contract si in caietul de sarcini nr. </w:t>
      </w:r>
      <w:r w:rsidR="001B17FB">
        <w:rPr>
          <w:rFonts w:ascii="Arial" w:hAnsi="Arial" w:cs="Arial"/>
          <w:b/>
          <w:spacing w:val="-2"/>
          <w:sz w:val="22"/>
          <w:szCs w:val="22"/>
          <w:lang w:val="ro-RO"/>
        </w:rPr>
        <w:t>404392</w:t>
      </w:r>
      <w:r>
        <w:rPr>
          <w:rFonts w:ascii="Arial" w:hAnsi="Arial" w:cs="Arial"/>
          <w:b/>
          <w:spacing w:val="-2"/>
          <w:sz w:val="22"/>
          <w:szCs w:val="22"/>
          <w:lang w:val="ro-RO"/>
        </w:rPr>
        <w:t xml:space="preserve"> din </w:t>
      </w:r>
      <w:r w:rsidR="00590B39">
        <w:rPr>
          <w:rFonts w:ascii="Arial" w:hAnsi="Arial" w:cs="Arial"/>
          <w:b/>
          <w:spacing w:val="-2"/>
          <w:sz w:val="22"/>
          <w:szCs w:val="22"/>
          <w:lang w:val="ro-RO"/>
        </w:rPr>
        <w:t>17</w:t>
      </w:r>
      <w:r>
        <w:rPr>
          <w:rFonts w:ascii="Arial" w:hAnsi="Arial" w:cs="Arial"/>
          <w:b/>
          <w:spacing w:val="-2"/>
          <w:sz w:val="22"/>
          <w:szCs w:val="22"/>
          <w:lang w:val="ro-RO"/>
        </w:rPr>
        <w:t>.1</w:t>
      </w:r>
      <w:r w:rsidR="00590B39">
        <w:rPr>
          <w:rFonts w:ascii="Arial" w:hAnsi="Arial" w:cs="Arial"/>
          <w:b/>
          <w:spacing w:val="-2"/>
          <w:sz w:val="22"/>
          <w:szCs w:val="22"/>
          <w:lang w:val="ro-RO"/>
        </w:rPr>
        <w:t>0</w:t>
      </w:r>
      <w:r w:rsidRPr="00824D94">
        <w:rPr>
          <w:rFonts w:ascii="Arial" w:hAnsi="Arial" w:cs="Arial"/>
          <w:b/>
          <w:spacing w:val="-2"/>
          <w:sz w:val="22"/>
          <w:szCs w:val="22"/>
          <w:lang w:val="ro-RO"/>
        </w:rPr>
        <w:t>.202</w:t>
      </w:r>
      <w:r w:rsidR="00590B39">
        <w:rPr>
          <w:rFonts w:ascii="Arial" w:hAnsi="Arial" w:cs="Arial"/>
          <w:b/>
          <w:spacing w:val="-2"/>
          <w:sz w:val="22"/>
          <w:szCs w:val="22"/>
          <w:lang w:val="ro-RO"/>
        </w:rPr>
        <w:t>3</w:t>
      </w:r>
      <w:r w:rsidRPr="00824D94">
        <w:rPr>
          <w:rFonts w:ascii="Arial" w:hAnsi="Arial" w:cs="Arial"/>
          <w:snapToGrid w:val="0"/>
          <w:sz w:val="22"/>
          <w:szCs w:val="22"/>
          <w:lang w:val="ro-RO"/>
        </w:rPr>
        <w:t>, cu profesionalismul şi promptitudinea cuvenite angajamentului asumat.</w:t>
      </w:r>
    </w:p>
    <w:p w14:paraId="71099C06"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18B39109" w14:textId="77777777"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11.2</w:t>
      </w:r>
      <w:r w:rsidRPr="00824D94">
        <w:rPr>
          <w:rFonts w:ascii="Arial" w:hAnsi="Arial" w:cs="Arial"/>
          <w:bCs/>
          <w:snapToGrid w:val="0"/>
          <w:sz w:val="22"/>
          <w:szCs w:val="22"/>
          <w:lang w:val="ro-RO"/>
        </w:rPr>
        <w:t xml:space="preserve"> (1) </w:t>
      </w:r>
      <w:r w:rsidRPr="00824D94">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14:paraId="3BCFCDAD"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(2)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2E1243A9"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(3)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14:paraId="0DBA6DC2"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14:paraId="44116A44"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(5)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6B2694C8" w14:textId="77777777"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14:paraId="4226B3F1" w14:textId="77777777"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w:t>
      </w:r>
      <w:r>
        <w:rPr>
          <w:rFonts w:ascii="Arial" w:hAnsi="Arial" w:cs="Arial"/>
          <w:snapToGrid w:val="0"/>
          <w:sz w:val="22"/>
          <w:szCs w:val="22"/>
          <w:lang w:val="ro-RO"/>
        </w:rPr>
        <w:t>,</w:t>
      </w:r>
      <w:r w:rsidRPr="00824D94">
        <w:rPr>
          <w:rFonts w:ascii="Arial" w:hAnsi="Arial" w:cs="Arial"/>
          <w:snapToGrid w:val="0"/>
          <w:sz w:val="22"/>
          <w:szCs w:val="22"/>
          <w:lang w:val="ro-RO"/>
        </w:rPr>
        <w:t xml:space="preserve">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w:t>
      </w:r>
      <w:r w:rsidRPr="00824D94">
        <w:rPr>
          <w:rFonts w:ascii="Arial" w:hAnsi="Arial" w:cs="Arial"/>
          <w:snapToGrid w:val="0"/>
          <w:sz w:val="22"/>
          <w:szCs w:val="22"/>
          <w:lang w:val="ro-RO"/>
        </w:rPr>
        <w:lastRenderedPageBreak/>
        <w:t>la solicitari nu vor depasi 1 zi lucratoare si dupa caz, nu vor pune Achizitorul in situatia de a incalca termenele şi condiţiile prevăzute de legislatia privind achizitiile publice.</w:t>
      </w:r>
    </w:p>
    <w:p w14:paraId="61D204FB" w14:textId="77777777" w:rsidR="00613755" w:rsidRPr="00824D94" w:rsidRDefault="00613755" w:rsidP="00613755">
      <w:pPr>
        <w:ind w:right="-287"/>
        <w:jc w:val="both"/>
        <w:rPr>
          <w:rFonts w:ascii="Arial" w:hAnsi="Arial" w:cs="Arial"/>
          <w:snapToGrid w:val="0"/>
          <w:sz w:val="22"/>
          <w:szCs w:val="22"/>
          <w:lang w:val="ro-RO"/>
        </w:rPr>
      </w:pPr>
      <w:r w:rsidRPr="00E50D74">
        <w:rPr>
          <w:rFonts w:ascii="Arial" w:hAnsi="Arial" w:cs="Arial"/>
          <w:b/>
          <w:snapToGrid w:val="0"/>
          <w:sz w:val="22"/>
          <w:szCs w:val="22"/>
          <w:lang w:val="ro-RO"/>
        </w:rPr>
        <w:t>11.4</w:t>
      </w:r>
      <w:r w:rsidRPr="00824D94">
        <w:rPr>
          <w:rFonts w:ascii="Arial" w:hAnsi="Arial" w:cs="Arial"/>
          <w:snapToGrid w:val="0"/>
          <w:sz w:val="22"/>
          <w:szCs w:val="22"/>
          <w:lang w:val="ro-RO"/>
        </w:rPr>
        <w:t xml:space="preserve"> Prestatorul are obligatia de a actualiza Devizul general intocmit</w:t>
      </w:r>
      <w:r>
        <w:rPr>
          <w:rFonts w:ascii="Arial" w:hAnsi="Arial" w:cs="Arial"/>
          <w:snapToGrid w:val="0"/>
          <w:sz w:val="22"/>
          <w:szCs w:val="22"/>
          <w:lang w:val="ro-RO"/>
        </w:rPr>
        <w:t xml:space="preserve"> la faza de proiectare</w:t>
      </w:r>
      <w:r w:rsidRPr="00824D94">
        <w:rPr>
          <w:rFonts w:ascii="Arial" w:hAnsi="Arial" w:cs="Arial"/>
          <w:snapToGrid w:val="0"/>
          <w:sz w:val="22"/>
          <w:szCs w:val="22"/>
          <w:lang w:val="ro-RO"/>
        </w:rPr>
        <w:t xml:space="preserv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14:paraId="5116089E"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sz w:val="22"/>
          <w:szCs w:val="22"/>
          <w:lang w:val="ro-RO"/>
        </w:rPr>
        <w:t>11</w:t>
      </w:r>
      <w:r w:rsidRPr="00B96478">
        <w:rPr>
          <w:rFonts w:ascii="Arial" w:hAnsi="Arial" w:cs="Arial"/>
          <w:b/>
          <w:snapToGrid w:val="0"/>
          <w:sz w:val="22"/>
          <w:szCs w:val="22"/>
          <w:lang w:val="ro-RO"/>
        </w:rPr>
        <w:t>.5</w:t>
      </w:r>
      <w:r w:rsidRPr="00824D94">
        <w:rPr>
          <w:rFonts w:ascii="Arial" w:hAnsi="Arial" w:cs="Arial"/>
          <w:snapToGrid w:val="0"/>
          <w:sz w:val="22"/>
          <w:szCs w:val="22"/>
          <w:lang w:val="ro-RO"/>
        </w:rPr>
        <w:t xml:space="preserve"> (1) Proiectul va respecta prevederile reglementărilor  tehnice și legislației referitoare la proiectarea și execuția lucrărilor și alte standarde menționate în </w:t>
      </w:r>
      <w:r>
        <w:rPr>
          <w:rFonts w:ascii="Arial" w:hAnsi="Arial" w:cs="Arial"/>
          <w:snapToGrid w:val="0"/>
          <w:sz w:val="22"/>
          <w:szCs w:val="22"/>
          <w:lang w:val="ro-RO"/>
        </w:rPr>
        <w:t>caietul de sarcini</w:t>
      </w:r>
      <w:r w:rsidRPr="00824D94">
        <w:rPr>
          <w:rFonts w:ascii="Arial" w:hAnsi="Arial" w:cs="Arial"/>
          <w:snapToGrid w:val="0"/>
          <w:sz w:val="22"/>
          <w:szCs w:val="22"/>
          <w:lang w:val="ro-RO"/>
        </w:rPr>
        <w:t>. Actele normative vor fi cele în vigoare la data proiectării.</w:t>
      </w:r>
    </w:p>
    <w:p w14:paraId="555583C4"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(2) Conţinutul-cadru al documentatiei tehnico-economice va respecta minim cerintele prevăzute în anexa specifica la HG </w:t>
      </w:r>
      <w:r>
        <w:rPr>
          <w:rFonts w:ascii="Arial" w:hAnsi="Arial" w:cs="Arial"/>
          <w:sz w:val="22"/>
          <w:szCs w:val="22"/>
          <w:lang w:val="ro-RO"/>
        </w:rPr>
        <w:t xml:space="preserve">nr. </w:t>
      </w:r>
      <w:r w:rsidRPr="00824D94">
        <w:rPr>
          <w:rFonts w:ascii="Arial" w:hAnsi="Arial" w:cs="Arial"/>
          <w:sz w:val="22"/>
          <w:szCs w:val="22"/>
          <w:lang w:val="ro-RO"/>
        </w:rPr>
        <w:t xml:space="preserve">907/2016, precum si alte eventuale solicitari suplimentare in ceea ce priveste continutul, prevazute in caietul de sarcini si legislatia in vigoare. </w:t>
      </w:r>
    </w:p>
    <w:p w14:paraId="4CACE565" w14:textId="77777777" w:rsidR="00613755" w:rsidRPr="00824D94" w:rsidRDefault="00613755" w:rsidP="00613755">
      <w:pPr>
        <w:ind w:right="-287"/>
        <w:jc w:val="both"/>
        <w:rPr>
          <w:rFonts w:ascii="Arial" w:hAnsi="Arial" w:cs="Arial"/>
          <w:b/>
          <w:sz w:val="22"/>
          <w:szCs w:val="22"/>
          <w:lang w:val="ro-RO"/>
        </w:rPr>
      </w:pPr>
      <w:r w:rsidRPr="00824D94">
        <w:rPr>
          <w:rFonts w:ascii="Arial" w:hAnsi="Arial" w:cs="Arial"/>
          <w:b/>
          <w:sz w:val="22"/>
          <w:szCs w:val="22"/>
          <w:lang w:val="ro-RO"/>
        </w:rPr>
        <w:t xml:space="preserve">11.6 Obligatii privind Codul de conduita </w:t>
      </w:r>
    </w:p>
    <w:p w14:paraId="1FE942D0"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2B4E759"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14:paraId="011C2D9C"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10E58D8"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0E731F87"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18D40D7"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(6)</w:t>
      </w:r>
      <w:r>
        <w:rPr>
          <w:rFonts w:ascii="Arial" w:hAnsi="Arial" w:cs="Arial"/>
          <w:sz w:val="22"/>
          <w:szCs w:val="22"/>
          <w:lang w:val="ro-RO"/>
        </w:rPr>
        <w:t xml:space="preserve"> </w:t>
      </w:r>
      <w:r w:rsidRPr="00824D94">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2FD628A" w14:textId="77777777"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11.7  Obligatii privind Conflictul de interese</w:t>
      </w:r>
    </w:p>
    <w:p w14:paraId="5DBA360D" w14:textId="77777777" w:rsidR="00613755" w:rsidRPr="00824D94" w:rsidRDefault="00613755" w:rsidP="00613755">
      <w:pPr>
        <w:ind w:right="-377"/>
        <w:jc w:val="both"/>
        <w:rPr>
          <w:rFonts w:ascii="Arial" w:hAnsi="Arial" w:cs="Arial"/>
          <w:sz w:val="22"/>
          <w:szCs w:val="22"/>
          <w:lang w:val="ro-RO"/>
        </w:rPr>
      </w:pPr>
      <w:r>
        <w:rPr>
          <w:rFonts w:ascii="Arial" w:hAnsi="Arial" w:cs="Arial"/>
          <w:sz w:val="22"/>
          <w:szCs w:val="22"/>
          <w:lang w:val="ro-RO"/>
        </w:rPr>
        <w:t xml:space="preserve">(1) </w:t>
      </w:r>
      <w:r w:rsidRPr="00824D94">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BB87C78" w14:textId="77777777"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lastRenderedPageBreak/>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14:paraId="7F8BE912" w14:textId="77777777" w:rsidR="00613755" w:rsidRPr="00824D94" w:rsidRDefault="00613755" w:rsidP="00613755">
      <w:pPr>
        <w:widowControl w:val="0"/>
        <w:autoSpaceDE w:val="0"/>
        <w:autoSpaceDN w:val="0"/>
        <w:adjustRightInd w:val="0"/>
        <w:ind w:right="-377"/>
        <w:rPr>
          <w:rFonts w:ascii="Arial" w:hAnsi="Arial" w:cs="Arial"/>
          <w:b/>
          <w:sz w:val="22"/>
          <w:szCs w:val="22"/>
          <w:lang w:val="ro-RO"/>
        </w:rPr>
      </w:pPr>
      <w:r w:rsidRPr="00824D94">
        <w:rPr>
          <w:rFonts w:ascii="Arial" w:hAnsi="Arial" w:cs="Arial"/>
          <w:b/>
          <w:sz w:val="22"/>
          <w:szCs w:val="22"/>
          <w:lang w:val="ro-RO"/>
        </w:rPr>
        <w:t>11.8 Obligatii privind Legislatia Muncii si Programul de lucru</w:t>
      </w:r>
    </w:p>
    <w:p w14:paraId="357963CE"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0CF6B0E1"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6EEC4F73"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(3) Prestatorul ii va obliga pe angajatii sai sa se conformeze tuturor legilor in vigoare, inclusiv celor legate de securitatea muncii.</w:t>
      </w:r>
    </w:p>
    <w:p w14:paraId="7AB0D2F4"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14:paraId="6C99D54C"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p>
    <w:p w14:paraId="6498ABC9" w14:textId="77777777"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12.</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ACHIZITORULUI</w:t>
      </w:r>
    </w:p>
    <w:p w14:paraId="50031C81" w14:textId="77777777"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bCs/>
          <w:snapToGrid w:val="0"/>
          <w:sz w:val="22"/>
          <w:szCs w:val="22"/>
          <w:lang w:val="ro-RO"/>
        </w:rPr>
        <w:t>12.1</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22695C94"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12.2</w:t>
      </w:r>
      <w:r w:rsidRPr="00824D94">
        <w:rPr>
          <w:rFonts w:ascii="Arial" w:hAnsi="Arial" w:cs="Arial"/>
          <w:bCs/>
          <w:snapToGrid w:val="0"/>
          <w:sz w:val="22"/>
          <w:szCs w:val="22"/>
          <w:lang w:val="ro-RO"/>
        </w:rPr>
        <w:t xml:space="preserve">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F1159D4"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12.3</w:t>
      </w:r>
      <w:r w:rsidRPr="00824D94">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prevăzut altfel în </w:t>
      </w:r>
      <w:r w:rsidR="00D46BCA">
        <w:rPr>
          <w:rFonts w:ascii="Arial" w:hAnsi="Arial" w:cs="Arial"/>
          <w:bCs/>
          <w:snapToGrid w:val="0"/>
          <w:sz w:val="22"/>
          <w:szCs w:val="22"/>
          <w:lang w:val="ro-RO"/>
        </w:rPr>
        <w:t>Caietul de sarcini</w:t>
      </w:r>
      <w:r w:rsidRPr="00824D94">
        <w:rPr>
          <w:rFonts w:ascii="Arial" w:hAnsi="Arial" w:cs="Arial"/>
          <w:bCs/>
          <w:snapToGrid w:val="0"/>
          <w:sz w:val="22"/>
          <w:szCs w:val="22"/>
          <w:lang w:val="ro-RO"/>
        </w:rPr>
        <w:t xml:space="preserve">. </w:t>
      </w:r>
    </w:p>
    <w:p w14:paraId="17AFFF79"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12.4</w:t>
      </w:r>
      <w:r w:rsidRPr="00824D94">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DE9B0FD" w14:textId="77777777" w:rsidR="00590B39" w:rsidRPr="00824D94" w:rsidRDefault="00590B39" w:rsidP="00613755">
      <w:pPr>
        <w:ind w:right="-377"/>
        <w:jc w:val="both"/>
        <w:rPr>
          <w:rFonts w:ascii="Arial" w:hAnsi="Arial" w:cs="Arial"/>
          <w:bCs/>
          <w:snapToGrid w:val="0"/>
          <w:sz w:val="22"/>
          <w:szCs w:val="22"/>
          <w:lang w:val="ro-RO"/>
        </w:rPr>
      </w:pPr>
    </w:p>
    <w:p w14:paraId="520ACFE0" w14:textId="77777777"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 xml:space="preserve">13. RECEPŢIE ŞI VERIFICĂRI </w:t>
      </w:r>
    </w:p>
    <w:p w14:paraId="03D5A64F" w14:textId="77777777"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snapToGrid w:val="0"/>
          <w:sz w:val="22"/>
          <w:szCs w:val="22"/>
          <w:lang w:val="ro-RO"/>
        </w:rPr>
        <w:t>13.1</w:t>
      </w:r>
      <w:r w:rsidRPr="00824D94">
        <w:rPr>
          <w:rFonts w:ascii="Arial" w:hAnsi="Arial" w:cs="Arial"/>
          <w:snapToGrid w:val="0"/>
          <w:sz w:val="22"/>
          <w:szCs w:val="22"/>
          <w:lang w:val="ro-RO"/>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14:paraId="3659E7B0" w14:textId="77777777" w:rsidR="00613755" w:rsidRPr="00824D94" w:rsidRDefault="00613755" w:rsidP="00613755">
      <w:pPr>
        <w:ind w:right="-377"/>
        <w:jc w:val="both"/>
        <w:rPr>
          <w:rFonts w:ascii="Arial" w:hAnsi="Arial" w:cs="Arial"/>
          <w:bCs/>
          <w:iCs/>
          <w:snapToGrid w:val="0"/>
          <w:sz w:val="22"/>
          <w:szCs w:val="22"/>
          <w:lang w:val="ro-RO"/>
        </w:rPr>
      </w:pPr>
      <w:r w:rsidRPr="00B96478">
        <w:rPr>
          <w:rFonts w:ascii="Arial" w:hAnsi="Arial" w:cs="Arial"/>
          <w:b/>
          <w:iCs/>
          <w:snapToGrid w:val="0"/>
          <w:sz w:val="22"/>
          <w:szCs w:val="22"/>
          <w:lang w:val="ro-RO"/>
        </w:rPr>
        <w:t>13.2</w:t>
      </w:r>
      <w:r w:rsidRPr="00824D94">
        <w:rPr>
          <w:rFonts w:ascii="Arial" w:hAnsi="Arial" w:cs="Arial"/>
          <w:bCs/>
          <w:i/>
          <w:iCs/>
          <w:snapToGrid w:val="0"/>
          <w:sz w:val="22"/>
          <w:szCs w:val="22"/>
          <w:lang w:val="ro-RO"/>
        </w:rPr>
        <w:t xml:space="preserve"> </w:t>
      </w:r>
      <w:bookmarkEnd w:id="1"/>
      <w:r w:rsidRPr="00824D94">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321A0D40" w14:textId="77777777"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13.4</w:t>
      </w:r>
      <w:r w:rsidRPr="00824D94">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14:paraId="2C7B2093" w14:textId="77777777" w:rsidR="00613755" w:rsidRPr="00824D94" w:rsidRDefault="00613755" w:rsidP="00613755">
      <w:pPr>
        <w:ind w:right="-337" w:firstLine="45"/>
        <w:jc w:val="both"/>
        <w:rPr>
          <w:rFonts w:ascii="Arial" w:hAnsi="Arial" w:cs="Arial"/>
          <w:bCs/>
          <w:sz w:val="22"/>
          <w:szCs w:val="22"/>
          <w:lang w:val="ro-RO"/>
        </w:rPr>
      </w:pPr>
      <w:r w:rsidRPr="00824D94">
        <w:rPr>
          <w:rFonts w:ascii="Arial" w:hAnsi="Arial" w:cs="Arial"/>
          <w:bCs/>
          <w:sz w:val="22"/>
          <w:szCs w:val="22"/>
          <w:lang w:val="ro-RO"/>
        </w:rPr>
        <w:t xml:space="preserve">In intervalul de la data predării documentatiei tehnico – economice și până la data intrunirii comisiei de receptie, achizitorul </w:t>
      </w:r>
      <w:r w:rsidRPr="00824D94">
        <w:rPr>
          <w:rFonts w:ascii="Arial" w:hAnsi="Arial" w:cs="Arial"/>
          <w:bCs/>
          <w:iCs/>
          <w:sz w:val="22"/>
          <w:szCs w:val="22"/>
          <w:lang w:val="ro-RO"/>
        </w:rPr>
        <w:t>prin reprezentantii sai nominalizati in comisia de receptie,</w:t>
      </w:r>
      <w:r w:rsidRPr="00824D94">
        <w:rPr>
          <w:rFonts w:ascii="Arial" w:hAnsi="Arial" w:cs="Arial"/>
          <w:bCs/>
          <w:sz w:val="22"/>
          <w:szCs w:val="22"/>
          <w:lang w:val="ro-RO"/>
        </w:rPr>
        <w:t xml:space="preserve"> va realiza verificarea de conformitate, formulând intrebări de clarificare transmise în scris prestatorului.</w:t>
      </w:r>
    </w:p>
    <w:p w14:paraId="0A9D7675" w14:textId="77777777"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13.5</w:t>
      </w:r>
      <w:r w:rsidRPr="00824D94">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55D60BD1" w14:textId="77777777" w:rsidR="00613755" w:rsidRPr="00824D94" w:rsidRDefault="00613755" w:rsidP="00613755">
      <w:pPr>
        <w:ind w:right="-337"/>
        <w:jc w:val="both"/>
        <w:rPr>
          <w:rFonts w:ascii="Arial" w:hAnsi="Arial" w:cs="Arial"/>
          <w:sz w:val="22"/>
          <w:szCs w:val="22"/>
          <w:lang w:val="ro-RO"/>
        </w:rPr>
      </w:pPr>
      <w:r w:rsidRPr="00B96478">
        <w:rPr>
          <w:rFonts w:ascii="Arial" w:hAnsi="Arial" w:cs="Arial"/>
          <w:b/>
          <w:bCs/>
          <w:sz w:val="22"/>
          <w:szCs w:val="22"/>
          <w:lang w:val="ro-RO"/>
        </w:rPr>
        <w:t>13.6</w:t>
      </w:r>
      <w:r w:rsidRPr="00824D94">
        <w:rPr>
          <w:rFonts w:ascii="Arial" w:hAnsi="Arial" w:cs="Arial"/>
          <w:bCs/>
          <w:sz w:val="22"/>
          <w:szCs w:val="22"/>
          <w:lang w:val="ro-RO"/>
        </w:rPr>
        <w:t xml:space="preserve"> </w:t>
      </w:r>
      <w:r w:rsidRPr="00824D94">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0F903C4D" w14:textId="77777777" w:rsidR="00613755" w:rsidRPr="00824D94" w:rsidRDefault="00613755" w:rsidP="00613755">
      <w:pPr>
        <w:ind w:right="-337"/>
        <w:jc w:val="both"/>
        <w:rPr>
          <w:rFonts w:ascii="Arial" w:hAnsi="Arial" w:cs="Arial"/>
          <w:sz w:val="22"/>
          <w:szCs w:val="22"/>
          <w:lang w:val="ro-RO"/>
        </w:rPr>
      </w:pPr>
    </w:p>
    <w:p w14:paraId="2B66149D"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bCs/>
          <w:snapToGrid w:val="0"/>
          <w:sz w:val="22"/>
          <w:szCs w:val="22"/>
          <w:lang w:val="ro-RO"/>
        </w:rPr>
        <w:lastRenderedPageBreak/>
        <w:t>14.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INCEPERE, FINALIZARE, INTA</w:t>
      </w:r>
      <w:r w:rsidRPr="00824D94">
        <w:rPr>
          <w:rFonts w:ascii="Arial" w:hAnsi="Arial" w:cs="Arial"/>
          <w:b/>
          <w:bCs/>
          <w:snapToGrid w:val="0"/>
          <w:sz w:val="22"/>
          <w:szCs w:val="22"/>
          <w:lang w:val="ro-RO"/>
        </w:rPr>
        <w:t>RZIERI, SISTARE</w:t>
      </w:r>
    </w:p>
    <w:p w14:paraId="06319F2F"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38B480E0"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14:paraId="7FC0F10E"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14.2</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Serviciile prestate în baza Contractului trebuie finalizate în termenul convenit de părţi, conform art. 3 din prezentul Contract.</w:t>
      </w:r>
    </w:p>
    <w:p w14:paraId="27ECA491"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Cu excepţia prevederilor de la art. 20</w:t>
      </w:r>
      <w:r w:rsidRPr="00B96478">
        <w:rPr>
          <w:rFonts w:ascii="Arial" w:hAnsi="Arial" w:cs="Arial"/>
          <w:snapToGrid w:val="0"/>
          <w:sz w:val="22"/>
          <w:szCs w:val="22"/>
          <w:lang w:val="ro-RO"/>
        </w:rPr>
        <w:t xml:space="preserve"> si in afara cazului în care achizitorul este de acord cu o prelungire a termenului de prestare</w:t>
      </w:r>
      <w:r w:rsidRPr="00824D94">
        <w:rPr>
          <w:rFonts w:ascii="Arial" w:hAnsi="Arial" w:cs="Arial"/>
          <w:snapToGrid w:val="0"/>
          <w:sz w:val="22"/>
          <w:szCs w:val="22"/>
          <w:lang w:val="ro-RO"/>
        </w:rPr>
        <w:t>, o întarziere în îndeplinirea Contractului dă dreptul Achizitorului de a solicita penalităţi Prestatorului potrivit prevederilor art. 18.</w:t>
      </w:r>
    </w:p>
    <w:p w14:paraId="3C721988"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 xml:space="preserve"> </w:t>
      </w:r>
    </w:p>
    <w:p w14:paraId="004A3B7F" w14:textId="77777777" w:rsidR="00613755" w:rsidRPr="00824D94" w:rsidRDefault="00D02852" w:rsidP="00613755">
      <w:pPr>
        <w:tabs>
          <w:tab w:val="left" w:pos="0"/>
        </w:tabs>
        <w:ind w:right="-337"/>
        <w:jc w:val="both"/>
        <w:rPr>
          <w:rFonts w:ascii="Arial" w:hAnsi="Arial" w:cs="Arial"/>
          <w:b/>
          <w:bCs/>
          <w:snapToGrid w:val="0"/>
          <w:sz w:val="22"/>
          <w:szCs w:val="22"/>
          <w:lang w:val="ro-RO"/>
        </w:rPr>
      </w:pPr>
      <w:r>
        <w:rPr>
          <w:rFonts w:ascii="Arial" w:hAnsi="Arial" w:cs="Arial"/>
          <w:b/>
          <w:bCs/>
          <w:snapToGrid w:val="0"/>
          <w:sz w:val="22"/>
          <w:szCs w:val="22"/>
          <w:lang w:val="ro-RO"/>
        </w:rPr>
        <w:t>15. MODALITAŢI DE PLATA</w:t>
      </w:r>
    </w:p>
    <w:p w14:paraId="3AD91662" w14:textId="77777777"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bCs/>
          <w:snapToGrid w:val="0"/>
          <w:sz w:val="22"/>
          <w:szCs w:val="22"/>
          <w:lang w:val="ro-RO"/>
        </w:rPr>
        <w:t>15.1</w:t>
      </w:r>
      <w:r w:rsidRPr="00824D94">
        <w:rPr>
          <w:rFonts w:ascii="Arial" w:hAnsi="Arial" w:cs="Arial"/>
          <w:bCs/>
          <w:snapToGrid w:val="0"/>
          <w:sz w:val="22"/>
          <w:szCs w:val="22"/>
          <w:lang w:val="ro-RO"/>
        </w:rPr>
        <w:t xml:space="preserve"> </w:t>
      </w:r>
      <w:r w:rsidRPr="00973BB5">
        <w:rPr>
          <w:rFonts w:ascii="Arial" w:hAnsi="Arial" w:cs="Arial"/>
          <w:sz w:val="22"/>
          <w:szCs w:val="22"/>
          <w:lang w:val="ro-RO"/>
        </w:rPr>
        <w:t>Achizitorul se obligă să plătească preţul convenit în prezentul contract pentru serviciile prestate.</w:t>
      </w:r>
    </w:p>
    <w:p w14:paraId="353C7DA1" w14:textId="77777777"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sz w:val="22"/>
          <w:szCs w:val="22"/>
          <w:lang w:val="ro-RO"/>
        </w:rPr>
        <w:t>15.2</w:t>
      </w:r>
      <w:r>
        <w:rPr>
          <w:rFonts w:ascii="Arial" w:hAnsi="Arial" w:cs="Arial"/>
          <w:sz w:val="22"/>
          <w:szCs w:val="22"/>
          <w:lang w:val="ro-RO"/>
        </w:rPr>
        <w:t xml:space="preserve"> </w:t>
      </w:r>
      <w:r w:rsidRPr="00973BB5">
        <w:rPr>
          <w:rFonts w:ascii="Arial" w:hAnsi="Arial" w:cs="Arial"/>
          <w:sz w:val="22"/>
          <w:szCs w:val="22"/>
          <w:lang w:val="ro-RO"/>
        </w:rPr>
        <w:t xml:space="preserve">Prestatorul are obligatia de a transmite factura electronica prin sistemul national E-factura, conform preverilor Legii </w:t>
      </w:r>
      <w:r>
        <w:rPr>
          <w:rFonts w:ascii="Arial" w:hAnsi="Arial" w:cs="Arial"/>
          <w:sz w:val="22"/>
          <w:szCs w:val="22"/>
          <w:lang w:val="ro-RO"/>
        </w:rPr>
        <w:t xml:space="preserve">nr. </w:t>
      </w:r>
      <w:r w:rsidRPr="00973BB5">
        <w:rPr>
          <w:rFonts w:ascii="Arial" w:hAnsi="Arial" w:cs="Arial"/>
          <w:sz w:val="22"/>
          <w:szCs w:val="22"/>
          <w:lang w:val="ro-RO"/>
        </w:rPr>
        <w:t>139/2022.</w:t>
      </w:r>
    </w:p>
    <w:p w14:paraId="6CAC4B0C" w14:textId="77777777" w:rsidR="00613755" w:rsidRPr="00973BB5" w:rsidRDefault="00613755" w:rsidP="00613755">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15.3</w:t>
      </w:r>
      <w:r>
        <w:rPr>
          <w:rFonts w:ascii="Arial" w:hAnsi="Arial" w:cs="Arial"/>
          <w:sz w:val="22"/>
          <w:szCs w:val="22"/>
          <w:lang w:val="ro-RO"/>
        </w:rPr>
        <w:t xml:space="preserve"> </w:t>
      </w:r>
      <w:r w:rsidRPr="00973BB5">
        <w:rPr>
          <w:rFonts w:ascii="Arial" w:hAnsi="Arial" w:cs="Arial"/>
          <w:sz w:val="22"/>
          <w:szCs w:val="22"/>
          <w:lang w:val="ro-RO"/>
        </w:rPr>
        <w:t>Achizitorul va efectua plata către prestator</w:t>
      </w:r>
      <w:r>
        <w:rPr>
          <w:rFonts w:ascii="Arial" w:hAnsi="Arial" w:cs="Arial"/>
          <w:sz w:val="22"/>
          <w:szCs w:val="22"/>
          <w:lang w:val="ro-RO"/>
        </w:rPr>
        <w:t>, in maxim 30 de zile de la</w:t>
      </w:r>
      <w:r w:rsidRPr="00973BB5">
        <w:rPr>
          <w:rFonts w:ascii="Arial" w:hAnsi="Arial" w:cs="Arial"/>
          <w:sz w:val="22"/>
          <w:szCs w:val="22"/>
          <w:lang w:val="ro-RO"/>
        </w:rPr>
        <w:t xml:space="preserve">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28C80917" w14:textId="77777777" w:rsidR="00613755" w:rsidRDefault="00613755" w:rsidP="00613755">
      <w:pPr>
        <w:autoSpaceDE w:val="0"/>
        <w:autoSpaceDN w:val="0"/>
        <w:adjustRightInd w:val="0"/>
        <w:jc w:val="both"/>
        <w:rPr>
          <w:rFonts w:ascii="Arial" w:hAnsi="Arial" w:cs="Arial"/>
          <w:sz w:val="22"/>
          <w:szCs w:val="22"/>
          <w:lang w:val="ro-RO"/>
        </w:rPr>
      </w:pPr>
      <w:r w:rsidRPr="00973BB5">
        <w:rPr>
          <w:rFonts w:ascii="Arial" w:hAnsi="Arial" w:cs="Arial"/>
          <w:sz w:val="22"/>
          <w:szCs w:val="22"/>
          <w:lang w:val="ro-RO"/>
        </w:rPr>
        <w:t xml:space="preserve">Plata se va realiza, prin ordin de plată, pe baza facturii acceptate de achizitor, în contul prestatorului, deschis la  trezorerie.  </w:t>
      </w:r>
    </w:p>
    <w:p w14:paraId="18F1DEAF" w14:textId="2800224C" w:rsidR="00590B39" w:rsidRDefault="00590B39" w:rsidP="00613755">
      <w:pPr>
        <w:autoSpaceDE w:val="0"/>
        <w:autoSpaceDN w:val="0"/>
        <w:adjustRightInd w:val="0"/>
        <w:jc w:val="both"/>
        <w:rPr>
          <w:rFonts w:ascii="Arial" w:hAnsi="Arial" w:cs="Arial"/>
          <w:sz w:val="22"/>
          <w:szCs w:val="22"/>
          <w:lang w:val="ro-RO"/>
        </w:rPr>
      </w:pPr>
      <w:r>
        <w:rPr>
          <w:rFonts w:ascii="Arial" w:hAnsi="Arial" w:cs="Arial"/>
          <w:sz w:val="22"/>
          <w:szCs w:val="22"/>
          <w:lang w:val="ro-RO"/>
        </w:rPr>
        <w:t>Modalitatea de plata va fi:</w:t>
      </w:r>
    </w:p>
    <w:p w14:paraId="7F505B80" w14:textId="77777777" w:rsidR="007E1FF9" w:rsidRDefault="00590B39" w:rsidP="00613755">
      <w:pPr>
        <w:pStyle w:val="ListParagraph"/>
        <w:numPr>
          <w:ilvl w:val="0"/>
          <w:numId w:val="18"/>
        </w:numPr>
        <w:autoSpaceDE w:val="0"/>
        <w:autoSpaceDN w:val="0"/>
        <w:adjustRightInd w:val="0"/>
        <w:ind w:left="360"/>
        <w:jc w:val="both"/>
        <w:rPr>
          <w:rFonts w:ascii="Arial" w:hAnsi="Arial" w:cs="Arial"/>
          <w:sz w:val="22"/>
          <w:szCs w:val="22"/>
          <w:lang w:val="ro-RO"/>
        </w:rPr>
      </w:pPr>
      <w:r w:rsidRPr="007E1FF9">
        <w:rPr>
          <w:rFonts w:ascii="Arial" w:hAnsi="Arial" w:cs="Arial"/>
          <w:sz w:val="22"/>
          <w:szCs w:val="22"/>
          <w:lang w:val="ro-RO"/>
        </w:rPr>
        <w:t xml:space="preserve">DTAC – 100% la predarea documentelor si receptionarea acestora fara </w:t>
      </w:r>
      <w:r w:rsidR="007E1FF9" w:rsidRPr="007E1FF9">
        <w:rPr>
          <w:rFonts w:ascii="Arial" w:hAnsi="Arial" w:cs="Arial"/>
          <w:sz w:val="22"/>
          <w:szCs w:val="22"/>
          <w:lang w:val="ro-RO"/>
        </w:rPr>
        <w:t>obiectiuni de catre Autoritatea contractanta</w:t>
      </w:r>
      <w:r w:rsidR="007E1FF9">
        <w:rPr>
          <w:rFonts w:ascii="Arial" w:hAnsi="Arial" w:cs="Arial"/>
          <w:sz w:val="22"/>
          <w:szCs w:val="22"/>
          <w:lang w:val="ro-RO"/>
        </w:rPr>
        <w:t>;</w:t>
      </w:r>
    </w:p>
    <w:p w14:paraId="4718FE47" w14:textId="0773D358" w:rsidR="007E1FF9" w:rsidRDefault="007E1FF9" w:rsidP="00613755">
      <w:pPr>
        <w:pStyle w:val="ListParagraph"/>
        <w:numPr>
          <w:ilvl w:val="0"/>
          <w:numId w:val="18"/>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Proiect Tehnic – 100% la predarea documentelor si receptionarea acestora fara obiectiuni de catre Autoritatea contractanta;</w:t>
      </w:r>
    </w:p>
    <w:p w14:paraId="15B5602A" w14:textId="21FF108F" w:rsidR="007E1FF9" w:rsidRDefault="007E1FF9" w:rsidP="00613755">
      <w:pPr>
        <w:pStyle w:val="ListParagraph"/>
        <w:numPr>
          <w:ilvl w:val="0"/>
          <w:numId w:val="18"/>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 xml:space="preserve">Asistenta Tehnica – 80% din valoare, raportat la progresul financiar (proportional cu Situatiile de lucrari </w:t>
      </w:r>
      <w:r w:rsidR="00053DE6">
        <w:rPr>
          <w:rFonts w:ascii="Arial" w:hAnsi="Arial" w:cs="Arial"/>
          <w:sz w:val="22"/>
          <w:szCs w:val="22"/>
          <w:lang w:val="ro-RO"/>
        </w:rPr>
        <w:t>acceptate la plata de catre Autoritatea contractanta) al lucrarilor, 20% din valoare va fi  achitata dupa intocmirea si semnarea Procesului Verbal de Receptie la terminarea lucrarilor.</w:t>
      </w:r>
    </w:p>
    <w:p w14:paraId="78365B33" w14:textId="77777777" w:rsidR="00017C69" w:rsidRPr="00017C69" w:rsidRDefault="00017C69" w:rsidP="00017C69">
      <w:pPr>
        <w:autoSpaceDE w:val="0"/>
        <w:autoSpaceDN w:val="0"/>
        <w:adjustRightInd w:val="0"/>
        <w:jc w:val="both"/>
        <w:rPr>
          <w:rFonts w:ascii="Arial" w:hAnsi="Arial" w:cs="Arial"/>
          <w:sz w:val="22"/>
          <w:szCs w:val="22"/>
          <w:lang w:val="ro-RO"/>
        </w:rPr>
      </w:pPr>
      <w:r w:rsidRPr="00017C69">
        <w:rPr>
          <w:rFonts w:ascii="Arial" w:hAnsi="Arial" w:cs="Arial"/>
          <w:sz w:val="22"/>
          <w:szCs w:val="22"/>
          <w:lang w:val="ro-RO"/>
        </w:rPr>
        <w:t>Platile se vor achita incepand cu anul 2024.</w:t>
      </w:r>
    </w:p>
    <w:p w14:paraId="1D118968" w14:textId="77777777" w:rsidR="00613755" w:rsidRDefault="00613755" w:rsidP="00613755">
      <w:pPr>
        <w:autoSpaceDE w:val="0"/>
        <w:autoSpaceDN w:val="0"/>
        <w:adjustRightInd w:val="0"/>
        <w:ind w:right="-337"/>
        <w:jc w:val="both"/>
        <w:rPr>
          <w:rFonts w:ascii="Arial" w:hAnsi="Arial" w:cs="Arial"/>
          <w:sz w:val="22"/>
          <w:szCs w:val="22"/>
          <w:lang w:val="ro-RO"/>
        </w:rPr>
      </w:pPr>
      <w:r>
        <w:rPr>
          <w:rFonts w:ascii="Arial" w:hAnsi="Arial" w:cs="Arial"/>
          <w:b/>
          <w:sz w:val="22"/>
          <w:szCs w:val="22"/>
          <w:lang w:val="ro-RO"/>
        </w:rPr>
        <w:t xml:space="preserve">15.4 </w:t>
      </w:r>
      <w:r w:rsidRPr="00973BB5">
        <w:rPr>
          <w:rFonts w:ascii="Arial" w:hAnsi="Arial" w:cs="Arial"/>
          <w:sz w:val="22"/>
          <w:szCs w:val="22"/>
          <w:lang w:val="ro-RO"/>
        </w:rPr>
        <w:t>Odata cu transmiterea facturii electronice, va fi depus la sediul Achiztorului procesul verbal de receptie a serviciilor prestate, acceptat de</w:t>
      </w:r>
      <w:r>
        <w:rPr>
          <w:rFonts w:ascii="Arial" w:hAnsi="Arial" w:cs="Arial"/>
          <w:sz w:val="22"/>
          <w:szCs w:val="22"/>
          <w:lang w:val="ro-RO"/>
        </w:rPr>
        <w:t xml:space="preserve"> </w:t>
      </w:r>
      <w:r w:rsidRPr="00973BB5">
        <w:rPr>
          <w:rFonts w:ascii="Arial" w:hAnsi="Arial" w:cs="Arial"/>
          <w:sz w:val="22"/>
          <w:szCs w:val="22"/>
          <w:lang w:val="ro-RO"/>
        </w:rPr>
        <w:t>Achizitor</w:t>
      </w:r>
      <w:r>
        <w:rPr>
          <w:rFonts w:ascii="Arial" w:hAnsi="Arial" w:cs="Arial"/>
          <w:sz w:val="22"/>
          <w:szCs w:val="22"/>
          <w:lang w:val="ro-RO"/>
        </w:rPr>
        <w:t xml:space="preserve"> fara obiectiuni conform art. 13</w:t>
      </w:r>
      <w:r w:rsidRPr="00973BB5">
        <w:rPr>
          <w:rFonts w:ascii="Arial" w:hAnsi="Arial" w:cs="Arial"/>
          <w:sz w:val="22"/>
          <w:szCs w:val="22"/>
          <w:lang w:val="ro-RO"/>
        </w:rPr>
        <w:t>. Eventualele completari sau co</w:t>
      </w:r>
      <w:r>
        <w:rPr>
          <w:rFonts w:ascii="Arial" w:hAnsi="Arial" w:cs="Arial"/>
          <w:sz w:val="22"/>
          <w:szCs w:val="22"/>
          <w:lang w:val="ro-RO"/>
        </w:rPr>
        <w:t>rectii se vor efectua in maxim 10</w:t>
      </w:r>
      <w:r w:rsidRPr="00973BB5">
        <w:rPr>
          <w:rFonts w:ascii="Arial" w:hAnsi="Arial" w:cs="Arial"/>
          <w:sz w:val="22"/>
          <w:szCs w:val="22"/>
          <w:lang w:val="ro-RO"/>
        </w:rPr>
        <w:t xml:space="preserve"> zile de la luarea la cunostinta.</w:t>
      </w:r>
    </w:p>
    <w:p w14:paraId="44D10A49" w14:textId="77777777" w:rsidR="00613755" w:rsidRPr="00824D94" w:rsidRDefault="00613755" w:rsidP="00613755">
      <w:pPr>
        <w:autoSpaceDE w:val="0"/>
        <w:autoSpaceDN w:val="0"/>
        <w:adjustRightInd w:val="0"/>
        <w:ind w:right="-337"/>
        <w:jc w:val="both"/>
        <w:rPr>
          <w:rFonts w:ascii="Arial" w:hAnsi="Arial" w:cs="Arial"/>
          <w:b/>
          <w:sz w:val="22"/>
          <w:szCs w:val="22"/>
          <w:lang w:val="ro-RO"/>
        </w:rPr>
      </w:pPr>
      <w:r w:rsidRPr="00B96478">
        <w:rPr>
          <w:rFonts w:ascii="Arial" w:hAnsi="Arial" w:cs="Arial"/>
          <w:b/>
          <w:sz w:val="22"/>
          <w:szCs w:val="22"/>
          <w:lang w:val="ro-RO"/>
        </w:rPr>
        <w:t>15.5</w:t>
      </w:r>
      <w:r>
        <w:rPr>
          <w:rFonts w:ascii="Arial" w:hAnsi="Arial" w:cs="Arial"/>
          <w:sz w:val="22"/>
          <w:szCs w:val="22"/>
          <w:lang w:val="ro-RO"/>
        </w:rPr>
        <w:t xml:space="preserve"> </w:t>
      </w:r>
      <w:r w:rsidRPr="00973BB5">
        <w:rPr>
          <w:rFonts w:ascii="Arial" w:hAnsi="Arial" w:cs="Arial"/>
          <w:sz w:val="22"/>
          <w:szCs w:val="22"/>
          <w:lang w:val="ro-RO"/>
        </w:rPr>
        <w:t>Contractul nu va fi considerat terminat pana cand procesul verbal de receptie nu va fi semnat de comisia de receptie, care confirma ca serviciile au fost prestate conform prezentului contract.</w:t>
      </w:r>
    </w:p>
    <w:p w14:paraId="22847281"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15.6</w:t>
      </w:r>
      <w:r w:rsidRPr="00824D94">
        <w:rPr>
          <w:rFonts w:ascii="Arial" w:hAnsi="Arial" w:cs="Arial"/>
          <w:sz w:val="22"/>
          <w:szCs w:val="22"/>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14:paraId="4E298C7D" w14:textId="77777777" w:rsidR="00613755"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15.7</w:t>
      </w:r>
      <w:r w:rsidRPr="00824D94">
        <w:rPr>
          <w:rFonts w:ascii="Arial" w:hAnsi="Arial" w:cs="Arial"/>
          <w:sz w:val="22"/>
          <w:szCs w:val="22"/>
          <w:lang w:val="ro-RO"/>
        </w:rPr>
        <w:t xml:space="preserve"> Eventualele completari, corecturi se vor elabora si depune la sediul Primariei Municipiului Oradea in termen de 10 zile de la luarea la cunostinta a observatiilor beneficiarului.</w:t>
      </w:r>
    </w:p>
    <w:p w14:paraId="25B0EA07" w14:textId="77777777" w:rsidR="00D02852" w:rsidRPr="00824D94" w:rsidRDefault="00D02852" w:rsidP="00613755">
      <w:pPr>
        <w:ind w:right="-337"/>
        <w:jc w:val="both"/>
        <w:rPr>
          <w:rFonts w:ascii="Arial" w:hAnsi="Arial" w:cs="Arial"/>
          <w:b/>
          <w:sz w:val="22"/>
          <w:szCs w:val="22"/>
          <w:lang w:val="ro-RO"/>
        </w:rPr>
      </w:pPr>
    </w:p>
    <w:p w14:paraId="0F0EC611" w14:textId="77777777" w:rsidR="00613755" w:rsidRPr="00824D94" w:rsidRDefault="00613755" w:rsidP="00613755">
      <w:pPr>
        <w:tabs>
          <w:tab w:val="left" w:pos="720"/>
        </w:tabs>
        <w:ind w:right="-337"/>
        <w:jc w:val="both"/>
        <w:rPr>
          <w:rFonts w:ascii="Arial" w:hAnsi="Arial" w:cs="Arial"/>
          <w:b/>
          <w:bCs/>
          <w:snapToGrid w:val="0"/>
          <w:sz w:val="22"/>
          <w:szCs w:val="22"/>
          <w:lang w:val="ro-RO"/>
        </w:rPr>
      </w:pPr>
      <w:r w:rsidRPr="00824D94">
        <w:rPr>
          <w:rFonts w:ascii="Arial" w:hAnsi="Arial" w:cs="Arial"/>
          <w:b/>
          <w:bCs/>
          <w:snapToGrid w:val="0"/>
          <w:sz w:val="22"/>
          <w:szCs w:val="22"/>
          <w:lang w:val="ro-RO"/>
        </w:rPr>
        <w:t>16. AJUSTAREA PREŢULUI CONTRACTULUI</w:t>
      </w:r>
    </w:p>
    <w:p w14:paraId="44D14481"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snapToGrid w:val="0"/>
          <w:sz w:val="22"/>
          <w:szCs w:val="22"/>
          <w:lang w:val="ro-RO"/>
        </w:rPr>
        <w:t>16.1</w:t>
      </w:r>
      <w:r w:rsidRPr="00824D94">
        <w:rPr>
          <w:rFonts w:ascii="Arial" w:hAnsi="Arial" w:cs="Arial"/>
          <w:snapToGrid w:val="0"/>
          <w:sz w:val="22"/>
          <w:szCs w:val="22"/>
          <w:lang w:val="ro-RO"/>
        </w:rPr>
        <w:t xml:space="preserve"> </w:t>
      </w:r>
      <w:r w:rsidRPr="00883684">
        <w:rPr>
          <w:rFonts w:ascii="Arial" w:hAnsi="Arial" w:cs="Arial"/>
          <w:color w:val="000000"/>
          <w:sz w:val="22"/>
          <w:szCs w:val="22"/>
          <w:lang w:val="ro-RO"/>
        </w:rPr>
        <w:t>Pentru serviciile prestate, plățile datorate prestatorului sunt prețurile declarate în propunerea financiara, care sunt ferme și nu se ajustează pe toata perioada contractului.</w:t>
      </w:r>
    </w:p>
    <w:p w14:paraId="0142D8A7" w14:textId="77777777" w:rsidR="00613755" w:rsidRPr="00824D94" w:rsidRDefault="00613755" w:rsidP="00613755">
      <w:pPr>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17. MODIFICĂRI ŞI AMENDAMENTE</w:t>
      </w:r>
    </w:p>
    <w:p w14:paraId="7C7E25B4"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17.1</w:t>
      </w:r>
      <w:r w:rsidRPr="00824D94">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0E795C96"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Partile contractante au dreptul, pe durata indeplinirii contractului, de a conveni modificarea clauzelor contractului, prin act aditional in conditiile dreptului comun.</w:t>
      </w:r>
    </w:p>
    <w:p w14:paraId="60E19E9D"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14:paraId="4A8EC8BF"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lastRenderedPageBreak/>
        <w:t>Actul adiţional poate implica prelungirea duratei totale a Contractului de Servicii.</w:t>
      </w:r>
    </w:p>
    <w:p w14:paraId="62B82DD0"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17.2</w:t>
      </w:r>
      <w:r w:rsidRPr="00824D94">
        <w:rPr>
          <w:rFonts w:ascii="Arial" w:hAnsi="Arial" w:cs="Arial"/>
          <w:sz w:val="22"/>
          <w:szCs w:val="22"/>
          <w:lang w:val="ro-RO"/>
        </w:rPr>
        <w:t xml:space="preserve"> Prin acte aditionale nu se pot aduce modificari substantiale contractului de achizitie publica.</w:t>
      </w:r>
    </w:p>
    <w:p w14:paraId="4EC26A04"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1369F30C"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17.3</w:t>
      </w:r>
      <w:r w:rsidRPr="00824D9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629DD3CC"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17.4</w:t>
      </w:r>
      <w:r w:rsidRPr="00824D9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5BD31B0A"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17.5</w:t>
      </w:r>
      <w:r w:rsidRPr="00824D9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14:paraId="4CC137FB" w14:textId="77777777" w:rsidR="00613755" w:rsidRPr="00824D94" w:rsidRDefault="00613755" w:rsidP="00613755">
      <w:pPr>
        <w:ind w:right="-337"/>
        <w:jc w:val="both"/>
        <w:rPr>
          <w:rFonts w:ascii="Arial" w:hAnsi="Arial" w:cs="Arial"/>
          <w:snapToGrid w:val="0"/>
          <w:sz w:val="22"/>
          <w:szCs w:val="22"/>
          <w:lang w:val="ro-RO"/>
        </w:rPr>
      </w:pPr>
    </w:p>
    <w:p w14:paraId="2B8D80DC"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18.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PENALITĂŢI, DAUNE-INTERESE</w:t>
      </w:r>
      <w:r w:rsidRPr="00824D94">
        <w:rPr>
          <w:rFonts w:ascii="Arial" w:hAnsi="Arial" w:cs="Arial"/>
          <w:b/>
          <w:bCs/>
          <w:snapToGrid w:val="0"/>
          <w:sz w:val="22"/>
          <w:szCs w:val="22"/>
          <w:lang w:val="ro-RO"/>
        </w:rPr>
        <w:tab/>
      </w:r>
    </w:p>
    <w:p w14:paraId="6E95483E" w14:textId="77777777" w:rsidR="00613755" w:rsidRPr="00824D94" w:rsidRDefault="00613755" w:rsidP="00613755">
      <w:pPr>
        <w:ind w:right="-287"/>
        <w:jc w:val="both"/>
        <w:rPr>
          <w:rFonts w:ascii="Arial" w:hAnsi="Arial" w:cs="Arial"/>
          <w:bCs/>
          <w:sz w:val="22"/>
          <w:szCs w:val="22"/>
          <w:lang w:val="ro-RO"/>
        </w:rPr>
      </w:pPr>
      <w:r w:rsidRPr="00B96478">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14:paraId="700167EF"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00FD2DF2"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0BD8429B"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18.2</w:t>
      </w:r>
      <w:r w:rsidRPr="00B96478">
        <w:rPr>
          <w:rFonts w:ascii="Arial" w:hAnsi="Arial" w:cs="Arial"/>
          <w:bCs/>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14:paraId="027FF5CD"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Creanta constand in pretul serviciilor prestate produce dobanzi penalizatoare in cazul in care sunt indeplinite cumulativ urmatoarele conditii:</w:t>
      </w:r>
    </w:p>
    <w:p w14:paraId="02056F03"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a) creditorul, inclusiv subcontractantii acestuia, si-au indeplinit obligatiile contractuale;</w:t>
      </w:r>
    </w:p>
    <w:p w14:paraId="25808466"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b) creditorul nu a primit suma datorata la scadenta, cu exceptia cazului in care debitorului nu ii este imputabila intarzierea.</w:t>
      </w:r>
    </w:p>
    <w:p w14:paraId="4E63F5A8"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6BD41C36"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18.3</w:t>
      </w:r>
      <w:r w:rsidRPr="00B96478">
        <w:rPr>
          <w:rFonts w:ascii="Arial" w:hAnsi="Arial" w:cs="Arial"/>
          <w:bCs/>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434B349C"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18.4</w:t>
      </w:r>
      <w:r w:rsidRPr="00B96478">
        <w:rPr>
          <w:rFonts w:ascii="Arial" w:hAnsi="Arial" w:cs="Arial"/>
          <w:bCs/>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372E1B37"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18.5</w:t>
      </w:r>
      <w:r w:rsidRPr="00B96478">
        <w:rPr>
          <w:rFonts w:ascii="Arial" w:hAnsi="Arial" w:cs="Arial"/>
          <w:bCs/>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w:t>
      </w:r>
      <w:r>
        <w:rPr>
          <w:rFonts w:ascii="Arial" w:hAnsi="Arial" w:cs="Arial"/>
          <w:bCs/>
          <w:sz w:val="22"/>
          <w:szCs w:val="22"/>
          <w:lang w:val="ro-RO"/>
        </w:rPr>
        <w:t>.</w:t>
      </w:r>
      <w:r w:rsidRPr="00B96478">
        <w:rPr>
          <w:rFonts w:ascii="Arial" w:hAnsi="Arial" w:cs="Arial"/>
          <w:bCs/>
          <w:sz w:val="22"/>
          <w:szCs w:val="22"/>
          <w:lang w:val="ro-RO"/>
        </w:rPr>
        <w:t xml:space="preserve"> 167 alin</w:t>
      </w:r>
      <w:r>
        <w:rPr>
          <w:rFonts w:ascii="Arial" w:hAnsi="Arial" w:cs="Arial"/>
          <w:bCs/>
          <w:sz w:val="22"/>
          <w:szCs w:val="22"/>
          <w:lang w:val="ro-RO"/>
        </w:rPr>
        <w:t>.</w:t>
      </w:r>
      <w:r w:rsidRPr="00B96478">
        <w:rPr>
          <w:rFonts w:ascii="Arial" w:hAnsi="Arial" w:cs="Arial"/>
          <w:bCs/>
          <w:sz w:val="22"/>
          <w:szCs w:val="22"/>
          <w:lang w:val="ro-RO"/>
        </w:rPr>
        <w:t xml:space="preserve"> 1 litera g din Legea </w:t>
      </w:r>
      <w:r>
        <w:rPr>
          <w:rFonts w:ascii="Arial" w:hAnsi="Arial" w:cs="Arial"/>
          <w:bCs/>
          <w:sz w:val="22"/>
          <w:szCs w:val="22"/>
          <w:lang w:val="ro-RO"/>
        </w:rPr>
        <w:t xml:space="preserve">nr. </w:t>
      </w:r>
      <w:r w:rsidRPr="00B96478">
        <w:rPr>
          <w:rFonts w:ascii="Arial" w:hAnsi="Arial" w:cs="Arial"/>
          <w:bCs/>
          <w:sz w:val="22"/>
          <w:szCs w:val="22"/>
          <w:lang w:val="ro-RO"/>
        </w:rPr>
        <w:t>98/2016 si va duce la aplicarea de daune interese moratorii conform art</w:t>
      </w:r>
      <w:r>
        <w:rPr>
          <w:rFonts w:ascii="Arial" w:hAnsi="Arial" w:cs="Arial"/>
          <w:bCs/>
          <w:sz w:val="22"/>
          <w:szCs w:val="22"/>
          <w:lang w:val="ro-RO"/>
        </w:rPr>
        <w:t>.</w:t>
      </w:r>
      <w:r w:rsidRPr="00B96478">
        <w:rPr>
          <w:rFonts w:ascii="Arial" w:hAnsi="Arial" w:cs="Arial"/>
          <w:bCs/>
          <w:sz w:val="22"/>
          <w:szCs w:val="22"/>
          <w:lang w:val="ro-RO"/>
        </w:rPr>
        <w:t xml:space="preserve"> 11.1, incetarea anticipata si de drept a prezentului contract si la emiterea unui document constatator conform art. 167 alin. 1 litera g din Legea nr. 98/2016 si a art. 166 din HG nr. 395/2016.</w:t>
      </w:r>
    </w:p>
    <w:p w14:paraId="7ED6DEF3"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1434058B" w14:textId="77777777" w:rsidR="00613755" w:rsidRPr="00824D94" w:rsidRDefault="00D02852" w:rsidP="00613755">
      <w:pPr>
        <w:ind w:right="-287"/>
        <w:jc w:val="both"/>
        <w:rPr>
          <w:rFonts w:ascii="Arial" w:hAnsi="Arial" w:cs="Arial"/>
          <w:snapToGrid w:val="0"/>
          <w:sz w:val="22"/>
          <w:szCs w:val="22"/>
          <w:lang w:val="ro-RO"/>
        </w:rPr>
      </w:pPr>
      <w:r>
        <w:rPr>
          <w:rFonts w:ascii="Arial" w:hAnsi="Arial" w:cs="Arial"/>
          <w:b/>
          <w:bCs/>
          <w:snapToGrid w:val="0"/>
          <w:sz w:val="22"/>
          <w:szCs w:val="22"/>
          <w:lang w:val="ro-RO"/>
        </w:rPr>
        <w:t>19. I</w:t>
      </w:r>
      <w:r w:rsidR="00613755" w:rsidRPr="00824D94">
        <w:rPr>
          <w:rFonts w:ascii="Arial" w:hAnsi="Arial" w:cs="Arial"/>
          <w:b/>
          <w:bCs/>
          <w:snapToGrid w:val="0"/>
          <w:sz w:val="22"/>
          <w:szCs w:val="22"/>
          <w:lang w:val="ro-RO"/>
        </w:rPr>
        <w:t xml:space="preserve">NCETAREA CONTRACTULUI. REZILIEREA CONTRACTULUI </w:t>
      </w:r>
    </w:p>
    <w:p w14:paraId="2AC56350"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lastRenderedPageBreak/>
        <w:t>19.1</w:t>
      </w:r>
      <w:r w:rsidRPr="00824D94">
        <w:rPr>
          <w:rFonts w:ascii="Arial" w:hAnsi="Arial" w:cs="Arial"/>
          <w:bCs/>
          <w:sz w:val="22"/>
          <w:szCs w:val="22"/>
          <w:lang w:val="ro-RO" w:eastAsia="ro-RO"/>
        </w:rPr>
        <w:t xml:space="preserve"> Prezentul contract încetează în următoarele situații: </w:t>
      </w:r>
    </w:p>
    <w:p w14:paraId="717FC847" w14:textId="77777777"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14:paraId="4E33524A" w14:textId="77777777"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14:paraId="21E8BC86" w14:textId="77777777" w:rsidR="00613755" w:rsidRPr="00824D94" w:rsidRDefault="00613755" w:rsidP="00613755">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14:paraId="789519C6"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19.2</w:t>
      </w:r>
      <w:r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0B0AAA82"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19.3</w:t>
      </w:r>
      <w:r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14:paraId="333BEE28" w14:textId="77777777" w:rsidR="00613755" w:rsidRPr="00824D94" w:rsidRDefault="00613755" w:rsidP="00613755">
      <w:pPr>
        <w:ind w:right="-287"/>
        <w:jc w:val="both"/>
        <w:rPr>
          <w:rFonts w:ascii="Arial" w:hAnsi="Arial" w:cs="Arial"/>
          <w:sz w:val="22"/>
          <w:szCs w:val="22"/>
          <w:lang w:val="ro-RO" w:eastAsia="ro-RO"/>
        </w:rPr>
      </w:pPr>
      <w:r w:rsidRPr="00B96478">
        <w:rPr>
          <w:rFonts w:ascii="Arial" w:hAnsi="Arial" w:cs="Arial"/>
          <w:b/>
          <w:bCs/>
          <w:sz w:val="22"/>
          <w:szCs w:val="22"/>
          <w:lang w:val="ro-RO" w:eastAsia="ro-RO"/>
        </w:rPr>
        <w:t>19.</w:t>
      </w:r>
      <w:r w:rsidRPr="00B96478">
        <w:rPr>
          <w:rFonts w:ascii="Arial" w:hAnsi="Arial" w:cs="Arial"/>
          <w:b/>
          <w:sz w:val="22"/>
          <w:szCs w:val="22"/>
          <w:lang w:val="ro-RO" w:eastAsia="ro-RO"/>
        </w:rPr>
        <w:t>4</w:t>
      </w:r>
      <w:r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D2C3F76"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sz w:val="22"/>
          <w:szCs w:val="22"/>
          <w:lang w:val="ro-RO" w:eastAsia="ro-RO"/>
        </w:rPr>
        <w:t>19.5</w:t>
      </w:r>
      <w:r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14:paraId="458B5DEB"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19.6</w:t>
      </w:r>
      <w:r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14:paraId="0E9EE83A"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19.7</w:t>
      </w:r>
      <w:r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013FA31C"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19.8</w:t>
      </w:r>
      <w:r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16118D5" w14:textId="77777777"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14:paraId="05024494" w14:textId="77777777"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30D8C49" w14:textId="77777777" w:rsidR="00613755" w:rsidRPr="00824D94" w:rsidRDefault="00613755" w:rsidP="00613755">
      <w:pPr>
        <w:numPr>
          <w:ilvl w:val="0"/>
          <w:numId w:val="14"/>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14:paraId="79CBA5A7"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19.10</w:t>
      </w:r>
      <w:r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824D94">
        <w:rPr>
          <w:rFonts w:ascii="Arial" w:hAnsi="Arial" w:cs="Arial"/>
          <w:snapToGrid w:val="0"/>
          <w:sz w:val="22"/>
          <w:szCs w:val="22"/>
          <w:lang w:val="ro-RO"/>
        </w:rPr>
        <w:t xml:space="preserve">Prestatorul </w:t>
      </w:r>
      <w:r w:rsidRPr="00824D94">
        <w:rPr>
          <w:rFonts w:ascii="Arial" w:hAnsi="Arial" w:cs="Arial"/>
          <w:sz w:val="22"/>
          <w:szCs w:val="22"/>
          <w:lang w:val="ro-RO"/>
        </w:rPr>
        <w:t>subcontractează sau cesionează cu încălcarea prevederilor legislației în vigoare si ale  prezentului contract, drepturile şi obligaţiile sale.</w:t>
      </w:r>
    </w:p>
    <w:p w14:paraId="149EF64D"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19.11</w:t>
      </w:r>
      <w:r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15B9A8D"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19.12</w:t>
      </w:r>
      <w:r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244DE01"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19.13</w:t>
      </w:r>
      <w:r w:rsidRPr="00824D94">
        <w:rPr>
          <w:rFonts w:ascii="Arial" w:hAnsi="Arial" w:cs="Arial"/>
          <w:sz w:val="22"/>
          <w:szCs w:val="22"/>
          <w:lang w:val="ro-RO"/>
        </w:rPr>
        <w:t xml:space="preserve"> In cazul prevazut la art.19.12, achizitorul va convoca in max. 5 zile de la data rezilierii contractului, comisia de receptie, care va efectua receptia cantitativa si calitativa a serviciilor prestate.</w:t>
      </w:r>
    </w:p>
    <w:p w14:paraId="47058A7B"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lastRenderedPageBreak/>
        <w:t>19.14</w:t>
      </w:r>
      <w:r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3A9E5A6A" w14:textId="77777777" w:rsidR="00613755" w:rsidRPr="00824D94" w:rsidRDefault="00613755" w:rsidP="00613755">
      <w:pPr>
        <w:ind w:right="-287"/>
        <w:jc w:val="both"/>
        <w:rPr>
          <w:rFonts w:ascii="Arial" w:hAnsi="Arial" w:cs="Arial"/>
          <w:noProof/>
          <w:sz w:val="22"/>
          <w:szCs w:val="22"/>
          <w:lang w:val="ro-RO"/>
        </w:rPr>
      </w:pPr>
      <w:r w:rsidRPr="00B96478">
        <w:rPr>
          <w:rFonts w:ascii="Arial" w:hAnsi="Arial" w:cs="Arial"/>
          <w:b/>
          <w:noProof/>
          <w:sz w:val="22"/>
          <w:szCs w:val="22"/>
          <w:lang w:val="ro-RO"/>
        </w:rPr>
        <w:t>19.15</w:t>
      </w:r>
      <w:r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14:paraId="67FF6428" w14:textId="77777777" w:rsidR="00613755" w:rsidRPr="00824D94" w:rsidRDefault="00613755" w:rsidP="00613755">
      <w:pPr>
        <w:ind w:right="-287"/>
        <w:jc w:val="both"/>
        <w:rPr>
          <w:rFonts w:ascii="Arial" w:hAnsi="Arial" w:cs="Arial"/>
          <w:noProof/>
          <w:sz w:val="22"/>
          <w:szCs w:val="22"/>
          <w:lang w:val="ro-RO"/>
        </w:rPr>
      </w:pPr>
    </w:p>
    <w:p w14:paraId="4BB22F98" w14:textId="77777777" w:rsidR="00613755" w:rsidRPr="00B96478"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20.</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FORŢA MAJORA</w:t>
      </w:r>
      <w:r w:rsidRPr="00824D94">
        <w:rPr>
          <w:rFonts w:ascii="Arial" w:hAnsi="Arial" w:cs="Arial"/>
          <w:b/>
          <w:bCs/>
          <w:snapToGrid w:val="0"/>
          <w:sz w:val="22"/>
          <w:szCs w:val="22"/>
          <w:lang w:val="ro-RO"/>
        </w:rPr>
        <w:t xml:space="preserve">. </w:t>
      </w:r>
      <w:r w:rsidRPr="00B96478">
        <w:rPr>
          <w:rFonts w:ascii="Arial" w:hAnsi="Arial" w:cs="Arial"/>
          <w:b/>
          <w:bCs/>
          <w:snapToGrid w:val="0"/>
          <w:sz w:val="22"/>
          <w:szCs w:val="22"/>
          <w:lang w:val="ro-RO"/>
        </w:rPr>
        <w:t>CAZUL FORTUIT. IMPREVIZIUNEA</w:t>
      </w:r>
    </w:p>
    <w:p w14:paraId="0DD8A4A0" w14:textId="14C46B16"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20.1</w:t>
      </w:r>
      <w:r w:rsidRPr="00824D94">
        <w:rPr>
          <w:rFonts w:ascii="Arial" w:hAnsi="Arial" w:cs="Arial"/>
          <w:snapToGrid w:val="0"/>
          <w:sz w:val="22"/>
          <w:szCs w:val="22"/>
          <w:lang w:val="ro-RO"/>
        </w:rPr>
        <w:t xml:space="preserve"> </w:t>
      </w:r>
      <w:r w:rsidR="00053DE6">
        <w:rPr>
          <w:rFonts w:ascii="Arial" w:hAnsi="Arial" w:cs="Arial"/>
          <w:b/>
          <w:bCs/>
          <w:snapToGrid w:val="0"/>
          <w:sz w:val="22"/>
          <w:szCs w:val="22"/>
          <w:lang w:val="ro-RO"/>
        </w:rPr>
        <w:t>Forţa majora</w:t>
      </w:r>
    </w:p>
    <w:p w14:paraId="4B304FC3"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14:paraId="1770CA2D"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5D08EE1F"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3AA409EE"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1DD42A" w14:textId="77777777" w:rsidR="00D02852"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0D612DE5" w14:textId="4A144A49"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20.2 </w:t>
      </w:r>
      <w:r w:rsidR="00053DE6">
        <w:rPr>
          <w:rFonts w:ascii="Arial" w:hAnsi="Arial" w:cs="Arial"/>
          <w:b/>
          <w:snapToGrid w:val="0"/>
          <w:sz w:val="22"/>
          <w:szCs w:val="22"/>
          <w:lang w:val="ro-RO"/>
        </w:rPr>
        <w:t>C</w:t>
      </w:r>
      <w:r w:rsidR="00053DE6" w:rsidRPr="00824D94">
        <w:rPr>
          <w:rFonts w:ascii="Arial" w:hAnsi="Arial" w:cs="Arial"/>
          <w:b/>
          <w:snapToGrid w:val="0"/>
          <w:sz w:val="22"/>
          <w:szCs w:val="22"/>
          <w:lang w:val="ro-RO"/>
        </w:rPr>
        <w:t>azul fortuit</w:t>
      </w:r>
    </w:p>
    <w:p w14:paraId="642A6D7A"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AB6BF81"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FDD9E10" w14:textId="6695E04F"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20.3 </w:t>
      </w:r>
      <w:r w:rsidR="00053DE6">
        <w:rPr>
          <w:rFonts w:ascii="Arial" w:hAnsi="Arial" w:cs="Arial"/>
          <w:b/>
          <w:snapToGrid w:val="0"/>
          <w:sz w:val="22"/>
          <w:szCs w:val="22"/>
          <w:lang w:val="ro-RO"/>
        </w:rPr>
        <w:t>I</w:t>
      </w:r>
      <w:r w:rsidR="00053DE6" w:rsidRPr="00824D94">
        <w:rPr>
          <w:rFonts w:ascii="Arial" w:hAnsi="Arial" w:cs="Arial"/>
          <w:b/>
          <w:snapToGrid w:val="0"/>
          <w:sz w:val="22"/>
          <w:szCs w:val="22"/>
          <w:lang w:val="ro-RO"/>
        </w:rPr>
        <w:t>mpreviziunea</w:t>
      </w:r>
    </w:p>
    <w:p w14:paraId="5405C2B9"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7C0C1728"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6E16592"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40027E9C"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14:paraId="3AC00827"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7405A611" w14:textId="77777777"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21. SOLUŢIONAREA LITIGIILOR</w:t>
      </w:r>
    </w:p>
    <w:p w14:paraId="17C0DB94"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5CB48AEA"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15421E28" w14:textId="77777777" w:rsidR="00613755" w:rsidRPr="00824D94" w:rsidRDefault="00613755" w:rsidP="00613755">
      <w:pPr>
        <w:ind w:right="-287"/>
        <w:jc w:val="both"/>
        <w:rPr>
          <w:rFonts w:ascii="Arial" w:hAnsi="Arial" w:cs="Arial"/>
          <w:sz w:val="22"/>
          <w:szCs w:val="22"/>
          <w:lang w:val="ro-RO"/>
        </w:rPr>
      </w:pPr>
    </w:p>
    <w:p w14:paraId="248BB4A2" w14:textId="77777777"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22.</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LIMBA CARE GUVERNEAZA</w:t>
      </w:r>
      <w:r w:rsidRPr="00824D94">
        <w:rPr>
          <w:rFonts w:ascii="Arial" w:hAnsi="Arial" w:cs="Arial"/>
          <w:b/>
          <w:bCs/>
          <w:snapToGrid w:val="0"/>
          <w:sz w:val="22"/>
          <w:szCs w:val="22"/>
          <w:lang w:val="ro-RO"/>
        </w:rPr>
        <w:t xml:space="preserve"> CONTRACTUL</w:t>
      </w:r>
    </w:p>
    <w:p w14:paraId="1E9D6500" w14:textId="77777777"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22.1</w:t>
      </w:r>
      <w:r w:rsidRPr="00824D94">
        <w:rPr>
          <w:rFonts w:ascii="Arial" w:hAnsi="Arial" w:cs="Arial"/>
          <w:snapToGrid w:val="0"/>
          <w:sz w:val="22"/>
          <w:szCs w:val="22"/>
          <w:lang w:val="ro-RO"/>
        </w:rPr>
        <w:t xml:space="preserve"> Limba care guvernează Contractul este limba română.</w:t>
      </w:r>
    </w:p>
    <w:p w14:paraId="173862AE" w14:textId="77777777" w:rsidR="00613755" w:rsidRPr="00824D94" w:rsidRDefault="00613755" w:rsidP="00613755">
      <w:pPr>
        <w:ind w:right="-287"/>
        <w:jc w:val="both"/>
        <w:outlineLvl w:val="0"/>
        <w:rPr>
          <w:rFonts w:ascii="Arial" w:hAnsi="Arial" w:cs="Arial"/>
          <w:snapToGrid w:val="0"/>
          <w:sz w:val="22"/>
          <w:szCs w:val="22"/>
          <w:lang w:val="ro-RO"/>
        </w:rPr>
      </w:pPr>
    </w:p>
    <w:p w14:paraId="692E7118" w14:textId="77777777" w:rsidR="00613755" w:rsidRPr="00824D94" w:rsidRDefault="00D02852" w:rsidP="00613755">
      <w:pPr>
        <w:ind w:right="-287"/>
        <w:jc w:val="both"/>
        <w:rPr>
          <w:rFonts w:ascii="Arial" w:hAnsi="Arial" w:cs="Arial"/>
          <w:b/>
          <w:sz w:val="22"/>
          <w:szCs w:val="22"/>
          <w:lang w:val="ro-RO"/>
        </w:rPr>
      </w:pPr>
      <w:r>
        <w:rPr>
          <w:rFonts w:ascii="Arial" w:hAnsi="Arial" w:cs="Arial"/>
          <w:b/>
          <w:sz w:val="22"/>
          <w:szCs w:val="22"/>
          <w:lang w:val="ro-RO"/>
        </w:rPr>
        <w:t>23. ASIGURA</w:t>
      </w:r>
      <w:r w:rsidR="00613755" w:rsidRPr="00824D94">
        <w:rPr>
          <w:rFonts w:ascii="Arial" w:hAnsi="Arial" w:cs="Arial"/>
          <w:b/>
          <w:sz w:val="22"/>
          <w:szCs w:val="22"/>
          <w:lang w:val="ro-RO"/>
        </w:rPr>
        <w:t xml:space="preserve">RI </w:t>
      </w:r>
    </w:p>
    <w:p w14:paraId="35B5954A"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lastRenderedPageBreak/>
        <w:t>23.1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122CFD1F" w14:textId="77777777" w:rsidR="00613755" w:rsidRPr="00824D94" w:rsidRDefault="00613755" w:rsidP="00613755">
      <w:pPr>
        <w:ind w:right="-287"/>
        <w:jc w:val="both"/>
        <w:rPr>
          <w:rFonts w:ascii="Arial" w:hAnsi="Arial" w:cs="Arial"/>
          <w:sz w:val="22"/>
          <w:szCs w:val="22"/>
          <w:lang w:val="ro-RO"/>
        </w:rPr>
      </w:pPr>
    </w:p>
    <w:p w14:paraId="62F73B71" w14:textId="77777777"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LEGEA APLICABILA</w:t>
      </w:r>
      <w:r w:rsidRPr="00824D94">
        <w:rPr>
          <w:rFonts w:ascii="Arial" w:hAnsi="Arial" w:cs="Arial"/>
          <w:b/>
          <w:bCs/>
          <w:snapToGrid w:val="0"/>
          <w:sz w:val="22"/>
          <w:szCs w:val="22"/>
          <w:lang w:val="ro-RO"/>
        </w:rPr>
        <w:t xml:space="preserve"> CONTRACTULUI</w:t>
      </w:r>
    </w:p>
    <w:p w14:paraId="41B04C32"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24.1</w:t>
      </w:r>
      <w:r w:rsidRPr="00824D94">
        <w:rPr>
          <w:rFonts w:ascii="Arial" w:hAnsi="Arial" w:cs="Arial"/>
          <w:snapToGrid w:val="0"/>
          <w:sz w:val="22"/>
          <w:szCs w:val="22"/>
          <w:lang w:val="ro-RO"/>
        </w:rPr>
        <w:t xml:space="preserve"> Contractul va fi interpretat conform legilor din România.</w:t>
      </w:r>
    </w:p>
    <w:p w14:paraId="2367F474" w14:textId="77777777" w:rsidR="00613755" w:rsidRPr="00824D94" w:rsidRDefault="00613755" w:rsidP="00613755">
      <w:pPr>
        <w:ind w:right="-287"/>
        <w:jc w:val="both"/>
        <w:rPr>
          <w:rFonts w:ascii="Arial" w:hAnsi="Arial" w:cs="Arial"/>
          <w:sz w:val="22"/>
          <w:szCs w:val="22"/>
          <w:lang w:val="ro-RO"/>
        </w:rPr>
      </w:pPr>
    </w:p>
    <w:p w14:paraId="6619DB42" w14:textId="77777777" w:rsidR="00613755" w:rsidRPr="00824D94" w:rsidRDefault="00613755" w:rsidP="00613755">
      <w:pPr>
        <w:widowControl w:val="0"/>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25. CESIUNEA</w:t>
      </w:r>
    </w:p>
    <w:p w14:paraId="08FD5A02"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25.1</w:t>
      </w:r>
      <w:r w:rsidRPr="00824D94">
        <w:rPr>
          <w:rFonts w:ascii="Arial" w:hAnsi="Arial" w:cs="Arial"/>
          <w:sz w:val="22"/>
          <w:szCs w:val="22"/>
          <w:lang w:val="ro-RO"/>
        </w:rPr>
        <w:t xml:space="preserve"> (1) Prestatorul are obligatia de a nu transfera total sau partial obligatiile sale asumate prin prezentul contract. </w:t>
      </w:r>
    </w:p>
    <w:p w14:paraId="7A72A8D5"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1BC3F6BB"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25.2</w:t>
      </w:r>
      <w:r w:rsidRPr="00824D94">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47DD2772"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0A3F0D25" w14:textId="77777777" w:rsidR="00613755" w:rsidRPr="00824D94" w:rsidRDefault="00D02852" w:rsidP="00613755">
      <w:pPr>
        <w:ind w:right="-287"/>
        <w:jc w:val="both"/>
        <w:rPr>
          <w:rFonts w:ascii="Arial" w:hAnsi="Arial" w:cs="Arial"/>
          <w:b/>
          <w:bCs/>
          <w:snapToGrid w:val="0"/>
          <w:sz w:val="22"/>
          <w:szCs w:val="22"/>
          <w:lang w:val="ro-RO"/>
        </w:rPr>
      </w:pPr>
      <w:r>
        <w:rPr>
          <w:rFonts w:ascii="Arial" w:hAnsi="Arial" w:cs="Arial"/>
          <w:b/>
          <w:bCs/>
          <w:snapToGrid w:val="0"/>
          <w:sz w:val="22"/>
          <w:szCs w:val="22"/>
          <w:lang w:val="ro-RO"/>
        </w:rPr>
        <w:t>26. COMUNICA</w:t>
      </w:r>
      <w:r w:rsidR="00613755" w:rsidRPr="00824D94">
        <w:rPr>
          <w:rFonts w:ascii="Arial" w:hAnsi="Arial" w:cs="Arial"/>
          <w:b/>
          <w:bCs/>
          <w:snapToGrid w:val="0"/>
          <w:sz w:val="22"/>
          <w:szCs w:val="22"/>
          <w:lang w:val="ro-RO"/>
        </w:rPr>
        <w:t>RI</w:t>
      </w:r>
    </w:p>
    <w:p w14:paraId="2FE7F7EB"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26.1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14:paraId="711EC40A"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14:paraId="4453B363" w14:textId="77777777"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26.2</w:t>
      </w:r>
      <w:r w:rsidRPr="00824D94">
        <w:rPr>
          <w:rFonts w:ascii="Arial" w:hAnsi="Arial" w:cs="Arial"/>
          <w:snapToGrid w:val="0"/>
          <w:sz w:val="22"/>
          <w:szCs w:val="22"/>
          <w:lang w:val="ro-RO"/>
        </w:rPr>
        <w:t xml:space="preserve"> Comunicările dintre părţi se pot face şi prin fax sau e-mail, cu condiţia confirmării în scris a primirii  comunicării.</w:t>
      </w:r>
    </w:p>
    <w:p w14:paraId="2C2D7775" w14:textId="77777777" w:rsidR="00D02852" w:rsidRPr="00824D94" w:rsidRDefault="00D02852" w:rsidP="00613755">
      <w:pPr>
        <w:ind w:right="-287"/>
        <w:jc w:val="both"/>
        <w:outlineLvl w:val="0"/>
        <w:rPr>
          <w:rFonts w:ascii="Arial" w:hAnsi="Arial" w:cs="Arial"/>
          <w:snapToGrid w:val="0"/>
          <w:sz w:val="22"/>
          <w:szCs w:val="22"/>
          <w:lang w:val="ro-RO"/>
        </w:rPr>
      </w:pPr>
    </w:p>
    <w:p w14:paraId="674C7E65" w14:textId="77777777" w:rsidR="00613755" w:rsidRPr="00824D94" w:rsidRDefault="00613755" w:rsidP="00613755">
      <w:pPr>
        <w:ind w:right="-287"/>
        <w:jc w:val="both"/>
        <w:outlineLvl w:val="0"/>
        <w:rPr>
          <w:rFonts w:ascii="Arial" w:hAnsi="Arial" w:cs="Arial"/>
          <w:b/>
          <w:snapToGrid w:val="0"/>
          <w:sz w:val="22"/>
          <w:szCs w:val="22"/>
          <w:lang w:val="ro-RO"/>
        </w:rPr>
      </w:pPr>
      <w:r w:rsidRPr="00824D94">
        <w:rPr>
          <w:rFonts w:ascii="Arial" w:hAnsi="Arial" w:cs="Arial"/>
          <w:b/>
          <w:snapToGrid w:val="0"/>
          <w:sz w:val="22"/>
          <w:szCs w:val="22"/>
          <w:lang w:val="ro-RO"/>
        </w:rPr>
        <w:t>27. CONFIDENTIALITATEA DATELOR</w:t>
      </w:r>
    </w:p>
    <w:p w14:paraId="7C99E00C" w14:textId="77777777" w:rsidR="00613755" w:rsidRPr="00824D94" w:rsidRDefault="00613755" w:rsidP="00613755">
      <w:pPr>
        <w:ind w:right="-287"/>
        <w:jc w:val="both"/>
        <w:outlineLvl w:val="0"/>
        <w:rPr>
          <w:rFonts w:ascii="Arial" w:hAnsi="Arial" w:cs="Arial"/>
          <w:snapToGrid w:val="0"/>
          <w:sz w:val="22"/>
          <w:szCs w:val="22"/>
          <w:lang w:val="ro-RO"/>
        </w:rPr>
      </w:pPr>
      <w:r w:rsidRPr="00CC1B3E">
        <w:rPr>
          <w:rFonts w:ascii="Arial" w:hAnsi="Arial" w:cs="Arial"/>
          <w:b/>
          <w:snapToGrid w:val="0"/>
          <w:sz w:val="22"/>
          <w:szCs w:val="22"/>
          <w:lang w:val="ro-RO"/>
        </w:rPr>
        <w:t>27.1</w:t>
      </w:r>
      <w:r w:rsidRPr="00824D94">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36353A20" w14:textId="77777777" w:rsidR="00613755" w:rsidRPr="00824D94" w:rsidRDefault="00613755" w:rsidP="00613755">
      <w:pPr>
        <w:ind w:right="-287"/>
        <w:jc w:val="both"/>
        <w:outlineLvl w:val="0"/>
        <w:rPr>
          <w:rFonts w:ascii="Arial" w:hAnsi="Arial" w:cs="Arial"/>
          <w:snapToGrid w:val="0"/>
          <w:sz w:val="22"/>
          <w:szCs w:val="22"/>
          <w:lang w:val="ro-RO"/>
        </w:rPr>
      </w:pPr>
    </w:p>
    <w:p w14:paraId="3303AA94" w14:textId="77777777" w:rsidR="00613755" w:rsidRPr="00824D94" w:rsidRDefault="00D02852" w:rsidP="00613755">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28. LEGEA APLICABILA</w:t>
      </w:r>
      <w:r w:rsidR="00613755" w:rsidRPr="00824D94">
        <w:rPr>
          <w:rFonts w:ascii="Arial" w:eastAsia="Calibri" w:hAnsi="Arial" w:cs="Arial"/>
          <w:b/>
          <w:sz w:val="22"/>
          <w:szCs w:val="22"/>
          <w:shd w:val="clear" w:color="auto" w:fill="FFFFFF"/>
          <w:lang w:val="ro-RO"/>
        </w:rPr>
        <w:t xml:space="preserve"> CONTRACTULUI</w:t>
      </w:r>
    </w:p>
    <w:p w14:paraId="2EB3B826" w14:textId="77777777" w:rsidR="00613755" w:rsidRPr="00824D94" w:rsidRDefault="00613755" w:rsidP="00613755">
      <w:pPr>
        <w:widowControl w:val="0"/>
        <w:autoSpaceDE w:val="0"/>
        <w:autoSpaceDN w:val="0"/>
        <w:adjustRightInd w:val="0"/>
        <w:ind w:right="-287"/>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28.1</w:t>
      </w:r>
      <w:r w:rsidRPr="00824D94">
        <w:rPr>
          <w:rFonts w:ascii="Arial" w:eastAsia="Calibri" w:hAnsi="Arial" w:cs="Arial"/>
          <w:sz w:val="22"/>
          <w:szCs w:val="22"/>
          <w:shd w:val="clear" w:color="auto" w:fill="FFFFFF"/>
          <w:lang w:val="ro-RO"/>
        </w:rPr>
        <w:t xml:space="preserve"> Contractul va fi interpretat conform legilor din România.</w:t>
      </w:r>
    </w:p>
    <w:p w14:paraId="3FAC4F1D" w14:textId="77777777"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5063E60C" w14:textId="77777777"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37D4463" w14:textId="77777777" w:rsidR="00613755" w:rsidRDefault="00613755" w:rsidP="00613755">
      <w:pPr>
        <w:jc w:val="both"/>
        <w:rPr>
          <w:rFonts w:ascii="Arial" w:hAnsi="Arial" w:cs="Arial"/>
          <w:noProof/>
          <w:sz w:val="22"/>
          <w:szCs w:val="22"/>
          <w:lang w:val="ro-RO"/>
        </w:rPr>
      </w:pPr>
    </w:p>
    <w:p w14:paraId="2D774F4A" w14:textId="77777777" w:rsidR="0078110C" w:rsidRDefault="0078110C" w:rsidP="00613755">
      <w:pPr>
        <w:jc w:val="both"/>
        <w:rPr>
          <w:rFonts w:ascii="Arial" w:hAnsi="Arial" w:cs="Arial"/>
          <w:noProof/>
          <w:sz w:val="22"/>
          <w:szCs w:val="22"/>
          <w:lang w:val="ro-RO"/>
        </w:rPr>
      </w:pPr>
    </w:p>
    <w:p w14:paraId="35812FA9" w14:textId="77777777" w:rsidR="0078110C" w:rsidRDefault="0078110C" w:rsidP="00613755">
      <w:pPr>
        <w:jc w:val="both"/>
        <w:rPr>
          <w:rFonts w:ascii="Arial" w:hAnsi="Arial" w:cs="Arial"/>
          <w:noProof/>
          <w:sz w:val="22"/>
          <w:szCs w:val="22"/>
          <w:lang w:val="ro-RO"/>
        </w:rPr>
      </w:pPr>
    </w:p>
    <w:p w14:paraId="15DA0E70" w14:textId="77777777" w:rsidR="0078110C" w:rsidRPr="00824D94" w:rsidRDefault="0078110C" w:rsidP="00613755">
      <w:pPr>
        <w:jc w:val="both"/>
        <w:rPr>
          <w:rFonts w:ascii="Arial" w:hAnsi="Arial" w:cs="Arial"/>
          <w:noProof/>
          <w:sz w:val="22"/>
          <w:szCs w:val="22"/>
          <w:lang w:val="ro-RO"/>
        </w:rPr>
      </w:pPr>
    </w:p>
    <w:p w14:paraId="17B53E45" w14:textId="77777777" w:rsidR="00613755" w:rsidRDefault="00613755" w:rsidP="00613755">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hAnsi="Arial" w:cs="Arial"/>
          <w:noProof/>
          <w:sz w:val="22"/>
          <w:szCs w:val="22"/>
          <w:lang w:val="ro-RO"/>
        </w:rPr>
      </w:pPr>
      <w:r w:rsidRPr="00824D94">
        <w:rPr>
          <w:rFonts w:ascii="Arial" w:hAnsi="Arial" w:cs="Arial"/>
          <w:noProof/>
          <w:sz w:val="22"/>
          <w:szCs w:val="22"/>
          <w:lang w:val="ro-RO"/>
        </w:rPr>
        <w:lastRenderedPageBreak/>
        <w:t>Partile au inteles sa semneze azi ______________ prezentul contract in 4 exemplare, un exemplar pentru prestator si trei pentru achizitor.</w:t>
      </w:r>
    </w:p>
    <w:p w14:paraId="6C79DE64" w14:textId="77777777" w:rsidR="0078110C" w:rsidRDefault="0078110C" w:rsidP="00613755">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hAnsi="Arial" w:cs="Arial"/>
          <w:noProof/>
          <w:sz w:val="22"/>
          <w:szCs w:val="22"/>
          <w:lang w:val="ro-RO"/>
        </w:rPr>
      </w:pPr>
    </w:p>
    <w:p w14:paraId="61B393E0" w14:textId="77777777" w:rsidR="0078110C" w:rsidRPr="00824D94" w:rsidRDefault="0078110C" w:rsidP="00613755">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p>
    <w:p w14:paraId="7257D2FA" w14:textId="7DC92862" w:rsidR="00053DE6" w:rsidRPr="00824D94" w:rsidRDefault="00053DE6" w:rsidP="00053DE6">
      <w:pPr>
        <w:tabs>
          <w:tab w:val="left" w:pos="3960"/>
          <w:tab w:val="left" w:pos="4140"/>
        </w:tabs>
        <w:jc w:val="both"/>
        <w:rPr>
          <w:rFonts w:ascii="Arial" w:hAnsi="Arial" w:cs="Arial"/>
          <w:sz w:val="22"/>
          <w:szCs w:val="22"/>
          <w:lang w:val="ro-RO"/>
        </w:rPr>
      </w:pPr>
    </w:p>
    <w:tbl>
      <w:tblPr>
        <w:tblW w:w="9329" w:type="dxa"/>
        <w:tblCellMar>
          <w:left w:w="70" w:type="dxa"/>
          <w:right w:w="70" w:type="dxa"/>
        </w:tblCellMar>
        <w:tblLook w:val="0000" w:firstRow="0" w:lastRow="0" w:firstColumn="0" w:lastColumn="0" w:noHBand="0" w:noVBand="0"/>
      </w:tblPr>
      <w:tblGrid>
        <w:gridCol w:w="4257"/>
        <w:gridCol w:w="5072"/>
      </w:tblGrid>
      <w:tr w:rsidR="00053DE6" w:rsidRPr="008744CC" w14:paraId="28AC179C" w14:textId="77777777" w:rsidTr="005B54D0">
        <w:trPr>
          <w:trHeight w:val="7619"/>
        </w:trPr>
        <w:tc>
          <w:tcPr>
            <w:tcW w:w="4257" w:type="dxa"/>
          </w:tcPr>
          <w:p w14:paraId="2E45B243" w14:textId="77777777" w:rsidR="00053DE6" w:rsidRPr="008744CC" w:rsidRDefault="00053DE6" w:rsidP="005B54D0">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42D48E7B" w14:textId="77777777" w:rsidR="00053DE6" w:rsidRPr="008744CC" w:rsidRDefault="00053DE6" w:rsidP="005B54D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6F6ACBDD" w14:textId="77777777" w:rsidR="00053DE6" w:rsidRPr="008744CC" w:rsidRDefault="00053DE6" w:rsidP="005B54D0">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6F1BCC8D"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Primar</w:t>
            </w:r>
          </w:p>
          <w:p w14:paraId="18833363"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7C5721AC"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5B3B2FB" w14:textId="77777777" w:rsidR="00053DE6" w:rsidRPr="008744CC" w:rsidRDefault="00053DE6" w:rsidP="005B54D0">
            <w:pPr>
              <w:spacing w:line="276" w:lineRule="auto"/>
              <w:rPr>
                <w:rFonts w:ascii="Arial" w:eastAsia="Calibri" w:hAnsi="Arial" w:cs="Arial"/>
                <w:lang w:val="ro-RO"/>
              </w:rPr>
            </w:pPr>
          </w:p>
          <w:p w14:paraId="49E60573" w14:textId="77777777"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14:paraId="186BE472" w14:textId="77777777"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Eduard Florea</w:t>
            </w:r>
          </w:p>
          <w:p w14:paraId="7E27B0D1"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53B74619" w14:textId="77777777" w:rsidR="00053DE6" w:rsidRPr="008744CC" w:rsidRDefault="00053DE6" w:rsidP="005B54D0">
            <w:pPr>
              <w:spacing w:line="276" w:lineRule="auto"/>
              <w:rPr>
                <w:rFonts w:ascii="Arial" w:eastAsia="Calibri" w:hAnsi="Arial" w:cs="Arial"/>
                <w:lang w:val="ro-RO"/>
              </w:rPr>
            </w:pPr>
          </w:p>
          <w:p w14:paraId="390916CE"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2CBCC1FE" w14:textId="77777777" w:rsidR="00053DE6" w:rsidRPr="008744CC" w:rsidRDefault="00053DE6" w:rsidP="005B54D0">
            <w:pPr>
              <w:spacing w:line="276" w:lineRule="auto"/>
              <w:rPr>
                <w:rFonts w:ascii="Arial" w:eastAsia="Calibri" w:hAnsi="Arial" w:cs="Arial"/>
                <w:lang w:val="ro-RO"/>
              </w:rPr>
            </w:pPr>
            <w:r>
              <w:rPr>
                <w:rFonts w:ascii="Arial" w:eastAsia="Calibri" w:hAnsi="Arial" w:cs="Arial"/>
                <w:sz w:val="22"/>
                <w:lang w:val="ro-RO"/>
              </w:rPr>
              <w:t>Oltea Diana Marc</w:t>
            </w:r>
          </w:p>
          <w:p w14:paraId="606AE8FD"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00792933" w14:textId="77777777" w:rsidR="00053DE6" w:rsidRPr="008744CC" w:rsidRDefault="00053DE6" w:rsidP="005B54D0">
            <w:pPr>
              <w:spacing w:line="276" w:lineRule="auto"/>
              <w:rPr>
                <w:rFonts w:ascii="Arial" w:eastAsia="Calibri" w:hAnsi="Arial" w:cs="Arial"/>
                <w:lang w:val="ro-RO"/>
              </w:rPr>
            </w:pPr>
          </w:p>
          <w:p w14:paraId="432E4399" w14:textId="12218AAB" w:rsidR="00053DE6" w:rsidRPr="007F4A8B" w:rsidRDefault="00053DE6" w:rsidP="005B54D0">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Pr>
                <w:rFonts w:ascii="Arial" w:hAnsi="Arial" w:cs="Arial"/>
                <w:sz w:val="22"/>
                <w:szCs w:val="22"/>
                <w:lang w:val="ro-RO"/>
              </w:rPr>
              <w:t>ecutiv DMPFI</w:t>
            </w:r>
          </w:p>
          <w:p w14:paraId="60E415A7" w14:textId="364C5C4D"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Marius Mos</w:t>
            </w:r>
          </w:p>
          <w:p w14:paraId="291FA181"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D8392AD" w14:textId="77777777" w:rsidR="00053DE6" w:rsidRPr="008744CC" w:rsidRDefault="00053DE6" w:rsidP="005B54D0">
            <w:pPr>
              <w:spacing w:line="276" w:lineRule="auto"/>
              <w:rPr>
                <w:rFonts w:ascii="Arial" w:eastAsia="Calibri" w:hAnsi="Arial" w:cs="Arial"/>
                <w:lang w:val="ro-RO"/>
              </w:rPr>
            </w:pPr>
          </w:p>
          <w:p w14:paraId="7B9ED541"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Sef Serviciu</w:t>
            </w:r>
            <w:r>
              <w:rPr>
                <w:rFonts w:ascii="Arial" w:eastAsia="Calibri" w:hAnsi="Arial" w:cs="Arial"/>
                <w:sz w:val="22"/>
                <w:lang w:val="ro-RO"/>
              </w:rPr>
              <w:t>l</w:t>
            </w:r>
            <w:r w:rsidRPr="008744CC">
              <w:rPr>
                <w:rFonts w:ascii="Arial" w:eastAsia="Calibri" w:hAnsi="Arial" w:cs="Arial"/>
                <w:sz w:val="22"/>
                <w:lang w:val="ro-RO"/>
              </w:rPr>
              <w:t xml:space="preserve"> Achizitii Publice</w:t>
            </w:r>
          </w:p>
          <w:p w14:paraId="176819B9"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Mihaela Nastea</w:t>
            </w:r>
          </w:p>
          <w:p w14:paraId="0FAF9278"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5D92CB47" w14:textId="77777777" w:rsidR="00053DE6" w:rsidRPr="008744CC" w:rsidRDefault="00053DE6" w:rsidP="005B54D0">
            <w:pPr>
              <w:spacing w:line="276" w:lineRule="auto"/>
              <w:rPr>
                <w:rFonts w:ascii="Arial" w:eastAsia="Calibri" w:hAnsi="Arial" w:cs="Arial"/>
                <w:lang w:val="ro-RO"/>
              </w:rPr>
            </w:pPr>
          </w:p>
          <w:p w14:paraId="638D39C8"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Pr>
                <w:rFonts w:ascii="Arial" w:eastAsia="Calibri" w:hAnsi="Arial" w:cs="Arial"/>
                <w:sz w:val="22"/>
                <w:lang w:val="ro-RO"/>
              </w:rPr>
              <w:t xml:space="preserve">Serviciul </w:t>
            </w:r>
            <w:r w:rsidRPr="008744CC">
              <w:rPr>
                <w:rFonts w:ascii="Arial" w:eastAsia="Calibri" w:hAnsi="Arial" w:cs="Arial"/>
                <w:sz w:val="22"/>
                <w:lang w:val="ro-RO"/>
              </w:rPr>
              <w:t>Achizitii Publice</w:t>
            </w:r>
          </w:p>
          <w:p w14:paraId="3BEEA970" w14:textId="5F4C18DC" w:rsidR="00053DE6" w:rsidRPr="008744CC" w:rsidRDefault="00C229D0" w:rsidP="005B54D0">
            <w:pPr>
              <w:spacing w:line="276" w:lineRule="auto"/>
              <w:rPr>
                <w:rFonts w:ascii="Arial" w:eastAsia="Calibri" w:hAnsi="Arial" w:cs="Arial"/>
                <w:lang w:val="ro-RO"/>
              </w:rPr>
            </w:pPr>
            <w:r>
              <w:rPr>
                <w:rFonts w:ascii="Arial" w:eastAsia="Calibri" w:hAnsi="Arial" w:cs="Arial"/>
                <w:sz w:val="22"/>
                <w:lang w:val="ro-RO"/>
              </w:rPr>
              <w:t>Dana Lincar</w:t>
            </w:r>
          </w:p>
          <w:p w14:paraId="4DE70A39"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380130F" w14:textId="77777777" w:rsidR="00053DE6" w:rsidRDefault="00053DE6" w:rsidP="005B54D0">
            <w:pPr>
              <w:spacing w:line="276" w:lineRule="auto"/>
              <w:rPr>
                <w:rFonts w:ascii="Arial" w:eastAsia="Calibri" w:hAnsi="Arial" w:cs="Arial"/>
                <w:lang w:val="ro-RO"/>
              </w:rPr>
            </w:pPr>
          </w:p>
          <w:p w14:paraId="536804EF" w14:textId="77777777" w:rsidR="00053DE6" w:rsidRDefault="00053DE6" w:rsidP="005B54D0">
            <w:pPr>
              <w:spacing w:line="276" w:lineRule="auto"/>
              <w:rPr>
                <w:rFonts w:ascii="Arial" w:eastAsia="Calibri" w:hAnsi="Arial" w:cs="Arial"/>
                <w:lang w:val="ro-RO"/>
              </w:rPr>
            </w:pPr>
            <w:r>
              <w:rPr>
                <w:rFonts w:ascii="Arial" w:eastAsia="Calibri" w:hAnsi="Arial" w:cs="Arial"/>
                <w:sz w:val="22"/>
                <w:lang w:val="ro-RO"/>
              </w:rPr>
              <w:t>Responsabil contract</w:t>
            </w:r>
          </w:p>
          <w:p w14:paraId="58922089" w14:textId="0FB5BDD0" w:rsidR="00053DE6" w:rsidRDefault="00053DE6" w:rsidP="005B54D0">
            <w:pPr>
              <w:spacing w:line="276" w:lineRule="auto"/>
              <w:rPr>
                <w:rFonts w:ascii="Arial" w:eastAsia="Calibri" w:hAnsi="Arial" w:cs="Arial"/>
                <w:lang w:val="ro-RO"/>
              </w:rPr>
            </w:pPr>
            <w:r>
              <w:rPr>
                <w:rFonts w:ascii="Arial" w:eastAsia="Calibri" w:hAnsi="Arial" w:cs="Arial"/>
                <w:sz w:val="22"/>
                <w:lang w:val="ro-RO"/>
              </w:rPr>
              <w:t>Oana Ciursas</w:t>
            </w:r>
          </w:p>
          <w:p w14:paraId="78F70E31"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8E8799E" w14:textId="77777777" w:rsidR="00053DE6" w:rsidRPr="008744CC" w:rsidRDefault="00053DE6" w:rsidP="005B54D0">
            <w:pPr>
              <w:spacing w:line="276" w:lineRule="auto"/>
              <w:rPr>
                <w:rFonts w:ascii="Arial" w:eastAsia="Calibri" w:hAnsi="Arial" w:cs="Arial"/>
                <w:lang w:val="ro-RO"/>
              </w:rPr>
            </w:pPr>
          </w:p>
          <w:p w14:paraId="498E7A24" w14:textId="77777777" w:rsidR="00053DE6" w:rsidRPr="008744CC" w:rsidRDefault="00053DE6" w:rsidP="005B54D0">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14:paraId="79F08573" w14:textId="59C84B1C" w:rsidR="00053DE6" w:rsidRDefault="00053DE6" w:rsidP="005B54D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845B4D">
              <w:rPr>
                <w:rFonts w:ascii="Arial" w:hAnsi="Arial" w:cs="Arial"/>
                <w:b/>
                <w:noProof/>
                <w:sz w:val="22"/>
                <w:szCs w:val="22"/>
                <w:u w:val="single"/>
                <w:lang w:val="ro-RO"/>
              </w:rPr>
              <w:t xml:space="preserve">SC </w:t>
            </w:r>
            <w:r>
              <w:rPr>
                <w:rFonts w:ascii="Arial" w:hAnsi="Arial" w:cs="Arial"/>
                <w:b/>
                <w:noProof/>
                <w:sz w:val="22"/>
                <w:szCs w:val="22"/>
                <w:u w:val="single"/>
                <w:lang w:val="ro-RO"/>
              </w:rPr>
              <w:t>PROEXCO</w:t>
            </w:r>
            <w:r w:rsidRPr="00845B4D">
              <w:rPr>
                <w:rFonts w:ascii="Arial" w:hAnsi="Arial" w:cs="Arial"/>
                <w:b/>
                <w:noProof/>
                <w:sz w:val="22"/>
                <w:szCs w:val="22"/>
                <w:u w:val="single"/>
                <w:lang w:val="ro-RO"/>
              </w:rPr>
              <w:t xml:space="preserve"> SRL</w:t>
            </w:r>
          </w:p>
          <w:p w14:paraId="1B3C8CD5" w14:textId="77777777" w:rsidR="00053DE6" w:rsidRPr="008744CC" w:rsidRDefault="00053DE6" w:rsidP="005B54D0">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7CF38B30"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Functia:...................................................................</w:t>
            </w:r>
          </w:p>
          <w:p w14:paraId="262F990A"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0B0EDDFE"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Data………………......</w:t>
            </w:r>
          </w:p>
          <w:p w14:paraId="54670614"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0F611EEF"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1BEC7F5B" w14:textId="77777777" w:rsidR="00053DE6" w:rsidRPr="008744CC" w:rsidRDefault="00053DE6" w:rsidP="005B54D0">
            <w:pPr>
              <w:spacing w:line="276" w:lineRule="auto"/>
              <w:rPr>
                <w:rFonts w:ascii="Arial" w:eastAsia="Calibri" w:hAnsi="Arial" w:cs="Arial"/>
                <w:lang w:val="ro-RO"/>
              </w:rPr>
            </w:pPr>
          </w:p>
          <w:p w14:paraId="5ADE994D" w14:textId="77777777" w:rsidR="00053DE6" w:rsidRPr="008744CC" w:rsidRDefault="00053DE6" w:rsidP="005B54D0">
            <w:pPr>
              <w:spacing w:line="276" w:lineRule="auto"/>
              <w:rPr>
                <w:rFonts w:ascii="Arial" w:eastAsia="Calibri" w:hAnsi="Arial" w:cs="Arial"/>
                <w:lang w:val="ro-RO"/>
              </w:rPr>
            </w:pPr>
          </w:p>
        </w:tc>
      </w:tr>
    </w:tbl>
    <w:p w14:paraId="68665F23" w14:textId="520DB14E" w:rsidR="00613755" w:rsidRPr="00824D94" w:rsidRDefault="00613755" w:rsidP="00053DE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3A5CAFDC" w14:textId="77777777" w:rsidR="00613755" w:rsidRPr="00824D94" w:rsidRDefault="00613755" w:rsidP="00613755">
      <w:pPr>
        <w:tabs>
          <w:tab w:val="left" w:pos="3960"/>
          <w:tab w:val="left" w:pos="4140"/>
        </w:tabs>
        <w:jc w:val="both"/>
        <w:rPr>
          <w:rFonts w:ascii="Arial" w:hAnsi="Arial" w:cs="Arial"/>
          <w:sz w:val="22"/>
          <w:szCs w:val="22"/>
          <w:lang w:val="ro-RO"/>
        </w:rPr>
      </w:pPr>
    </w:p>
    <w:p w14:paraId="10D36537" w14:textId="77777777" w:rsidR="00613755" w:rsidRPr="00824D94" w:rsidRDefault="00613755" w:rsidP="00613755">
      <w:pPr>
        <w:tabs>
          <w:tab w:val="left" w:pos="3960"/>
          <w:tab w:val="left" w:pos="4140"/>
        </w:tabs>
        <w:jc w:val="both"/>
        <w:rPr>
          <w:rFonts w:ascii="Arial" w:hAnsi="Arial" w:cs="Arial"/>
          <w:sz w:val="22"/>
          <w:szCs w:val="22"/>
          <w:lang w:val="ro-RO"/>
        </w:rPr>
      </w:pPr>
    </w:p>
    <w:p w14:paraId="18DE9DBD" w14:textId="77777777"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4429E916" w14:textId="77777777" w:rsidR="00914BCC"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22136373" w14:textId="77777777" w:rsidR="00914BCC" w:rsidRDefault="00914BCC" w:rsidP="00613755">
      <w:pPr>
        <w:tabs>
          <w:tab w:val="left" w:pos="3960"/>
          <w:tab w:val="left" w:pos="4140"/>
        </w:tabs>
        <w:jc w:val="both"/>
        <w:rPr>
          <w:rFonts w:ascii="Arial" w:hAnsi="Arial" w:cs="Arial"/>
          <w:sz w:val="22"/>
          <w:szCs w:val="22"/>
          <w:lang w:val="ro-RO"/>
        </w:rPr>
      </w:pPr>
    </w:p>
    <w:p w14:paraId="586EF2DD" w14:textId="77777777" w:rsidR="00914BCC" w:rsidRDefault="00914BCC" w:rsidP="00613755">
      <w:pPr>
        <w:tabs>
          <w:tab w:val="left" w:pos="3960"/>
          <w:tab w:val="left" w:pos="4140"/>
        </w:tabs>
        <w:jc w:val="both"/>
        <w:rPr>
          <w:rFonts w:ascii="Arial" w:hAnsi="Arial" w:cs="Arial"/>
          <w:sz w:val="22"/>
          <w:szCs w:val="22"/>
          <w:lang w:val="ro-RO"/>
        </w:rPr>
      </w:pPr>
    </w:p>
    <w:p w14:paraId="37B04561" w14:textId="77777777" w:rsidR="00914BCC" w:rsidRDefault="00914BCC" w:rsidP="00613755">
      <w:pPr>
        <w:tabs>
          <w:tab w:val="left" w:pos="3960"/>
          <w:tab w:val="left" w:pos="4140"/>
        </w:tabs>
        <w:jc w:val="both"/>
        <w:rPr>
          <w:rFonts w:ascii="Arial" w:hAnsi="Arial" w:cs="Arial"/>
          <w:sz w:val="22"/>
          <w:szCs w:val="22"/>
          <w:lang w:val="ro-RO"/>
        </w:rPr>
      </w:pPr>
    </w:p>
    <w:p w14:paraId="594E947E" w14:textId="77777777" w:rsidR="00914BCC" w:rsidRDefault="00914BCC" w:rsidP="00613755">
      <w:pPr>
        <w:tabs>
          <w:tab w:val="left" w:pos="3960"/>
          <w:tab w:val="left" w:pos="4140"/>
        </w:tabs>
        <w:jc w:val="both"/>
        <w:rPr>
          <w:rFonts w:ascii="Arial" w:hAnsi="Arial" w:cs="Arial"/>
          <w:sz w:val="22"/>
          <w:szCs w:val="22"/>
          <w:lang w:val="ro-RO"/>
        </w:rPr>
      </w:pPr>
    </w:p>
    <w:p w14:paraId="3A88BCE7" w14:textId="77777777" w:rsidR="00914BCC" w:rsidRDefault="00914BCC" w:rsidP="00613755">
      <w:pPr>
        <w:tabs>
          <w:tab w:val="left" w:pos="3960"/>
          <w:tab w:val="left" w:pos="4140"/>
        </w:tabs>
        <w:jc w:val="both"/>
        <w:rPr>
          <w:rFonts w:ascii="Arial" w:hAnsi="Arial" w:cs="Arial"/>
          <w:sz w:val="22"/>
          <w:szCs w:val="22"/>
          <w:lang w:val="ro-RO"/>
        </w:rPr>
      </w:pPr>
    </w:p>
    <w:p w14:paraId="32AFC15B" w14:textId="77777777" w:rsidR="00914BCC" w:rsidRDefault="00914BCC" w:rsidP="00613755">
      <w:pPr>
        <w:tabs>
          <w:tab w:val="left" w:pos="3960"/>
          <w:tab w:val="left" w:pos="4140"/>
        </w:tabs>
        <w:jc w:val="both"/>
        <w:rPr>
          <w:rFonts w:ascii="Arial" w:hAnsi="Arial" w:cs="Arial"/>
          <w:sz w:val="22"/>
          <w:szCs w:val="22"/>
          <w:lang w:val="ro-RO"/>
        </w:rPr>
      </w:pPr>
    </w:p>
    <w:p w14:paraId="6F8694A7" w14:textId="77777777" w:rsidR="00914BCC" w:rsidRDefault="00914BCC" w:rsidP="00613755">
      <w:pPr>
        <w:tabs>
          <w:tab w:val="left" w:pos="3960"/>
          <w:tab w:val="left" w:pos="4140"/>
        </w:tabs>
        <w:jc w:val="both"/>
        <w:rPr>
          <w:rFonts w:ascii="Arial" w:hAnsi="Arial" w:cs="Arial"/>
          <w:sz w:val="22"/>
          <w:szCs w:val="22"/>
          <w:lang w:val="ro-RO"/>
        </w:rPr>
      </w:pPr>
    </w:p>
    <w:p w14:paraId="2F561C53" w14:textId="1B999F72"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2B891442" w14:textId="77777777" w:rsidR="00053DE6" w:rsidRDefault="00053DE6" w:rsidP="00613755">
      <w:pPr>
        <w:tabs>
          <w:tab w:val="left" w:pos="3960"/>
          <w:tab w:val="left" w:pos="4140"/>
        </w:tabs>
        <w:jc w:val="both"/>
        <w:rPr>
          <w:rFonts w:ascii="Arial" w:hAnsi="Arial" w:cs="Arial"/>
          <w:sz w:val="22"/>
          <w:szCs w:val="22"/>
          <w:lang w:val="ro-RO"/>
        </w:rPr>
      </w:pPr>
    </w:p>
    <w:p w14:paraId="1F4C32D6" w14:textId="77777777" w:rsidR="00053DE6" w:rsidRDefault="00053DE6" w:rsidP="00613755">
      <w:pPr>
        <w:tabs>
          <w:tab w:val="left" w:pos="3960"/>
          <w:tab w:val="left" w:pos="4140"/>
        </w:tabs>
        <w:jc w:val="both"/>
        <w:rPr>
          <w:rFonts w:ascii="Arial" w:hAnsi="Arial" w:cs="Arial"/>
          <w:sz w:val="22"/>
          <w:szCs w:val="22"/>
          <w:lang w:val="ro-RO"/>
        </w:rPr>
      </w:pPr>
    </w:p>
    <w:p w14:paraId="421A6018" w14:textId="77777777" w:rsidR="00053DE6" w:rsidRDefault="00053DE6" w:rsidP="00613755">
      <w:pPr>
        <w:tabs>
          <w:tab w:val="left" w:pos="3960"/>
          <w:tab w:val="left" w:pos="4140"/>
        </w:tabs>
        <w:jc w:val="both"/>
        <w:rPr>
          <w:rFonts w:ascii="Arial" w:hAnsi="Arial" w:cs="Arial"/>
          <w:sz w:val="22"/>
          <w:szCs w:val="22"/>
          <w:lang w:val="ro-RO"/>
        </w:rPr>
      </w:pPr>
    </w:p>
    <w:p w14:paraId="5E2D45AF" w14:textId="77777777" w:rsidR="00053DE6" w:rsidRDefault="00053DE6" w:rsidP="00613755">
      <w:pPr>
        <w:tabs>
          <w:tab w:val="left" w:pos="3960"/>
          <w:tab w:val="left" w:pos="4140"/>
        </w:tabs>
        <w:jc w:val="both"/>
        <w:rPr>
          <w:rFonts w:ascii="Arial" w:hAnsi="Arial" w:cs="Arial"/>
          <w:sz w:val="22"/>
          <w:szCs w:val="22"/>
          <w:lang w:val="ro-RO"/>
        </w:rPr>
      </w:pPr>
    </w:p>
    <w:p w14:paraId="1F549465" w14:textId="77777777" w:rsidR="00053DE6" w:rsidRDefault="00053DE6" w:rsidP="00613755">
      <w:pPr>
        <w:tabs>
          <w:tab w:val="left" w:pos="3960"/>
          <w:tab w:val="left" w:pos="4140"/>
        </w:tabs>
        <w:jc w:val="both"/>
        <w:rPr>
          <w:rFonts w:ascii="Arial" w:hAnsi="Arial" w:cs="Arial"/>
          <w:sz w:val="22"/>
          <w:szCs w:val="22"/>
          <w:lang w:val="ro-RO"/>
        </w:rPr>
      </w:pPr>
    </w:p>
    <w:p w14:paraId="0FCDB0B2" w14:textId="77777777" w:rsidR="00053DE6" w:rsidRPr="00824D94" w:rsidRDefault="00053DE6" w:rsidP="00613755">
      <w:pPr>
        <w:tabs>
          <w:tab w:val="left" w:pos="3960"/>
          <w:tab w:val="left" w:pos="4140"/>
        </w:tabs>
        <w:jc w:val="both"/>
        <w:rPr>
          <w:rFonts w:ascii="Arial" w:hAnsi="Arial" w:cs="Arial"/>
          <w:sz w:val="22"/>
          <w:szCs w:val="22"/>
          <w:lang w:val="ro-RO"/>
        </w:rPr>
      </w:pPr>
    </w:p>
    <w:p w14:paraId="15896CA1" w14:textId="67707FD2" w:rsidR="00613755" w:rsidRPr="00824D94" w:rsidRDefault="00053DE6" w:rsidP="00613755">
      <w:pPr>
        <w:tabs>
          <w:tab w:val="left" w:pos="3960"/>
          <w:tab w:val="left" w:pos="4140"/>
        </w:tabs>
        <w:jc w:val="center"/>
        <w:rPr>
          <w:rFonts w:ascii="Arial" w:hAnsi="Arial" w:cs="Arial"/>
          <w:sz w:val="22"/>
          <w:szCs w:val="22"/>
          <w:lang w:val="ro-RO"/>
        </w:rPr>
      </w:pPr>
      <w:r w:rsidRPr="00824D94">
        <w:rPr>
          <w:rFonts w:ascii="Arial" w:hAnsi="Arial" w:cs="Arial"/>
          <w:b/>
          <w:sz w:val="22"/>
          <w:szCs w:val="22"/>
          <w:lang w:val="ro-RO"/>
        </w:rPr>
        <w:t>ACORD CU PRIVIRE LA PRELUCRAREA DATELOR CU CARACTER PERSONAL</w:t>
      </w:r>
    </w:p>
    <w:p w14:paraId="5419131C" w14:textId="77777777" w:rsidR="00613755" w:rsidRPr="00824D94" w:rsidRDefault="00613755" w:rsidP="00613755">
      <w:pPr>
        <w:tabs>
          <w:tab w:val="left" w:pos="3960"/>
          <w:tab w:val="left" w:pos="4140"/>
        </w:tabs>
        <w:jc w:val="both"/>
        <w:rPr>
          <w:rFonts w:ascii="Arial" w:hAnsi="Arial" w:cs="Arial"/>
          <w:sz w:val="22"/>
          <w:szCs w:val="22"/>
          <w:lang w:val="ro-RO"/>
        </w:rPr>
      </w:pPr>
    </w:p>
    <w:p w14:paraId="60FF02F8" w14:textId="77777777" w:rsidR="00613755" w:rsidRPr="00824D94" w:rsidRDefault="00613755" w:rsidP="00613755">
      <w:pPr>
        <w:tabs>
          <w:tab w:val="left" w:pos="3960"/>
          <w:tab w:val="left" w:pos="4140"/>
        </w:tabs>
        <w:jc w:val="both"/>
        <w:rPr>
          <w:rFonts w:ascii="Arial" w:hAnsi="Arial" w:cs="Arial"/>
          <w:sz w:val="22"/>
          <w:szCs w:val="22"/>
          <w:lang w:val="ro-RO"/>
        </w:rPr>
      </w:pPr>
    </w:p>
    <w:p w14:paraId="3221D037" w14:textId="77777777" w:rsidR="00613755" w:rsidRPr="00824D94" w:rsidRDefault="00613755" w:rsidP="00613755">
      <w:pPr>
        <w:tabs>
          <w:tab w:val="left" w:pos="3960"/>
          <w:tab w:val="left" w:pos="4140"/>
        </w:tabs>
        <w:jc w:val="both"/>
        <w:rPr>
          <w:rFonts w:ascii="Arial" w:hAnsi="Arial" w:cs="Arial"/>
          <w:sz w:val="22"/>
          <w:szCs w:val="22"/>
          <w:lang w:val="ro-RO"/>
        </w:rPr>
      </w:pPr>
    </w:p>
    <w:p w14:paraId="563DABF1"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16FA0DDA" w14:textId="77777777" w:rsidR="00613755" w:rsidRPr="00824D94" w:rsidRDefault="00613755" w:rsidP="00613755">
      <w:pPr>
        <w:tabs>
          <w:tab w:val="left" w:pos="3960"/>
          <w:tab w:val="left" w:pos="4140"/>
        </w:tabs>
        <w:jc w:val="both"/>
        <w:rPr>
          <w:rFonts w:ascii="Arial" w:hAnsi="Arial" w:cs="Arial"/>
          <w:sz w:val="22"/>
          <w:szCs w:val="22"/>
          <w:lang w:val="ro-RO"/>
        </w:rPr>
      </w:pPr>
    </w:p>
    <w:p w14:paraId="11F21ABF"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FF8CDDB" w14:textId="77777777" w:rsidR="00613755" w:rsidRPr="00824D94" w:rsidRDefault="00613755" w:rsidP="00613755">
      <w:pPr>
        <w:tabs>
          <w:tab w:val="left" w:pos="3960"/>
          <w:tab w:val="left" w:pos="4140"/>
        </w:tabs>
        <w:jc w:val="both"/>
        <w:rPr>
          <w:rFonts w:ascii="Arial" w:hAnsi="Arial" w:cs="Arial"/>
          <w:sz w:val="22"/>
          <w:szCs w:val="22"/>
          <w:lang w:val="ro-RO"/>
        </w:rPr>
      </w:pPr>
    </w:p>
    <w:p w14:paraId="56FE1470"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C62EA45" w14:textId="77777777" w:rsidR="00613755" w:rsidRPr="00824D94" w:rsidRDefault="00613755" w:rsidP="00613755">
      <w:pPr>
        <w:tabs>
          <w:tab w:val="left" w:pos="3960"/>
          <w:tab w:val="left" w:pos="4140"/>
        </w:tabs>
        <w:jc w:val="both"/>
        <w:rPr>
          <w:rFonts w:ascii="Arial" w:hAnsi="Arial" w:cs="Arial"/>
          <w:sz w:val="22"/>
          <w:szCs w:val="22"/>
          <w:lang w:val="ro-RO"/>
        </w:rPr>
      </w:pPr>
    </w:p>
    <w:p w14:paraId="29C25440" w14:textId="77777777" w:rsidR="00613755" w:rsidRDefault="00D02852" w:rsidP="00613755">
      <w:pPr>
        <w:tabs>
          <w:tab w:val="left" w:pos="3960"/>
          <w:tab w:val="left" w:pos="4140"/>
        </w:tabs>
        <w:jc w:val="both"/>
        <w:rPr>
          <w:rFonts w:ascii="Arial" w:hAnsi="Arial" w:cs="Arial"/>
          <w:sz w:val="22"/>
          <w:szCs w:val="22"/>
          <w:lang w:val="ro-RO"/>
        </w:rPr>
      </w:pPr>
      <w:r>
        <w:rPr>
          <w:rFonts w:ascii="Arial" w:hAnsi="Arial" w:cs="Arial"/>
          <w:sz w:val="22"/>
          <w:szCs w:val="22"/>
          <w:lang w:val="ro-RO"/>
        </w:rPr>
        <w:t>I</w:t>
      </w:r>
      <w:r w:rsidR="00613755" w:rsidRPr="00824D94">
        <w:rPr>
          <w:rFonts w:ascii="Arial" w:hAnsi="Arial" w:cs="Arial"/>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F26E668" w14:textId="77777777" w:rsidR="00613755" w:rsidRPr="00824D94" w:rsidRDefault="00613755" w:rsidP="00613755">
      <w:pPr>
        <w:tabs>
          <w:tab w:val="left" w:pos="3960"/>
          <w:tab w:val="left" w:pos="4140"/>
        </w:tabs>
        <w:jc w:val="both"/>
        <w:rPr>
          <w:rFonts w:ascii="Arial" w:hAnsi="Arial" w:cs="Arial"/>
          <w:sz w:val="22"/>
          <w:szCs w:val="22"/>
          <w:lang w:val="ro-RO"/>
        </w:rPr>
      </w:pPr>
    </w:p>
    <w:p w14:paraId="3261DE60" w14:textId="77777777"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F9CE45C" w14:textId="77777777" w:rsidR="00613755" w:rsidRPr="00824D94" w:rsidRDefault="00613755" w:rsidP="00613755">
      <w:pPr>
        <w:tabs>
          <w:tab w:val="left" w:pos="3960"/>
          <w:tab w:val="left" w:pos="4140"/>
        </w:tabs>
        <w:jc w:val="both"/>
        <w:rPr>
          <w:rFonts w:ascii="Arial" w:hAnsi="Arial" w:cs="Arial"/>
          <w:sz w:val="22"/>
          <w:szCs w:val="22"/>
          <w:lang w:val="ro-RO"/>
        </w:rPr>
      </w:pPr>
    </w:p>
    <w:p w14:paraId="70F1954E" w14:textId="77777777" w:rsidR="00613755" w:rsidRPr="00824D94" w:rsidRDefault="00613755" w:rsidP="00613755">
      <w:pPr>
        <w:tabs>
          <w:tab w:val="left" w:pos="3960"/>
          <w:tab w:val="left" w:pos="4140"/>
        </w:tabs>
        <w:jc w:val="both"/>
        <w:rPr>
          <w:rFonts w:ascii="Arial" w:hAnsi="Arial" w:cs="Arial"/>
          <w:sz w:val="22"/>
          <w:szCs w:val="22"/>
          <w:lang w:val="ro-RO"/>
        </w:rPr>
      </w:pPr>
    </w:p>
    <w:p w14:paraId="7EF9C326" w14:textId="77777777" w:rsidR="00613755" w:rsidRPr="00824D94" w:rsidRDefault="00613755" w:rsidP="00613755">
      <w:pPr>
        <w:tabs>
          <w:tab w:val="left" w:pos="3960"/>
          <w:tab w:val="left" w:pos="4140"/>
        </w:tabs>
        <w:jc w:val="both"/>
        <w:rPr>
          <w:rFonts w:ascii="Arial" w:hAnsi="Arial" w:cs="Arial"/>
          <w:sz w:val="22"/>
          <w:szCs w:val="22"/>
          <w:lang w:val="ro-RO"/>
        </w:rPr>
      </w:pPr>
    </w:p>
    <w:p w14:paraId="4EC085B6" w14:textId="77777777" w:rsidR="008060A4" w:rsidRP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Semnătură</w:t>
      </w:r>
      <w:r w:rsidRPr="00824D94">
        <w:rPr>
          <w:rFonts w:ascii="Arial" w:hAnsi="Arial" w:cs="Arial"/>
          <w:sz w:val="22"/>
          <w:szCs w:val="22"/>
          <w:lang w:val="ro-RO"/>
        </w:rPr>
        <w:tab/>
        <w:t xml:space="preserve">                                                              Dată</w:t>
      </w:r>
    </w:p>
    <w:sectPr w:rsidR="008060A4" w:rsidRPr="00613755" w:rsidSect="00053DE6">
      <w:footerReference w:type="default" r:id="rId9"/>
      <w:pgSz w:w="12240" w:h="15840"/>
      <w:pgMar w:top="990" w:right="1440" w:bottom="1620" w:left="1440" w:header="720" w:footer="7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88190" w14:textId="77777777" w:rsidR="009640E9" w:rsidRDefault="009640E9" w:rsidP="00F3275B">
      <w:r>
        <w:separator/>
      </w:r>
    </w:p>
  </w:endnote>
  <w:endnote w:type="continuationSeparator" w:id="0">
    <w:p w14:paraId="3B5C6641" w14:textId="77777777" w:rsidR="009640E9" w:rsidRDefault="009640E9"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537110"/>
      <w:docPartObj>
        <w:docPartGallery w:val="Page Numbers (Bottom of Page)"/>
        <w:docPartUnique/>
      </w:docPartObj>
    </w:sdtPr>
    <w:sdtContent>
      <w:p w14:paraId="636C05D6" w14:textId="77777777" w:rsidR="00E90C73" w:rsidRDefault="00E90C73">
        <w:pPr>
          <w:pStyle w:val="Footer"/>
          <w:jc w:val="right"/>
        </w:pPr>
        <w:r>
          <w:rPr>
            <w:noProof/>
          </w:rPr>
          <w:fldChar w:fldCharType="begin"/>
        </w:r>
        <w:r>
          <w:rPr>
            <w:noProof/>
          </w:rPr>
          <w:instrText xml:space="preserve"> PAGE   \* MERGEFORMAT </w:instrText>
        </w:r>
        <w:r>
          <w:rPr>
            <w:noProof/>
          </w:rPr>
          <w:fldChar w:fldCharType="separate"/>
        </w:r>
        <w:r w:rsidR="00633C9C">
          <w:rPr>
            <w:noProof/>
          </w:rPr>
          <w:t>1</w:t>
        </w:r>
        <w:r>
          <w:rPr>
            <w:noProof/>
          </w:rPr>
          <w:fldChar w:fldCharType="end"/>
        </w:r>
      </w:p>
    </w:sdtContent>
  </w:sdt>
  <w:p w14:paraId="4228BC82" w14:textId="77777777" w:rsidR="00E90C73" w:rsidRDefault="00E90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5DAC3" w14:textId="77777777" w:rsidR="009640E9" w:rsidRDefault="009640E9" w:rsidP="00F3275B">
      <w:r>
        <w:separator/>
      </w:r>
    </w:p>
  </w:footnote>
  <w:footnote w:type="continuationSeparator" w:id="0">
    <w:p w14:paraId="7CD11C9D" w14:textId="77777777" w:rsidR="009640E9" w:rsidRDefault="009640E9" w:rsidP="00F3275B">
      <w:r>
        <w:continuationSeparator/>
      </w:r>
    </w:p>
  </w:footnote>
  <w:footnote w:id="1">
    <w:p w14:paraId="5BD0024E" w14:textId="77777777" w:rsidR="00613755" w:rsidRPr="00B24256" w:rsidRDefault="00613755" w:rsidP="00613755">
      <w:pPr>
        <w:pStyle w:val="FootnoteText"/>
        <w:jc w:val="both"/>
        <w:rPr>
          <w:szCs w:val="18"/>
          <w:lang w:val="fr-FR"/>
        </w:rPr>
      </w:pPr>
      <w:r w:rsidRPr="00B24256">
        <w:rPr>
          <w:rStyle w:val="FootnoteReference"/>
          <w:szCs w:val="18"/>
        </w:rPr>
        <w:footnoteRef/>
      </w:r>
      <w:r w:rsidRPr="00B24256">
        <w:rPr>
          <w:szCs w:val="18"/>
          <w:lang w:val="fr-FR"/>
        </w:rPr>
        <w:t xml:space="preserve"> </w:t>
      </w:r>
      <w:r w:rsidRPr="00D02852">
        <w:rPr>
          <w:rFonts w:ascii="Arial" w:hAnsi="Arial" w:cs="Arial"/>
          <w:noProof/>
          <w:sz w:val="18"/>
          <w:szCs w:val="18"/>
        </w:rPr>
        <w:t>Sintagma all risks se interpreteaza in contextul art. 10,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E0745"/>
    <w:multiLevelType w:val="hybridMultilevel"/>
    <w:tmpl w:val="C0D09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3A0C9F"/>
    <w:multiLevelType w:val="hybridMultilevel"/>
    <w:tmpl w:val="CD5E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A2B4F"/>
    <w:multiLevelType w:val="hybridMultilevel"/>
    <w:tmpl w:val="726059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684F5B6A"/>
    <w:multiLevelType w:val="multilevel"/>
    <w:tmpl w:val="7C7E68F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2" w15:restartNumberingAfterBreak="0">
    <w:nsid w:val="6C9852BF"/>
    <w:multiLevelType w:val="hybridMultilevel"/>
    <w:tmpl w:val="86B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42F84"/>
    <w:multiLevelType w:val="multilevel"/>
    <w:tmpl w:val="1B003B66"/>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5" w15:restartNumberingAfterBreak="0">
    <w:nsid w:val="773755B5"/>
    <w:multiLevelType w:val="hybridMultilevel"/>
    <w:tmpl w:val="19DA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91389326">
    <w:abstractNumId w:val="15"/>
  </w:num>
  <w:num w:numId="2" w16cid:durableId="536890888">
    <w:abstractNumId w:val="9"/>
  </w:num>
  <w:num w:numId="3" w16cid:durableId="382481898">
    <w:abstractNumId w:val="16"/>
  </w:num>
  <w:num w:numId="4" w16cid:durableId="1048919154">
    <w:abstractNumId w:val="17"/>
  </w:num>
  <w:num w:numId="5" w16cid:durableId="581329004">
    <w:abstractNumId w:val="10"/>
  </w:num>
  <w:num w:numId="6" w16cid:durableId="784734948">
    <w:abstractNumId w:val="1"/>
  </w:num>
  <w:num w:numId="7" w16cid:durableId="1633753713">
    <w:abstractNumId w:val="6"/>
  </w:num>
  <w:num w:numId="8" w16cid:durableId="748968102">
    <w:abstractNumId w:val="7"/>
  </w:num>
  <w:num w:numId="9" w16cid:durableId="184485728">
    <w:abstractNumId w:val="12"/>
  </w:num>
  <w:num w:numId="10" w16cid:durableId="198202267">
    <w:abstractNumId w:val="3"/>
  </w:num>
  <w:num w:numId="11" w16cid:durableId="487945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8784070">
    <w:abstractNumId w:val="14"/>
  </w:num>
  <w:num w:numId="13" w16cid:durableId="538129574">
    <w:abstractNumId w:val="2"/>
  </w:num>
  <w:num w:numId="14" w16cid:durableId="669797908">
    <w:abstractNumId w:val="13"/>
  </w:num>
  <w:num w:numId="15" w16cid:durableId="783230196">
    <w:abstractNumId w:val="5"/>
  </w:num>
  <w:num w:numId="16" w16cid:durableId="1870796948">
    <w:abstractNumId w:val="0"/>
  </w:num>
  <w:num w:numId="17" w16cid:durableId="247692466">
    <w:abstractNumId w:val="8"/>
  </w:num>
  <w:num w:numId="18" w16cid:durableId="120616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17C69"/>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110"/>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DE6"/>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26F"/>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0A8"/>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CC5"/>
    <w:rsid w:val="000B1E1A"/>
    <w:rsid w:val="000B22B0"/>
    <w:rsid w:val="000B26C0"/>
    <w:rsid w:val="000B26F2"/>
    <w:rsid w:val="000B2F22"/>
    <w:rsid w:val="000B3299"/>
    <w:rsid w:val="000B3309"/>
    <w:rsid w:val="000B3E5F"/>
    <w:rsid w:val="000B463E"/>
    <w:rsid w:val="000B466E"/>
    <w:rsid w:val="000B4AAD"/>
    <w:rsid w:val="000B4FE7"/>
    <w:rsid w:val="000B517E"/>
    <w:rsid w:val="000B574F"/>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7FB"/>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1A1"/>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17FB"/>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186"/>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A20"/>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2E"/>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7FC"/>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06C9"/>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064"/>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315"/>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AE7"/>
    <w:rsid w:val="00402BEA"/>
    <w:rsid w:val="00402BEE"/>
    <w:rsid w:val="00402BF0"/>
    <w:rsid w:val="0040378B"/>
    <w:rsid w:val="00403D18"/>
    <w:rsid w:val="00404028"/>
    <w:rsid w:val="004042FD"/>
    <w:rsid w:val="004044B1"/>
    <w:rsid w:val="004045B4"/>
    <w:rsid w:val="00404830"/>
    <w:rsid w:val="00404FAA"/>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52E"/>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5AC4"/>
    <w:rsid w:val="00535C6D"/>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218"/>
    <w:rsid w:val="00556245"/>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0B39"/>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21C"/>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755"/>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C9C"/>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663"/>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5CDA"/>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89A"/>
    <w:rsid w:val="00774CB7"/>
    <w:rsid w:val="007751D0"/>
    <w:rsid w:val="00775A0C"/>
    <w:rsid w:val="00775CEB"/>
    <w:rsid w:val="00775F09"/>
    <w:rsid w:val="00775F71"/>
    <w:rsid w:val="007762D0"/>
    <w:rsid w:val="0077701F"/>
    <w:rsid w:val="00777E27"/>
    <w:rsid w:val="0078110C"/>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207"/>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ACF"/>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1FF9"/>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CFC"/>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096"/>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4BCC"/>
    <w:rsid w:val="00916085"/>
    <w:rsid w:val="009163E6"/>
    <w:rsid w:val="00916ED3"/>
    <w:rsid w:val="00916FB9"/>
    <w:rsid w:val="00917305"/>
    <w:rsid w:val="00917A8D"/>
    <w:rsid w:val="00917C31"/>
    <w:rsid w:val="0092056B"/>
    <w:rsid w:val="009208C8"/>
    <w:rsid w:val="00920BC3"/>
    <w:rsid w:val="00920BF9"/>
    <w:rsid w:val="00920F1E"/>
    <w:rsid w:val="00921190"/>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0E9"/>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7D"/>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3E5"/>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636"/>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B9"/>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ABF"/>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2B8"/>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952"/>
    <w:rsid w:val="00C21DD7"/>
    <w:rsid w:val="00C2231A"/>
    <w:rsid w:val="00C224A0"/>
    <w:rsid w:val="00C2277B"/>
    <w:rsid w:val="00C229D0"/>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A7F"/>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852"/>
    <w:rsid w:val="00D02E23"/>
    <w:rsid w:val="00D02ECA"/>
    <w:rsid w:val="00D03D4C"/>
    <w:rsid w:val="00D03E6C"/>
    <w:rsid w:val="00D0432B"/>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1D67"/>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6BCA"/>
    <w:rsid w:val="00D47139"/>
    <w:rsid w:val="00D472BF"/>
    <w:rsid w:val="00D472D2"/>
    <w:rsid w:val="00D47983"/>
    <w:rsid w:val="00D506A9"/>
    <w:rsid w:val="00D51074"/>
    <w:rsid w:val="00D51294"/>
    <w:rsid w:val="00D51790"/>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5C76"/>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4DAD"/>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5E5"/>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C73"/>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38C2"/>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6E40"/>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9"/>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2CA5"/>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5A"/>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AC2A4"/>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65986">
      <w:bodyDiv w:val="1"/>
      <w:marLeft w:val="0"/>
      <w:marRight w:val="0"/>
      <w:marTop w:val="0"/>
      <w:marBottom w:val="0"/>
      <w:divBdr>
        <w:top w:val="none" w:sz="0" w:space="0" w:color="auto"/>
        <w:left w:val="none" w:sz="0" w:space="0" w:color="auto"/>
        <w:bottom w:val="none" w:sz="0" w:space="0" w:color="auto"/>
        <w:right w:val="none" w:sz="0" w:space="0" w:color="auto"/>
      </w:divBdr>
    </w:div>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5EBC9-716F-4387-814E-E78D6775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8085</Words>
  <Characters>46086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Lincar Dana</cp:lastModifiedBy>
  <cp:revision>9</cp:revision>
  <cp:lastPrinted>2023-11-01T06:05:00Z</cp:lastPrinted>
  <dcterms:created xsi:type="dcterms:W3CDTF">2023-10-25T06:52:00Z</dcterms:created>
  <dcterms:modified xsi:type="dcterms:W3CDTF">2023-11-01T06:11:00Z</dcterms:modified>
</cp:coreProperties>
</file>