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2021BF3" wp14:editId="55F72A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3E6960">
      <w:pPr>
        <w:widowControl w:val="0"/>
        <w:spacing w:line="360" w:lineRule="auto"/>
        <w:jc w:val="both"/>
        <w:rPr>
          <w:rFonts w:ascii="Arial" w:eastAsia="Calibri" w:hAnsi="Arial" w:cs="Arial"/>
          <w:sz w:val="20"/>
          <w:szCs w:val="20"/>
          <w:lang w:val="ro-RO"/>
        </w:rPr>
      </w:pPr>
    </w:p>
    <w:p w:rsidR="004A786C" w:rsidRPr="0057293E" w:rsidRDefault="00DD31F4" w:rsidP="00DD31F4">
      <w:pPr>
        <w:spacing w:before="120" w:after="120" w:line="276" w:lineRule="auto"/>
        <w:rPr>
          <w:rFonts w:ascii="Arial" w:eastAsia="Calibri" w:hAnsi="Arial" w:cs="Arial"/>
          <w:b/>
          <w:sz w:val="22"/>
          <w:szCs w:val="22"/>
          <w:lang w:val="ro-RO"/>
        </w:rPr>
      </w:pPr>
      <w:r w:rsidRPr="0057293E">
        <w:rPr>
          <w:rFonts w:ascii="Arial" w:eastAsia="Calibri" w:hAnsi="Arial" w:cs="Arial"/>
          <w:b/>
          <w:sz w:val="22"/>
          <w:szCs w:val="22"/>
          <w:lang w:val="ro-RO"/>
        </w:rPr>
        <w:t xml:space="preserve">                        </w:t>
      </w:r>
      <w:r w:rsidR="0057293E" w:rsidRPr="0057293E">
        <w:rPr>
          <w:rFonts w:ascii="Arial" w:eastAsia="Calibri" w:hAnsi="Arial" w:cs="Arial"/>
          <w:b/>
          <w:sz w:val="22"/>
          <w:szCs w:val="22"/>
          <w:lang w:val="ro-RO"/>
        </w:rPr>
        <w:t xml:space="preserve">      </w:t>
      </w:r>
      <w:r w:rsidR="004A786C" w:rsidRPr="0057293E">
        <w:rPr>
          <w:rFonts w:ascii="Arial" w:eastAsia="Calibri" w:hAnsi="Arial" w:cs="Arial"/>
          <w:b/>
          <w:sz w:val="22"/>
          <w:szCs w:val="22"/>
          <w:lang w:val="ro-RO"/>
        </w:rPr>
        <w:t xml:space="preserve"> Contract de achiziție publică de produse</w:t>
      </w:r>
    </w:p>
    <w:p w:rsidR="003A2453" w:rsidRPr="003A2453" w:rsidRDefault="003A2453" w:rsidP="004A786C">
      <w:pPr>
        <w:spacing w:before="120" w:after="120" w:line="276" w:lineRule="auto"/>
        <w:ind w:left="180"/>
        <w:jc w:val="both"/>
        <w:rPr>
          <w:rFonts w:ascii="Arial" w:eastAsia="Calibri" w:hAnsi="Arial" w:cs="Arial"/>
          <w:b/>
          <w:sz w:val="22"/>
          <w:szCs w:val="22"/>
          <w:lang w:val="ro-RO"/>
        </w:rPr>
      </w:pPr>
      <w:r>
        <w:rPr>
          <w:rFonts w:ascii="Arial" w:eastAsia="Calibri" w:hAnsi="Arial" w:cs="Arial"/>
          <w:b/>
          <w:sz w:val="22"/>
          <w:szCs w:val="22"/>
          <w:lang w:val="ro-RO"/>
        </w:rPr>
        <w:t>„</w:t>
      </w:r>
      <w:r w:rsidRPr="003A2453">
        <w:rPr>
          <w:rFonts w:ascii="Arial" w:eastAsia="Calibri" w:hAnsi="Arial" w:cs="Arial"/>
          <w:b/>
          <w:sz w:val="22"/>
          <w:szCs w:val="22"/>
          <w:lang w:val="ro-RO"/>
        </w:rPr>
        <w:t>Lot 2 Furnizare si montare sistem de acces cu bariere, automat de plata si LPR pentru parcarea Spital Municipal Oradea si integrarea acestuia in softul entervo de administrare a sistemor de acces din parcarile etajate</w:t>
      </w:r>
      <w:r>
        <w:rPr>
          <w:rFonts w:ascii="Arial" w:eastAsia="Calibri" w:hAnsi="Arial" w:cs="Arial"/>
          <w:b/>
          <w:sz w:val="22"/>
          <w:szCs w:val="22"/>
          <w:lang w:val="ro-RO"/>
        </w:rPr>
        <w:t>”</w:t>
      </w:r>
      <w:r w:rsidR="004A786C" w:rsidRPr="003A2453">
        <w:rPr>
          <w:rFonts w:ascii="Arial" w:eastAsia="Calibri" w:hAnsi="Arial" w:cs="Arial"/>
          <w:b/>
          <w:sz w:val="22"/>
          <w:szCs w:val="22"/>
          <w:lang w:val="ro-RO"/>
        </w:rPr>
        <w:t xml:space="preserve">     </w:t>
      </w:r>
      <w:r w:rsidR="00DD31F4" w:rsidRPr="003A2453">
        <w:rPr>
          <w:rFonts w:ascii="Arial" w:eastAsia="Calibri" w:hAnsi="Arial" w:cs="Arial"/>
          <w:b/>
          <w:sz w:val="22"/>
          <w:szCs w:val="22"/>
          <w:lang w:val="ro-RO"/>
        </w:rPr>
        <w:t xml:space="preserve">                          </w:t>
      </w:r>
    </w:p>
    <w:p w:rsidR="004A786C" w:rsidRPr="0057293E" w:rsidRDefault="003A2453" w:rsidP="004A786C">
      <w:pPr>
        <w:spacing w:before="120" w:after="120" w:line="276" w:lineRule="auto"/>
        <w:ind w:left="180"/>
        <w:jc w:val="both"/>
        <w:rPr>
          <w:rFonts w:ascii="Arial" w:eastAsia="Calibri" w:hAnsi="Arial" w:cs="Arial"/>
          <w:sz w:val="22"/>
          <w:szCs w:val="22"/>
          <w:lang w:val="ro-RO"/>
        </w:rPr>
      </w:pPr>
      <w:r>
        <w:rPr>
          <w:rFonts w:ascii="Arial" w:eastAsia="Calibri" w:hAnsi="Arial" w:cs="Arial"/>
          <w:sz w:val="22"/>
          <w:szCs w:val="22"/>
          <w:lang w:val="ro-RO"/>
        </w:rPr>
        <w:t xml:space="preserve">                                      </w:t>
      </w:r>
      <w:r w:rsidR="004A786C" w:rsidRPr="0057293E">
        <w:rPr>
          <w:rFonts w:ascii="Arial" w:eastAsia="Calibri" w:hAnsi="Arial" w:cs="Arial"/>
          <w:sz w:val="22"/>
          <w:szCs w:val="22"/>
          <w:lang w:val="ro-RO"/>
        </w:rPr>
        <w:t xml:space="preserve"> Nr. </w:t>
      </w:r>
      <w:r w:rsidR="000F300D">
        <w:rPr>
          <w:rFonts w:ascii="Arial" w:eastAsia="Calibri" w:hAnsi="Arial" w:cs="Arial"/>
          <w:sz w:val="22"/>
          <w:szCs w:val="22"/>
          <w:lang w:val="ro-RO"/>
        </w:rPr>
        <w:t xml:space="preserve">423434 </w:t>
      </w:r>
      <w:r w:rsidR="004A786C" w:rsidRPr="0057293E">
        <w:rPr>
          <w:rFonts w:ascii="Arial" w:eastAsia="Calibri" w:hAnsi="Arial" w:cs="Arial"/>
          <w:sz w:val="22"/>
          <w:szCs w:val="22"/>
          <w:lang w:val="ro-RO"/>
        </w:rPr>
        <w:t xml:space="preserve">din </w:t>
      </w:r>
      <w:r w:rsidR="000F300D">
        <w:rPr>
          <w:rFonts w:ascii="Arial" w:eastAsia="Calibri" w:hAnsi="Arial" w:cs="Arial"/>
          <w:sz w:val="22"/>
          <w:szCs w:val="22"/>
          <w:lang w:val="ro-RO"/>
        </w:rPr>
        <w:t>06.12.</w:t>
      </w:r>
      <w:r w:rsidR="00DD31F4" w:rsidRPr="0057293E">
        <w:rPr>
          <w:rFonts w:ascii="Arial" w:eastAsia="Calibri" w:hAnsi="Arial" w:cs="Arial"/>
          <w:sz w:val="22"/>
          <w:szCs w:val="22"/>
          <w:lang w:val="ro-RO"/>
        </w:rPr>
        <w:t>2022</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î</w:t>
      </w:r>
      <w:r w:rsidR="006D1CE6" w:rsidRPr="0057293E">
        <w:rPr>
          <w:rFonts w:ascii="Arial" w:eastAsia="Calibri" w:hAnsi="Arial" w:cs="Arial"/>
          <w:sz w:val="22"/>
          <w:szCs w:val="22"/>
          <w:lang w:val="ro-RO"/>
        </w:rPr>
        <w:t>nche</w:t>
      </w:r>
      <w:r w:rsidR="000F300D">
        <w:rPr>
          <w:rFonts w:ascii="Arial" w:eastAsia="Calibri" w:hAnsi="Arial" w:cs="Arial"/>
          <w:sz w:val="22"/>
          <w:szCs w:val="22"/>
          <w:lang w:val="ro-RO"/>
        </w:rPr>
        <w:t>iat în data de 15.12.</w:t>
      </w:r>
      <w:r w:rsidR="006D1CE6" w:rsidRPr="0057293E">
        <w:rPr>
          <w:rFonts w:ascii="Arial" w:eastAsia="Calibri" w:hAnsi="Arial" w:cs="Arial"/>
          <w:sz w:val="22"/>
          <w:szCs w:val="22"/>
          <w:lang w:val="ro-RO"/>
        </w:rPr>
        <w:t>2022</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între:</w:t>
      </w:r>
    </w:p>
    <w:p w:rsidR="004A786C" w:rsidRPr="0057293E" w:rsidRDefault="004A786C" w:rsidP="004A786C">
      <w:pPr>
        <w:spacing w:line="276" w:lineRule="auto"/>
        <w:ind w:left="180"/>
        <w:jc w:val="both"/>
        <w:rPr>
          <w:rFonts w:ascii="Arial" w:eastAsia="Calibri" w:hAnsi="Arial" w:cs="Arial"/>
          <w:sz w:val="22"/>
          <w:szCs w:val="22"/>
          <w:lang w:val="pt-BR"/>
        </w:rPr>
      </w:pPr>
      <w:r w:rsidRPr="0057293E">
        <w:rPr>
          <w:rFonts w:ascii="Arial" w:eastAsia="Calibri" w:hAnsi="Arial" w:cs="Arial"/>
          <w:b/>
          <w:sz w:val="22"/>
          <w:szCs w:val="22"/>
          <w:u w:val="single"/>
          <w:lang w:val="x-none"/>
        </w:rPr>
        <w:t>MUNICIPIUL ORADEA</w:t>
      </w:r>
      <w:r w:rsidRPr="0057293E">
        <w:rPr>
          <w:rFonts w:ascii="Arial" w:eastAsia="Calibri" w:hAnsi="Arial" w:cs="Arial"/>
          <w:sz w:val="22"/>
          <w:szCs w:val="22"/>
          <w:lang w:val="x-none"/>
        </w:rPr>
        <w:t xml:space="preserve">, cu sediul in Mun. Oradea, Judetul Bihor, Str. Piata Unirii, Nr. 1, Telefon 0259/437000, Fax 0259/437544, </w:t>
      </w:r>
      <w:r w:rsidR="00EB6317" w:rsidRPr="0057293E">
        <w:rPr>
          <w:rFonts w:ascii="Arial" w:eastAsia="Calibri" w:hAnsi="Arial" w:cs="Arial"/>
          <w:sz w:val="22"/>
          <w:szCs w:val="22"/>
          <w:lang w:val="x-none"/>
        </w:rPr>
        <w:t>cod de înregistrare fiscală</w:t>
      </w:r>
      <w:r w:rsidR="00EB6317" w:rsidRPr="0057293E">
        <w:rPr>
          <w:rFonts w:ascii="Arial" w:eastAsia="Calibri" w:hAnsi="Arial" w:cs="Arial"/>
          <w:sz w:val="22"/>
          <w:szCs w:val="22"/>
        </w:rPr>
        <w:t xml:space="preserve"> 35372589</w:t>
      </w:r>
      <w:r w:rsidR="00EB6317" w:rsidRPr="0057293E">
        <w:rPr>
          <w:rFonts w:ascii="Arial" w:eastAsia="Calibri" w:hAnsi="Arial" w:cs="Arial"/>
          <w:sz w:val="22"/>
          <w:szCs w:val="22"/>
          <w:lang w:val="x-none"/>
        </w:rPr>
        <w:t xml:space="preserve">, cont IBAN nr. </w:t>
      </w:r>
      <w:r w:rsidR="00EB6317" w:rsidRPr="0057293E">
        <w:rPr>
          <w:rFonts w:ascii="Arial" w:eastAsia="Calibri" w:hAnsi="Arial" w:cs="Arial"/>
          <w:sz w:val="22"/>
          <w:szCs w:val="22"/>
        </w:rPr>
        <w:t>RO07TREZ24A705000710102</w:t>
      </w:r>
      <w:r w:rsidR="00EB6317" w:rsidRPr="0057293E">
        <w:rPr>
          <w:rFonts w:ascii="Arial" w:eastAsia="Calibri" w:hAnsi="Arial" w:cs="Arial"/>
          <w:sz w:val="22"/>
          <w:szCs w:val="22"/>
          <w:lang w:val="x-none"/>
        </w:rPr>
        <w:t xml:space="preserve"> deschis la Trezoreria Municipiului Oradea </w:t>
      </w:r>
      <w:r w:rsidRPr="0057293E">
        <w:rPr>
          <w:rFonts w:ascii="Arial" w:eastAsia="Calibri" w:hAnsi="Arial" w:cs="Arial"/>
          <w:sz w:val="22"/>
          <w:szCs w:val="22"/>
          <w:lang w:val="x-none"/>
        </w:rPr>
        <w:t xml:space="preserve">deschis la Trezoreria Municipiului Oradea, reprezentata prin Primar – </w:t>
      </w:r>
      <w:r w:rsidRPr="0057293E">
        <w:rPr>
          <w:rFonts w:ascii="Arial" w:eastAsia="Calibri" w:hAnsi="Arial" w:cs="Arial"/>
          <w:sz w:val="22"/>
          <w:szCs w:val="22"/>
          <w:lang w:val="pt-BR"/>
        </w:rPr>
        <w:t xml:space="preserve">Florin Birta </w:t>
      </w:r>
      <w:r w:rsidRPr="0057293E">
        <w:rPr>
          <w:rFonts w:ascii="Arial" w:eastAsia="Calibri" w:hAnsi="Arial" w:cs="Arial"/>
          <w:sz w:val="22"/>
          <w:szCs w:val="22"/>
          <w:lang w:val="x-none"/>
        </w:rPr>
        <w:t xml:space="preserve">si  Director Economic - Eduard Florea în calitate de </w:t>
      </w:r>
      <w:r w:rsidRPr="0057293E">
        <w:rPr>
          <w:rFonts w:ascii="Arial" w:eastAsia="Calibri" w:hAnsi="Arial" w:cs="Arial"/>
          <w:b/>
          <w:sz w:val="22"/>
          <w:szCs w:val="22"/>
          <w:lang w:val="x-none"/>
        </w:rPr>
        <w:t>achizitor/beneficiar/autoritate contractanta</w:t>
      </w:r>
      <w:r w:rsidRPr="0057293E">
        <w:rPr>
          <w:rFonts w:ascii="Arial" w:eastAsia="Calibri" w:hAnsi="Arial" w:cs="Arial"/>
          <w:sz w:val="22"/>
          <w:szCs w:val="22"/>
          <w:lang w:val="x-none"/>
        </w:rPr>
        <w:t>, pe de o parte</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Și</w:t>
      </w:r>
    </w:p>
    <w:p w:rsidR="004A786C" w:rsidRPr="0057293E" w:rsidRDefault="00BC0389" w:rsidP="00BC0389">
      <w:pPr>
        <w:tabs>
          <w:tab w:val="left" w:pos="180"/>
        </w:tabs>
        <w:ind w:left="180"/>
        <w:jc w:val="both"/>
        <w:rPr>
          <w:rFonts w:ascii="Arial" w:hAnsi="Arial" w:cs="Arial"/>
          <w:sz w:val="22"/>
          <w:szCs w:val="22"/>
          <w:lang w:val="es-ES"/>
        </w:rPr>
      </w:pPr>
      <w:r w:rsidRPr="0057293E">
        <w:rPr>
          <w:rFonts w:ascii="Arial" w:eastAsia="Calibri" w:hAnsi="Arial" w:cs="Arial"/>
          <w:b/>
          <w:sz w:val="22"/>
          <w:szCs w:val="22"/>
          <w:u w:val="single"/>
          <w:lang w:val="ro-RO"/>
        </w:rPr>
        <w:t>SC PRO PARK SRL</w:t>
      </w:r>
      <w:r w:rsidRPr="0057293E">
        <w:rPr>
          <w:rFonts w:ascii="Arial" w:eastAsia="Calibri" w:hAnsi="Arial" w:cs="Arial"/>
          <w:sz w:val="22"/>
          <w:szCs w:val="22"/>
          <w:lang w:val="ro-RO"/>
        </w:rPr>
        <w:t xml:space="preserve"> cu sediul în Cluj Napoca, Judet Cluj, Str.Donath VII ap.8</w:t>
      </w:r>
      <w:r w:rsidR="004A786C" w:rsidRPr="0057293E">
        <w:rPr>
          <w:rFonts w:ascii="Arial" w:eastAsia="Calibri" w:hAnsi="Arial" w:cs="Arial"/>
          <w:sz w:val="22"/>
          <w:szCs w:val="22"/>
          <w:lang w:val="ro-RO"/>
        </w:rPr>
        <w:t>,</w:t>
      </w:r>
      <w:r w:rsidRPr="0057293E">
        <w:rPr>
          <w:rFonts w:ascii="Arial" w:eastAsia="Calibri" w:hAnsi="Arial" w:cs="Arial"/>
          <w:sz w:val="22"/>
          <w:szCs w:val="22"/>
          <w:lang w:val="ro-RO"/>
        </w:rPr>
        <w:t xml:space="preserve"> telefon, </w:t>
      </w:r>
      <w:r w:rsidRPr="0057293E">
        <w:rPr>
          <w:rFonts w:ascii="Arial" w:hAnsi="Arial" w:cs="Arial"/>
          <w:sz w:val="22"/>
          <w:szCs w:val="22"/>
          <w:lang w:val="es-ES"/>
        </w:rPr>
        <w:t>0744938381</w:t>
      </w:r>
      <w:r w:rsidR="004A786C" w:rsidRPr="0057293E">
        <w:rPr>
          <w:rFonts w:ascii="Arial" w:eastAsia="Calibri" w:hAnsi="Arial" w:cs="Arial"/>
          <w:sz w:val="22"/>
          <w:szCs w:val="22"/>
          <w:lang w:val="ro-RO"/>
        </w:rPr>
        <w:t>, număr de înmatr</w:t>
      </w:r>
      <w:r w:rsidRPr="0057293E">
        <w:rPr>
          <w:rFonts w:ascii="Arial" w:eastAsia="Calibri" w:hAnsi="Arial" w:cs="Arial"/>
          <w:sz w:val="22"/>
          <w:szCs w:val="22"/>
          <w:lang w:val="ro-RO"/>
        </w:rPr>
        <w:t>iculare J12/6603/2017</w:t>
      </w:r>
      <w:r w:rsidR="004A786C" w:rsidRPr="0057293E">
        <w:rPr>
          <w:rFonts w:ascii="Arial" w:eastAsia="Calibri" w:hAnsi="Arial" w:cs="Arial"/>
          <w:sz w:val="22"/>
          <w:szCs w:val="22"/>
          <w:lang w:val="ro-RO"/>
        </w:rPr>
        <w:t>, cod de înregistrare fisca</w:t>
      </w:r>
      <w:r w:rsidRPr="0057293E">
        <w:rPr>
          <w:rFonts w:ascii="Arial" w:eastAsia="Calibri" w:hAnsi="Arial" w:cs="Arial"/>
          <w:sz w:val="22"/>
          <w:szCs w:val="22"/>
          <w:lang w:val="ro-RO"/>
        </w:rPr>
        <w:t>lă RO38551597, cont IBAN nr.RO43INGB0000999907441589, deschis la ING BANK CLUJ,</w:t>
      </w:r>
      <w:r w:rsidR="004A786C" w:rsidRPr="0057293E">
        <w:rPr>
          <w:rFonts w:ascii="Arial" w:eastAsia="Calibri" w:hAnsi="Arial" w:cs="Arial"/>
          <w:sz w:val="22"/>
          <w:szCs w:val="22"/>
          <w:lang w:val="ro-RO"/>
        </w:rPr>
        <w:t xml:space="preserve"> reprezentată pr</w:t>
      </w:r>
      <w:r w:rsidRPr="0057293E">
        <w:rPr>
          <w:rFonts w:ascii="Arial" w:eastAsia="Calibri" w:hAnsi="Arial" w:cs="Arial"/>
          <w:sz w:val="22"/>
          <w:szCs w:val="22"/>
          <w:lang w:val="ro-RO"/>
        </w:rPr>
        <w:t>in Marza Flaviu Dan avand functia de administrator</w:t>
      </w:r>
      <w:r w:rsidR="004A786C" w:rsidRPr="0057293E">
        <w:rPr>
          <w:rFonts w:ascii="Arial" w:eastAsia="Calibri" w:hAnsi="Arial" w:cs="Arial"/>
          <w:sz w:val="22"/>
          <w:szCs w:val="22"/>
          <w:lang w:val="ro-RO"/>
        </w:rPr>
        <w:t>, în calitate de și denumită în continuare „Contractant”, pe de altă parte,</w:t>
      </w:r>
    </w:p>
    <w:p w:rsidR="004A786C" w:rsidRPr="0057293E" w:rsidRDefault="004A786C" w:rsidP="00BC0389">
      <w:pPr>
        <w:tabs>
          <w:tab w:val="left" w:pos="180"/>
        </w:tabs>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denumite, în continuare, împreună, "Părțile" și care,</w:t>
      </w:r>
    </w:p>
    <w:p w:rsidR="004A786C" w:rsidRPr="0057293E" w:rsidRDefault="00DB31D7" w:rsidP="00DB31D7">
      <w:pPr>
        <w:spacing w:line="276" w:lineRule="auto"/>
        <w:jc w:val="both"/>
        <w:rPr>
          <w:rFonts w:ascii="Arial" w:eastAsia="Calibri" w:hAnsi="Arial" w:cs="Arial"/>
          <w:sz w:val="22"/>
          <w:szCs w:val="22"/>
          <w:lang w:val="ro-RO"/>
        </w:rPr>
      </w:pPr>
      <w:r w:rsidRPr="0057293E">
        <w:rPr>
          <w:rFonts w:ascii="Arial" w:eastAsia="Calibri" w:hAnsi="Arial" w:cs="Arial"/>
          <w:sz w:val="22"/>
          <w:szCs w:val="22"/>
          <w:lang w:val="ro-RO"/>
        </w:rPr>
        <w:t xml:space="preserve">   </w:t>
      </w:r>
      <w:r w:rsidR="004A786C" w:rsidRPr="0057293E">
        <w:rPr>
          <w:rFonts w:ascii="Arial" w:eastAsia="Calibri" w:hAnsi="Arial" w:cs="Arial"/>
          <w:sz w:val="22"/>
          <w:szCs w:val="22"/>
          <w:lang w:val="ro-RO"/>
        </w:rPr>
        <w:t>având în vedere că:</w:t>
      </w:r>
    </w:p>
    <w:p w:rsidR="00BC0389" w:rsidRPr="0057293E" w:rsidRDefault="004A786C" w:rsidP="004B66F1">
      <w:pPr>
        <w:spacing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derulat procedura de atr</w:t>
      </w:r>
      <w:r w:rsidR="00BC0389" w:rsidRPr="0057293E">
        <w:rPr>
          <w:rFonts w:ascii="Arial" w:eastAsia="Calibri" w:hAnsi="Arial" w:cs="Arial"/>
          <w:sz w:val="22"/>
          <w:szCs w:val="22"/>
          <w:lang w:val="ro-RO"/>
        </w:rPr>
        <w:t>ibuire având ca obiect achiziționarea contractelor</w:t>
      </w:r>
      <w:r w:rsidRPr="0057293E">
        <w:rPr>
          <w:rFonts w:ascii="Arial" w:eastAsia="Calibri" w:hAnsi="Arial" w:cs="Arial"/>
          <w:sz w:val="22"/>
          <w:szCs w:val="22"/>
          <w:lang w:val="ro-RO"/>
        </w:rPr>
        <w:t xml:space="preserve"> de</w:t>
      </w:r>
      <w:r w:rsidR="00BC0389" w:rsidRPr="0057293E">
        <w:rPr>
          <w:rFonts w:ascii="Arial" w:eastAsia="Calibri" w:hAnsi="Arial" w:cs="Arial"/>
          <w:sz w:val="22"/>
          <w:szCs w:val="22"/>
          <w:lang w:val="ro-RO"/>
        </w:rPr>
        <w:t>:</w:t>
      </w:r>
      <w:r w:rsidR="007C70A2" w:rsidRPr="0057293E">
        <w:rPr>
          <w:rFonts w:ascii="Arial" w:eastAsia="Calibri" w:hAnsi="Arial" w:cs="Arial"/>
          <w:sz w:val="22"/>
          <w:szCs w:val="22"/>
          <w:lang w:val="ro-RO"/>
        </w:rPr>
        <w:t xml:space="preserve"> </w:t>
      </w:r>
      <w:r w:rsidR="00BC0389" w:rsidRPr="0057293E">
        <w:rPr>
          <w:rFonts w:ascii="Arial" w:eastAsia="Calibri" w:hAnsi="Arial" w:cs="Arial"/>
          <w:sz w:val="22"/>
          <w:szCs w:val="22"/>
          <w:lang w:val="ro-RO"/>
        </w:rPr>
        <w:t>Lot 1 Furnizare si montare sistem de acces cu bariere, automat de plata si LPR pentru parcarea din Str.Tribunalului si integrarea acestuia in softul entervo de administrare a sistemelor de acces in parcarile etajate;</w:t>
      </w:r>
    </w:p>
    <w:p w:rsidR="004B66F1" w:rsidRPr="0079031D" w:rsidRDefault="00BC0389" w:rsidP="004B66F1">
      <w:pPr>
        <w:ind w:left="180"/>
        <w:rPr>
          <w:rFonts w:ascii="Arial" w:eastAsia="Calibri" w:hAnsi="Arial" w:cs="Arial"/>
          <w:b/>
          <w:sz w:val="22"/>
          <w:szCs w:val="22"/>
          <w:lang w:val="ro-RO"/>
        </w:rPr>
      </w:pPr>
      <w:r w:rsidRPr="0057293E">
        <w:rPr>
          <w:rFonts w:ascii="Arial" w:eastAsia="Calibri" w:hAnsi="Arial" w:cs="Arial"/>
          <w:sz w:val="22"/>
          <w:szCs w:val="22"/>
          <w:lang w:val="ro-RO"/>
        </w:rPr>
        <w:t>Lot 2 Furnizare si montare sistem de acces cu bariere, automat de plata si LPR pentru parcarea Spital Municipal Oradea si integrarea acestuia in softul entervo de administrare a sistemor de acces din parcarile etajate</w:t>
      </w:r>
      <w:r w:rsidR="004A786C" w:rsidRPr="0057293E">
        <w:rPr>
          <w:rFonts w:ascii="Arial" w:eastAsia="Calibri" w:hAnsi="Arial" w:cs="Arial"/>
          <w:sz w:val="22"/>
          <w:szCs w:val="22"/>
          <w:lang w:val="ro-RO"/>
        </w:rPr>
        <w:t xml:space="preserve"> inițiată prin publicarea în SEAP a </w:t>
      </w:r>
      <w:r w:rsidR="004A786C" w:rsidRPr="0079031D">
        <w:rPr>
          <w:rFonts w:ascii="Arial" w:eastAsia="Calibri" w:hAnsi="Arial" w:cs="Arial"/>
          <w:b/>
          <w:sz w:val="22"/>
          <w:szCs w:val="22"/>
          <w:lang w:val="ro-RO"/>
        </w:rPr>
        <w:t>Anunțului de partic</w:t>
      </w:r>
      <w:r w:rsidR="0079031D">
        <w:rPr>
          <w:rFonts w:ascii="Arial" w:eastAsia="Calibri" w:hAnsi="Arial" w:cs="Arial"/>
          <w:b/>
          <w:sz w:val="22"/>
          <w:szCs w:val="22"/>
          <w:lang w:val="ro-RO"/>
        </w:rPr>
        <w:t>ipare nr. CN1045762</w:t>
      </w:r>
      <w:r w:rsidR="004B66F1" w:rsidRPr="0079031D">
        <w:rPr>
          <w:rFonts w:ascii="Arial" w:eastAsia="Calibri" w:hAnsi="Arial" w:cs="Arial"/>
          <w:b/>
          <w:sz w:val="22"/>
          <w:szCs w:val="22"/>
          <w:lang w:val="ro-RO"/>
        </w:rPr>
        <w:t xml:space="preserve"> / 06.08.2022 .</w:t>
      </w:r>
    </w:p>
    <w:p w:rsidR="004A786C" w:rsidRDefault="004A786C" w:rsidP="00CB535C">
      <w:pPr>
        <w:spacing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Prin Raportul procedurii de </w:t>
      </w:r>
      <w:r w:rsidR="004B66F1" w:rsidRPr="0057293E">
        <w:rPr>
          <w:rFonts w:ascii="Arial" w:eastAsia="Calibri" w:hAnsi="Arial" w:cs="Arial"/>
          <w:sz w:val="22"/>
          <w:szCs w:val="22"/>
          <w:lang w:val="ro-RO"/>
        </w:rPr>
        <w:t>atribuire nr. 414631din 24.11.2022</w:t>
      </w:r>
      <w:r w:rsidRPr="0057293E">
        <w:rPr>
          <w:rFonts w:ascii="Arial" w:eastAsia="Calibri" w:hAnsi="Arial" w:cs="Arial"/>
          <w:sz w:val="22"/>
          <w:szCs w:val="22"/>
          <w:lang w:val="ro-RO"/>
        </w:rPr>
        <w:t xml:space="preserve"> Autoritatea contractanta a declarat câștigătoare Ofert</w:t>
      </w:r>
      <w:r w:rsidR="004B66F1" w:rsidRPr="0057293E">
        <w:rPr>
          <w:rFonts w:ascii="Arial" w:eastAsia="Calibri" w:hAnsi="Arial" w:cs="Arial"/>
          <w:sz w:val="22"/>
          <w:szCs w:val="22"/>
          <w:lang w:val="ro-RO"/>
        </w:rPr>
        <w:t>a Contractantu</w:t>
      </w:r>
      <w:r w:rsidR="004F74D9">
        <w:rPr>
          <w:rFonts w:ascii="Arial" w:eastAsia="Calibri" w:hAnsi="Arial" w:cs="Arial"/>
          <w:sz w:val="22"/>
          <w:szCs w:val="22"/>
          <w:lang w:val="ro-RO"/>
        </w:rPr>
        <w:t>lui SC PRO PARK SRL pentru Lot 2</w:t>
      </w:r>
      <w:r w:rsidR="004B66F1" w:rsidRPr="0057293E">
        <w:rPr>
          <w:rFonts w:ascii="Arial" w:eastAsia="Calibri" w:hAnsi="Arial" w:cs="Arial"/>
          <w:sz w:val="22"/>
          <w:szCs w:val="22"/>
          <w:lang w:val="ro-RO"/>
        </w:rPr>
        <w:t xml:space="preserve">, </w:t>
      </w:r>
      <w:r w:rsidRPr="0057293E">
        <w:rPr>
          <w:rFonts w:ascii="Arial" w:eastAsia="Calibri" w:hAnsi="Arial" w:cs="Arial"/>
          <w:sz w:val="22"/>
          <w:szCs w:val="22"/>
          <w:lang w:val="ro-RO"/>
        </w:rPr>
        <w:t>au convenit încheierea prezentului Contract.</w:t>
      </w:r>
    </w:p>
    <w:p w:rsidR="00CB535C" w:rsidRPr="0057293E" w:rsidRDefault="00CB535C" w:rsidP="00CB535C">
      <w:pPr>
        <w:spacing w:line="276" w:lineRule="auto"/>
        <w:ind w:left="180"/>
        <w:contextualSpacing/>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DEFINIŢII</w:t>
      </w:r>
    </w:p>
    <w:p w:rsidR="004A786C" w:rsidRPr="0057293E" w:rsidRDefault="004A786C" w:rsidP="00473105">
      <w:pPr>
        <w:numPr>
          <w:ilvl w:val="0"/>
          <w:numId w:val="8"/>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prezentul Contract, următorii termeni vor fi interpretați astfel:</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Autoritate contractanta și Contractant</w:t>
      </w:r>
      <w:r w:rsidRPr="0057293E">
        <w:rPr>
          <w:rFonts w:ascii="Arial" w:eastAsia="Calibri" w:hAnsi="Arial" w:cs="Arial"/>
          <w:sz w:val="22"/>
          <w:szCs w:val="22"/>
          <w:lang w:val="ro-RO"/>
        </w:rPr>
        <w:t xml:space="preserve"> - Părțile contractante, așa cum sunt acestea numite în prezentul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lastRenderedPageBreak/>
        <w:t>Act Adițional</w:t>
      </w:r>
      <w:r w:rsidRPr="0057293E">
        <w:rPr>
          <w:rFonts w:ascii="Arial" w:eastAsia="Calibri" w:hAnsi="Arial" w:cs="Arial"/>
          <w:sz w:val="22"/>
          <w:szCs w:val="22"/>
          <w:lang w:val="ro-RO"/>
        </w:rPr>
        <w:t xml:space="preserve"> - document prin care se modifică termenii și condițiile prezentului Contract de achizitie publica de produse, în condițiile Legii nr. 98/2016 privind achizițiile publice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Caiet de Sarcini</w:t>
      </w:r>
      <w:r w:rsidRPr="0057293E">
        <w:rPr>
          <w:rFonts w:ascii="Arial" w:eastAsia="Calibri" w:hAnsi="Arial" w:cs="Arial"/>
          <w:sz w:val="22"/>
          <w:szCs w:val="22"/>
          <w:lang w:val="ro-RO"/>
        </w:rPr>
        <w:t xml:space="preserve">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Cazul fortuit</w:t>
      </w:r>
      <w:r w:rsidRPr="0057293E">
        <w:rPr>
          <w:rFonts w:ascii="Arial" w:eastAsia="Calibri" w:hAnsi="Arial" w:cs="Arial"/>
          <w:sz w:val="22"/>
          <w:szCs w:val="22"/>
          <w:lang w:val="ro-RO"/>
        </w:rPr>
        <w:t xml:space="preserve"> – Eveniment care nu poate fi prevăzut și nici împiedicat de către cel care ar fi fost chemat să răspundă dacă evenimentul nu s-ar fi produs.</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Cesiune</w:t>
      </w:r>
      <w:r w:rsidRPr="0057293E">
        <w:rPr>
          <w:rFonts w:ascii="Arial" w:eastAsia="Calibri" w:hAnsi="Arial" w:cs="Arial"/>
          <w:sz w:val="22"/>
          <w:szCs w:val="22"/>
          <w:lang w:val="ro-RO"/>
        </w:rPr>
        <w:t xml:space="preserve"> - înțelegere scrisă prin care Contractantul transferă unei terțe părți, în condițiile Legii nr. 98/2016, drepturile și/sau obligațiile deținute prin Contract sau parte din acestea;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Conflict de interese</w:t>
      </w:r>
      <w:r w:rsidRPr="0057293E">
        <w:rPr>
          <w:rFonts w:ascii="Arial" w:eastAsia="Calibri" w:hAnsi="Arial" w:cs="Arial"/>
          <w:sz w:val="22"/>
          <w:szCs w:val="22"/>
          <w:lang w:val="ro-RO"/>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w:t>
      </w:r>
      <w:r w:rsidRPr="0057293E">
        <w:rPr>
          <w:rFonts w:ascii="Arial" w:eastAsia="Calibri" w:hAnsi="Arial" w:cs="Arial"/>
          <w:sz w:val="22"/>
          <w:szCs w:val="22"/>
          <w:lang w:val="ro-RO"/>
        </w:rPr>
        <w:t xml:space="preserve"> - prezentul Contract de achiziție publică de produse, cu titlu oneros, asimilat, potrivit Legii, actului administrativ, încheiat în scris, între Autoritatea contractanta și Contractant, care are ca obiect furnizarea de Produse.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 de Subcontractare</w:t>
      </w:r>
      <w:r w:rsidRPr="0057293E">
        <w:rPr>
          <w:rFonts w:ascii="Arial" w:eastAsia="Calibri" w:hAnsi="Arial" w:cs="Arial"/>
          <w:sz w:val="22"/>
          <w:szCs w:val="22"/>
          <w:lang w:val="ro-RO"/>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Despăgubire</w:t>
      </w:r>
      <w:r w:rsidRPr="0057293E">
        <w:rPr>
          <w:rFonts w:ascii="Arial" w:eastAsia="Calibri" w:hAnsi="Arial" w:cs="Arial"/>
          <w:sz w:val="22"/>
          <w:szCs w:val="22"/>
          <w:lang w:val="ro-RO"/>
        </w:rPr>
        <w:t xml:space="preserve"> - suma, neprevăzută expres în Contract, care este acordată de către instanța de judecată ca despăgubire plătibilă Părții prejudiciate în urma încălcării prevederilor Contractului de către cealaltă Parte;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Dispoziție</w:t>
      </w:r>
      <w:r w:rsidRPr="0057293E">
        <w:rPr>
          <w:rFonts w:ascii="Arial" w:eastAsia="Calibri" w:hAnsi="Arial" w:cs="Arial"/>
          <w:sz w:val="22"/>
          <w:szCs w:val="22"/>
          <w:lang w:val="ro-RO"/>
        </w:rPr>
        <w:t xml:space="preserve"> - document scris(ă) emis(ă) de Autoritatea contractanta în executarea Contractului și cu respectarea prevederilor acestuia, în limitele Legii nr. 98/2016 și a normelor de aplicare a acesteia;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Documentele Autoritatii contractante</w:t>
      </w:r>
      <w:r w:rsidRPr="0057293E">
        <w:rPr>
          <w:rFonts w:ascii="Arial" w:eastAsia="Calibri" w:hAnsi="Arial" w:cs="Arial"/>
          <w:sz w:val="22"/>
          <w:szCs w:val="22"/>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Durata de valabilitate a Contractului</w:t>
      </w:r>
      <w:r w:rsidRPr="0057293E">
        <w:rPr>
          <w:rFonts w:ascii="Arial" w:eastAsia="Calibri" w:hAnsi="Arial" w:cs="Arial"/>
          <w:sz w:val="22"/>
          <w:szCs w:val="22"/>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Contractul este considerat finalizat atunci când contractantul</w:t>
      </w:r>
      <w:r w:rsidRPr="0057293E">
        <w:rPr>
          <w:rFonts w:ascii="Arial" w:eastAsia="Calibri" w:hAnsi="Arial" w:cs="Arial"/>
          <w:sz w:val="22"/>
          <w:szCs w:val="22"/>
          <w:lang w:val="ro-RO"/>
        </w:rPr>
        <w:t>:</w:t>
      </w:r>
    </w:p>
    <w:p w:rsidR="004A786C" w:rsidRPr="0057293E" w:rsidRDefault="004A786C" w:rsidP="00473105">
      <w:pPr>
        <w:numPr>
          <w:ilvl w:val="0"/>
          <w:numId w:val="10"/>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 realizat toate activitățile stabilite prin Contract și a prezentat toate Rezultatele, astfel cum este stabilit în Oferta sa și în Contract,</w:t>
      </w:r>
    </w:p>
    <w:p w:rsidR="004A786C" w:rsidRPr="0057293E" w:rsidRDefault="004A786C" w:rsidP="00473105">
      <w:pPr>
        <w:numPr>
          <w:ilvl w:val="0"/>
          <w:numId w:val="10"/>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 remediat eventualele Neconformități care nu ar fi permis utilizarea Produselor de către Autoritatea contractanta, în vederea obținerii beneficiilor anticipate și îndeplinirii obiectivelor comunicate prin Caietul de Sarcini;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Forță majoră</w:t>
      </w:r>
      <w:r w:rsidRPr="0057293E">
        <w:rPr>
          <w:rFonts w:ascii="Arial" w:eastAsia="Calibri" w:hAnsi="Arial" w:cs="Arial"/>
          <w:sz w:val="22"/>
          <w:szCs w:val="22"/>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Întârziere</w:t>
      </w:r>
      <w:r w:rsidRPr="0057293E">
        <w:rPr>
          <w:rFonts w:ascii="Arial" w:eastAsia="Calibri" w:hAnsi="Arial" w:cs="Arial"/>
          <w:sz w:val="22"/>
          <w:szCs w:val="22"/>
          <w:lang w:val="ro-RO"/>
        </w:rPr>
        <w:t xml:space="preserve"> - orice eșec al Contractantului sau al Autoritatii contractante de a executa orice obligații contractuale în termenul convenit;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Lege</w:t>
      </w:r>
      <w:r w:rsidRPr="0057293E">
        <w:rPr>
          <w:rFonts w:ascii="Arial" w:eastAsia="Calibri" w:hAnsi="Arial" w:cs="Arial"/>
          <w:sz w:val="22"/>
          <w:szCs w:val="22"/>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Lună</w:t>
      </w:r>
      <w:r w:rsidRPr="0057293E">
        <w:rPr>
          <w:rFonts w:ascii="Arial" w:eastAsia="Calibri" w:hAnsi="Arial" w:cs="Arial"/>
          <w:sz w:val="22"/>
          <w:szCs w:val="22"/>
          <w:lang w:val="ro-RO"/>
        </w:rPr>
        <w:t xml:space="preserve"> - luna calendaristică (12 luni/an);</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Mijloace electronice</w:t>
      </w:r>
      <w:r w:rsidRPr="0057293E">
        <w:rPr>
          <w:rFonts w:ascii="Arial" w:eastAsia="Calibri" w:hAnsi="Arial" w:cs="Arial"/>
          <w:sz w:val="22"/>
          <w:szCs w:val="22"/>
          <w:lang w:val="ro-RO"/>
        </w:rPr>
        <w:t xml:space="preserve"> </w:t>
      </w:r>
      <w:r w:rsidRPr="0057293E">
        <w:rPr>
          <w:rFonts w:ascii="Arial" w:eastAsia="Calibri" w:hAnsi="Arial" w:cs="Arial"/>
          <w:b/>
          <w:sz w:val="22"/>
          <w:szCs w:val="22"/>
          <w:lang w:val="ro-RO"/>
        </w:rPr>
        <w:t>de comunicare în cadrul Contractului</w:t>
      </w:r>
      <w:r w:rsidRPr="0057293E">
        <w:rPr>
          <w:rFonts w:ascii="Arial" w:eastAsia="Calibri" w:hAnsi="Arial" w:cs="Arial"/>
          <w:sz w:val="22"/>
          <w:szCs w:val="22"/>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Neconformitate (Neconformități)</w:t>
      </w:r>
      <w:r w:rsidRPr="0057293E">
        <w:rPr>
          <w:rFonts w:ascii="Arial" w:eastAsia="Calibri" w:hAnsi="Arial" w:cs="Arial"/>
          <w:sz w:val="22"/>
          <w:szCs w:val="22"/>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Ofertă</w:t>
      </w:r>
      <w:r w:rsidRPr="0057293E">
        <w:rPr>
          <w:rFonts w:ascii="Arial" w:eastAsia="Calibri" w:hAnsi="Arial" w:cs="Arial"/>
          <w:sz w:val="22"/>
          <w:szCs w:val="22"/>
          <w:lang w:val="ro-RO"/>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Penalitate</w:t>
      </w:r>
      <w:r w:rsidRPr="0057293E">
        <w:rPr>
          <w:rFonts w:ascii="Arial" w:eastAsia="Calibri" w:hAnsi="Arial" w:cs="Arial"/>
          <w:sz w:val="22"/>
          <w:szCs w:val="22"/>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Personal</w:t>
      </w:r>
      <w:r w:rsidRPr="0057293E">
        <w:rPr>
          <w:rFonts w:ascii="Arial" w:eastAsia="Calibri" w:hAnsi="Arial" w:cs="Arial"/>
          <w:sz w:val="22"/>
          <w:szCs w:val="22"/>
          <w:lang w:val="ro-RO"/>
        </w:rPr>
        <w:t xml:space="preserve"> - persoanele desemnate de către Contractant sau de către oricare dintre Subcontractanți pentru îndeplinirea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Prețul Contractului</w:t>
      </w:r>
      <w:r w:rsidRPr="0057293E">
        <w:rPr>
          <w:rFonts w:ascii="Arial" w:eastAsia="Calibri" w:hAnsi="Arial" w:cs="Arial"/>
          <w:sz w:val="22"/>
          <w:szCs w:val="22"/>
          <w:lang w:val="ro-RO"/>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Prejudiciu</w:t>
      </w:r>
      <w:r w:rsidRPr="0057293E">
        <w:rPr>
          <w:rFonts w:ascii="Arial" w:eastAsia="Calibri" w:hAnsi="Arial" w:cs="Arial"/>
          <w:sz w:val="22"/>
          <w:szCs w:val="22"/>
          <w:lang w:val="ro-RO"/>
        </w:rPr>
        <w:t xml:space="preserve"> – paguba produsă Autoritatii contractante de către Contractant prin neexecutarea/ executarea necorespunzătoare ori cu întârziere a obligațiilor stabilite în sarcina sa, prin prezentul contract;</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Proces-Verbal de Recepție a Produselor</w:t>
      </w:r>
      <w:r w:rsidRPr="0057293E">
        <w:rPr>
          <w:rFonts w:ascii="Arial" w:eastAsia="Calibri" w:hAnsi="Arial" w:cs="Arial"/>
          <w:sz w:val="22"/>
          <w:szCs w:val="22"/>
          <w:lang w:val="ro-RO"/>
        </w:rPr>
        <w:t xml:space="preserve">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Recepția</w:t>
      </w:r>
      <w:r w:rsidRPr="0057293E">
        <w:rPr>
          <w:rFonts w:ascii="Arial" w:eastAsia="Calibri" w:hAnsi="Arial" w:cs="Arial"/>
          <w:sz w:val="22"/>
          <w:szCs w:val="22"/>
          <w:lang w:val="ro-RO"/>
        </w:rPr>
        <w:t xml:space="preserve"> - reprezintă operațiunea prin care Autoritatea contractanta își exprimă acceptarea față de produsele furnizate în cadrul contractului de achizitie publica și pe baza căreia efectuează plata;</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Rezultat/Rezultate</w:t>
      </w:r>
      <w:r w:rsidRPr="0057293E">
        <w:rPr>
          <w:rFonts w:ascii="Arial" w:eastAsia="Calibri" w:hAnsi="Arial" w:cs="Arial"/>
          <w:sz w:val="22"/>
          <w:szCs w:val="22"/>
          <w:lang w:val="ro-RO"/>
        </w:rPr>
        <w:t xml:space="preserve"> - oricare și toate informațiile, documentele, rapoartele colectate și/sau pregătite de Contractant ca urmare a Produselor furnizate astfel cum sunt acestea descrise în Caietul de Sarcini;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Scris(ă) sau în scris</w:t>
      </w:r>
      <w:r w:rsidRPr="0057293E">
        <w:rPr>
          <w:rFonts w:ascii="Arial" w:eastAsia="Calibri" w:hAnsi="Arial" w:cs="Arial"/>
          <w:sz w:val="22"/>
          <w:szCs w:val="22"/>
          <w:lang w:val="ro-RO"/>
        </w:rPr>
        <w:t xml:space="preserve"> - orice ansamblu de cuvinte sau cifre care poate fi citit, reprodus și comunicat ulterior, stocat pe suport de hârtie, inclusiv informații transmise și stocate prin Mijloace electronice de comunicare în cadrul Contractului;</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Standarde profesionale</w:t>
      </w:r>
      <w:r w:rsidRPr="0057293E">
        <w:rPr>
          <w:rFonts w:ascii="Arial" w:eastAsia="Calibri" w:hAnsi="Arial" w:cs="Arial"/>
          <w:sz w:val="22"/>
          <w:szCs w:val="22"/>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4A786C" w:rsidRPr="0057293E" w:rsidRDefault="004A786C" w:rsidP="00473105">
      <w:pPr>
        <w:numPr>
          <w:ilvl w:val="0"/>
          <w:numId w:val="9"/>
        </w:numPr>
        <w:ind w:left="180" w:firstLine="0"/>
        <w:jc w:val="both"/>
        <w:rPr>
          <w:rFonts w:ascii="Arial" w:hAnsi="Arial" w:cs="Arial"/>
          <w:b/>
          <w:snapToGrid w:val="0"/>
          <w:sz w:val="22"/>
          <w:szCs w:val="22"/>
          <w:lang w:val="ro-RO"/>
        </w:rPr>
      </w:pPr>
      <w:r w:rsidRPr="0057293E">
        <w:rPr>
          <w:rFonts w:ascii="Arial" w:eastAsia="Calibri" w:hAnsi="Arial" w:cs="Arial"/>
          <w:b/>
          <w:sz w:val="22"/>
          <w:szCs w:val="22"/>
          <w:lang w:val="ro-RO"/>
        </w:rPr>
        <w:t>Subcontractant</w:t>
      </w:r>
      <w:r w:rsidRPr="0057293E">
        <w:rPr>
          <w:rFonts w:ascii="Arial" w:eastAsia="Calibri" w:hAnsi="Arial" w:cs="Arial"/>
          <w:sz w:val="22"/>
          <w:szCs w:val="22"/>
          <w:lang w:val="ro-RO"/>
        </w:rPr>
        <w:t xml:space="preserve"> - </w:t>
      </w:r>
      <w:r w:rsidRPr="0057293E">
        <w:rPr>
          <w:rFonts w:ascii="Arial" w:hAnsi="Arial" w:cs="Arial"/>
          <w:snapToGrid w:val="0"/>
          <w:sz w:val="22"/>
          <w:szCs w:val="22"/>
          <w:lang w:val="ro-RO"/>
        </w:rPr>
        <w:t>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4A786C" w:rsidRPr="0057293E" w:rsidRDefault="004A786C" w:rsidP="00473105">
      <w:pPr>
        <w:numPr>
          <w:ilvl w:val="0"/>
          <w:numId w:val="9"/>
        </w:numPr>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Termen</w:t>
      </w:r>
      <w:r w:rsidRPr="0057293E">
        <w:rPr>
          <w:rFonts w:ascii="Arial" w:eastAsia="Calibri" w:hAnsi="Arial" w:cs="Arial"/>
          <w:sz w:val="22"/>
          <w:szCs w:val="22"/>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4A786C" w:rsidRPr="0057293E" w:rsidRDefault="004A786C" w:rsidP="00473105">
      <w:pPr>
        <w:numPr>
          <w:ilvl w:val="0"/>
          <w:numId w:val="9"/>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Zi</w:t>
      </w:r>
      <w:r w:rsidRPr="0057293E">
        <w:rPr>
          <w:rFonts w:ascii="Arial" w:eastAsia="Calibri" w:hAnsi="Arial" w:cs="Arial"/>
          <w:sz w:val="22"/>
          <w:szCs w:val="22"/>
          <w:lang w:val="ro-RO"/>
        </w:rPr>
        <w:t xml:space="preserve"> - înseamnă zi calendaristică, iar anul înseamnă 365 de zile; în afara cazului în care se prevede expres că sunt zile lucrătoare.</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Interpretare</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2.1. În prezentul contract, cu excepţia unei prevederi contrare, cuvintele la forma singular vor include forma de plural şi vice versa, acolo unde acest lucru este permis de context.</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2.2  Termenul "zi" ori "zile" sau orice referire la zile reprezinta zile calendaristice, daca nu se specifica in mod diferit.</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2.3 Clauzele prezentului contract se interpretează unele prin altele, dând fiecăreia înţelesul ce rezultă din ansamblul contractului, conform art 1267 noul cod civil aprobat prin Legea 287/2009.</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2.4 Interpretarea clauzelor îndoielnice se va face in conormitate cu art 1268 din noul cod civil Legea 287/2009.</w:t>
      </w:r>
    </w:p>
    <w:p w:rsidR="004A786C" w:rsidRPr="0057293E" w:rsidRDefault="004A786C" w:rsidP="004A786C">
      <w:pPr>
        <w:spacing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Obiectul Contractului</w:t>
      </w:r>
    </w:p>
    <w:p w:rsidR="004A786C" w:rsidRPr="0057293E" w:rsidRDefault="004A786C" w:rsidP="004A786C">
      <w:pPr>
        <w:ind w:left="180"/>
        <w:jc w:val="both"/>
        <w:rPr>
          <w:rFonts w:ascii="Arial" w:hAnsi="Arial" w:cs="Arial"/>
          <w:b/>
          <w:sz w:val="22"/>
          <w:szCs w:val="22"/>
          <w:lang w:val="pt-BR"/>
        </w:rPr>
      </w:pPr>
      <w:r w:rsidRPr="0057293E">
        <w:rPr>
          <w:rFonts w:ascii="Arial" w:eastAsia="Calibri" w:hAnsi="Arial" w:cs="Arial"/>
          <w:b/>
          <w:sz w:val="22"/>
          <w:szCs w:val="22"/>
          <w:lang w:val="ro-RO"/>
        </w:rPr>
        <w:t>Obiectul prezentului Contract îl reprezintă</w:t>
      </w:r>
      <w:r w:rsidRPr="0057293E">
        <w:rPr>
          <w:rFonts w:ascii="Arial" w:hAnsi="Arial" w:cs="Arial"/>
          <w:sz w:val="22"/>
          <w:szCs w:val="22"/>
          <w:lang w:val="pt-BR"/>
        </w:rPr>
        <w:t>:</w:t>
      </w:r>
      <w:r w:rsidR="00CB535C" w:rsidRPr="00CB535C">
        <w:rPr>
          <w:rFonts w:ascii="Arial" w:eastAsia="Calibri" w:hAnsi="Arial" w:cs="Arial"/>
          <w:b/>
          <w:sz w:val="22"/>
          <w:szCs w:val="22"/>
          <w:lang w:val="ro-RO"/>
        </w:rPr>
        <w:t xml:space="preserve"> </w:t>
      </w:r>
      <w:r w:rsidR="00CB535C" w:rsidRPr="003A2453">
        <w:rPr>
          <w:rFonts w:ascii="Arial" w:eastAsia="Calibri" w:hAnsi="Arial" w:cs="Arial"/>
          <w:b/>
          <w:sz w:val="22"/>
          <w:szCs w:val="22"/>
          <w:lang w:val="ro-RO"/>
        </w:rPr>
        <w:t>Lot 2 Furnizare si montare sistem de acces cu bariere, automat de plata si LPR pentru parcarea Spital Municipal Oradea si integrarea acestuia in softul entervo de administrare a sistemor de acces din parcarile etajate</w:t>
      </w:r>
      <w:r w:rsidR="00CB535C">
        <w:rPr>
          <w:rFonts w:ascii="Arial" w:eastAsia="Calibri" w:hAnsi="Arial" w:cs="Arial"/>
          <w:b/>
          <w:sz w:val="22"/>
          <w:szCs w:val="22"/>
          <w:lang w:val="ro-RO"/>
        </w:rPr>
        <w:t>”</w:t>
      </w:r>
      <w:r w:rsidR="005E2891" w:rsidRPr="0057293E">
        <w:rPr>
          <w:rFonts w:ascii="Arial" w:hAnsi="Arial" w:cs="Arial"/>
          <w:b/>
          <w:sz w:val="22"/>
          <w:szCs w:val="22"/>
          <w:lang w:val="pt-BR"/>
        </w:rPr>
        <w:t>,</w:t>
      </w:r>
      <w:r w:rsidRPr="0057293E">
        <w:rPr>
          <w:rFonts w:ascii="Arial" w:hAnsi="Arial" w:cs="Arial"/>
          <w:b/>
          <w:sz w:val="22"/>
          <w:szCs w:val="22"/>
          <w:lang w:val="pt-BR"/>
        </w:rPr>
        <w:t xml:space="preserve"> </w:t>
      </w:r>
      <w:r w:rsidRPr="0057293E">
        <w:rPr>
          <w:rFonts w:ascii="Arial" w:hAnsi="Arial" w:cs="Arial"/>
          <w:sz w:val="22"/>
          <w:szCs w:val="22"/>
          <w:lang w:val="pt-BR"/>
        </w:rPr>
        <w:t>Cod unic de inregistrare nr: 4230487/2022/45</w:t>
      </w:r>
      <w:r w:rsidR="005E2891" w:rsidRPr="0057293E">
        <w:rPr>
          <w:rFonts w:ascii="Arial" w:hAnsi="Arial" w:cs="Arial"/>
          <w:sz w:val="22"/>
          <w:szCs w:val="22"/>
          <w:lang w:val="pt-BR"/>
        </w:rPr>
        <w:t>,</w:t>
      </w:r>
      <w:r w:rsidRPr="0057293E">
        <w:rPr>
          <w:rFonts w:ascii="Arial" w:hAnsi="Arial" w:cs="Arial"/>
          <w:sz w:val="22"/>
          <w:szCs w:val="22"/>
          <w:lang w:val="pt-BR"/>
        </w:rPr>
        <w:t xml:space="preserve"> </w:t>
      </w:r>
      <w:r w:rsidRPr="0057293E">
        <w:rPr>
          <w:rFonts w:ascii="Arial" w:eastAsia="Calibri" w:hAnsi="Arial" w:cs="Arial"/>
          <w:sz w:val="22"/>
          <w:szCs w:val="22"/>
          <w:lang w:val="ro-RO"/>
        </w:rPr>
        <w:t>denumite în continuare Produse, pe care Contractantul se obligă să le furnizeze si presteze în conformitate cu prevederile din prezentul Contract, Anexa nr. 1 – Caietul de sarcini, Anexa nr. 2 – Propunerea tehnică, cu dispozițiile legale, aprobările și standardele tehnice, profesionale și de calitate în vigoare.</w:t>
      </w:r>
    </w:p>
    <w:p w:rsidR="004A786C" w:rsidRPr="0057293E" w:rsidRDefault="004A786C" w:rsidP="005E2891">
      <w:pPr>
        <w:spacing w:line="276" w:lineRule="auto"/>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Prețul Contractului</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plătească Contractantului Prețul total convenit prin prezentul Contract pentru achizitie publica a Produselor</w:t>
      </w:r>
      <w:r w:rsidR="005C3D64" w:rsidRPr="0057293E">
        <w:rPr>
          <w:rFonts w:ascii="Arial" w:eastAsia="Calibri" w:hAnsi="Arial" w:cs="Arial"/>
          <w:sz w:val="22"/>
          <w:szCs w:val="22"/>
          <w:lang w:val="ro-RO"/>
        </w:rPr>
        <w:t xml:space="preserve">, în sumă de </w:t>
      </w:r>
      <w:r w:rsidR="00667E45">
        <w:rPr>
          <w:rFonts w:ascii="Arial" w:eastAsia="Calibri" w:hAnsi="Arial" w:cs="Arial"/>
          <w:b/>
          <w:sz w:val="22"/>
          <w:szCs w:val="22"/>
          <w:lang w:val="ro-RO"/>
        </w:rPr>
        <w:t>332.389,45</w:t>
      </w:r>
      <w:r w:rsidR="005C3D64" w:rsidRPr="0057293E">
        <w:rPr>
          <w:rFonts w:ascii="Arial" w:eastAsia="Calibri" w:hAnsi="Arial" w:cs="Arial"/>
          <w:b/>
          <w:sz w:val="22"/>
          <w:szCs w:val="22"/>
          <w:lang w:val="ro-RO"/>
        </w:rPr>
        <w:t xml:space="preserve"> lei fara tva dupa cum urmeaza</w:t>
      </w:r>
      <w:r w:rsidR="005C3D64" w:rsidRPr="0057293E">
        <w:rPr>
          <w:rFonts w:ascii="Arial" w:eastAsia="Calibri" w:hAnsi="Arial" w:cs="Arial"/>
          <w:sz w:val="22"/>
          <w:szCs w:val="22"/>
          <w:lang w:val="ro-RO"/>
        </w:rPr>
        <w:t>:</w:t>
      </w:r>
    </w:p>
    <w:tbl>
      <w:tblPr>
        <w:tblW w:w="4839"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35"/>
        <w:gridCol w:w="2144"/>
        <w:gridCol w:w="1171"/>
        <w:gridCol w:w="2251"/>
        <w:gridCol w:w="2596"/>
      </w:tblGrid>
      <w:tr w:rsidR="00042E33" w:rsidTr="001223BC">
        <w:trPr>
          <w:trHeight w:val="490"/>
        </w:trPr>
        <w:tc>
          <w:tcPr>
            <w:tcW w:w="413"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bCs/>
                <w:sz w:val="22"/>
                <w:szCs w:val="22"/>
                <w:lang w:val="ro-RO"/>
              </w:rPr>
            </w:pPr>
            <w:r>
              <w:rPr>
                <w:rFonts w:ascii="Arial" w:hAnsi="Arial" w:cs="Arial"/>
                <w:b/>
                <w:bCs/>
                <w:sz w:val="22"/>
                <w:szCs w:val="22"/>
                <w:lang w:val="ro-RO"/>
              </w:rPr>
              <w:t>Nr.</w:t>
            </w:r>
          </w:p>
          <w:p w:rsidR="00042E33" w:rsidRDefault="00042E33">
            <w:pPr>
              <w:jc w:val="both"/>
              <w:rPr>
                <w:rFonts w:ascii="Arial" w:hAnsi="Arial" w:cs="Arial"/>
                <w:b/>
                <w:bCs/>
                <w:sz w:val="22"/>
                <w:szCs w:val="22"/>
                <w:lang w:val="ro-RO"/>
              </w:rPr>
            </w:pPr>
            <w:r>
              <w:rPr>
                <w:rFonts w:ascii="Arial" w:hAnsi="Arial" w:cs="Arial"/>
                <w:b/>
                <w:bCs/>
                <w:sz w:val="22"/>
                <w:szCs w:val="22"/>
                <w:lang w:val="ro-RO"/>
              </w:rPr>
              <w:t>crt.</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bCs/>
                <w:sz w:val="22"/>
                <w:szCs w:val="22"/>
                <w:lang w:val="ro-RO"/>
              </w:rPr>
            </w:pPr>
            <w:r>
              <w:rPr>
                <w:rFonts w:ascii="Arial" w:hAnsi="Arial" w:cs="Arial"/>
                <w:b/>
                <w:bCs/>
                <w:sz w:val="22"/>
                <w:szCs w:val="22"/>
                <w:lang w:val="ro-RO"/>
              </w:rPr>
              <w:t xml:space="preserve">Denumire produs </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bCs/>
                <w:sz w:val="22"/>
                <w:szCs w:val="22"/>
                <w:lang w:val="ro-RO"/>
              </w:rPr>
            </w:pPr>
            <w:r>
              <w:rPr>
                <w:rFonts w:ascii="Arial" w:hAnsi="Arial" w:cs="Arial"/>
                <w:b/>
                <w:bCs/>
                <w:sz w:val="22"/>
                <w:szCs w:val="22"/>
                <w:lang w:val="ro-RO"/>
              </w:rPr>
              <w:t>Cantitate (buc)</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bCs/>
                <w:sz w:val="22"/>
                <w:szCs w:val="22"/>
                <w:lang w:val="ro-RO"/>
              </w:rPr>
            </w:pPr>
            <w:r>
              <w:rPr>
                <w:rFonts w:ascii="Arial" w:hAnsi="Arial" w:cs="Arial"/>
                <w:b/>
                <w:bCs/>
                <w:sz w:val="22"/>
                <w:szCs w:val="22"/>
                <w:lang w:val="ro-RO"/>
              </w:rPr>
              <w:t>Pret unitar ,</w:t>
            </w:r>
          </w:p>
          <w:p w:rsidR="00042E33" w:rsidRDefault="00042E33">
            <w:pPr>
              <w:jc w:val="both"/>
              <w:rPr>
                <w:rFonts w:ascii="Arial" w:hAnsi="Arial" w:cs="Arial"/>
                <w:b/>
                <w:bCs/>
                <w:sz w:val="22"/>
                <w:szCs w:val="22"/>
                <w:lang w:val="ro-RO"/>
              </w:rPr>
            </w:pPr>
            <w:r>
              <w:rPr>
                <w:rFonts w:ascii="Arial" w:hAnsi="Arial" w:cs="Arial"/>
                <w:b/>
                <w:bCs/>
                <w:sz w:val="22"/>
                <w:szCs w:val="22"/>
                <w:lang w:val="ro-RO"/>
              </w:rPr>
              <w:t xml:space="preserve"> lei fara TVA</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bCs/>
                <w:sz w:val="22"/>
                <w:szCs w:val="22"/>
                <w:lang w:val="ro-RO"/>
              </w:rPr>
            </w:pPr>
            <w:r>
              <w:rPr>
                <w:rFonts w:ascii="Arial" w:hAnsi="Arial" w:cs="Arial"/>
                <w:b/>
                <w:bCs/>
                <w:sz w:val="22"/>
                <w:szCs w:val="22"/>
                <w:lang w:val="ro-RO"/>
              </w:rPr>
              <w:t xml:space="preserve">Valoare,  </w:t>
            </w:r>
          </w:p>
          <w:p w:rsidR="00042E33" w:rsidRDefault="00042E33">
            <w:pPr>
              <w:jc w:val="both"/>
              <w:rPr>
                <w:rFonts w:ascii="Arial" w:hAnsi="Arial" w:cs="Arial"/>
                <w:b/>
                <w:bCs/>
                <w:sz w:val="22"/>
                <w:szCs w:val="22"/>
                <w:lang w:val="ro-RO"/>
              </w:rPr>
            </w:pPr>
            <w:r>
              <w:rPr>
                <w:rFonts w:ascii="Arial" w:hAnsi="Arial" w:cs="Arial"/>
                <w:b/>
                <w:bCs/>
                <w:sz w:val="22"/>
                <w:szCs w:val="22"/>
                <w:lang w:val="ro-RO"/>
              </w:rPr>
              <w:t>lei fara TVA</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1.</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rPr>
                <w:rFonts w:ascii="Arial" w:hAnsi="Arial" w:cs="Arial"/>
                <w:b/>
                <w:sz w:val="22"/>
                <w:szCs w:val="22"/>
              </w:rPr>
            </w:pPr>
            <w:r>
              <w:rPr>
                <w:rFonts w:ascii="Arial" w:hAnsi="Arial" w:cs="Arial"/>
                <w:b/>
                <w:sz w:val="22"/>
                <w:szCs w:val="22"/>
              </w:rPr>
              <w:t>Bariera</w:t>
            </w:r>
          </w:p>
        </w:tc>
        <w:tc>
          <w:tcPr>
            <w:tcW w:w="658" w:type="pct"/>
            <w:tcBorders>
              <w:top w:val="single" w:sz="4" w:space="0" w:color="auto"/>
              <w:left w:val="single" w:sz="4" w:space="0" w:color="auto"/>
              <w:bottom w:val="single" w:sz="4" w:space="0" w:color="auto"/>
              <w:right w:val="single" w:sz="4" w:space="0" w:color="auto"/>
            </w:tcBorders>
          </w:tcPr>
          <w:p w:rsidR="00042E33" w:rsidRDefault="00273BF8">
            <w:pPr>
              <w:pStyle w:val="western"/>
              <w:spacing w:before="280" w:beforeAutospacing="0" w:after="0" w:line="240" w:lineRule="auto"/>
              <w:ind w:left="169"/>
              <w:rPr>
                <w:rFonts w:ascii="Arial" w:hAnsi="Arial" w:cs="Arial"/>
                <w:sz w:val="22"/>
                <w:szCs w:val="22"/>
              </w:rPr>
            </w:pPr>
            <w:r>
              <w:rPr>
                <w:rFonts w:ascii="Arial" w:hAnsi="Arial" w:cs="Arial"/>
                <w:sz w:val="22"/>
                <w:szCs w:val="22"/>
              </w:rPr>
              <w:t>2</w:t>
            </w:r>
          </w:p>
          <w:p w:rsidR="00042E33" w:rsidRDefault="00042E33">
            <w:pPr>
              <w:jc w:val="both"/>
              <w:rPr>
                <w:rFonts w:ascii="Arial" w:hAnsi="Arial" w:cs="Arial"/>
                <w:b/>
                <w:sz w:val="22"/>
                <w:szCs w:val="22"/>
                <w:lang w:val="ro-RO"/>
              </w:rPr>
            </w:pP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20.664,60</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273BF8">
            <w:pPr>
              <w:jc w:val="both"/>
              <w:rPr>
                <w:rFonts w:ascii="Arial" w:hAnsi="Arial" w:cs="Arial"/>
                <w:b/>
                <w:sz w:val="22"/>
                <w:szCs w:val="22"/>
                <w:lang w:val="ro-RO"/>
              </w:rPr>
            </w:pPr>
            <w:r>
              <w:rPr>
                <w:rFonts w:ascii="Arial" w:hAnsi="Arial" w:cs="Arial"/>
                <w:b/>
                <w:sz w:val="22"/>
                <w:szCs w:val="22"/>
                <w:lang w:val="ro-RO"/>
              </w:rPr>
              <w:t>41.329,20</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2.</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ind w:left="169"/>
              <w:rPr>
                <w:rFonts w:ascii="Arial" w:hAnsi="Arial" w:cs="Arial"/>
                <w:b/>
                <w:sz w:val="22"/>
                <w:szCs w:val="22"/>
              </w:rPr>
            </w:pPr>
            <w:r>
              <w:rPr>
                <w:rFonts w:ascii="Arial" w:hAnsi="Arial" w:cs="Arial"/>
                <w:b/>
                <w:sz w:val="22"/>
                <w:szCs w:val="22"/>
              </w:rPr>
              <w:t>Terminal de intrare</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273BF8">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47.717,05</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273BF8">
            <w:pPr>
              <w:jc w:val="both"/>
              <w:rPr>
                <w:rFonts w:ascii="Arial" w:hAnsi="Arial" w:cs="Arial"/>
                <w:b/>
                <w:sz w:val="22"/>
                <w:szCs w:val="22"/>
                <w:lang w:val="ro-RO"/>
              </w:rPr>
            </w:pPr>
            <w:r>
              <w:rPr>
                <w:rFonts w:ascii="Arial" w:hAnsi="Arial" w:cs="Arial"/>
                <w:b/>
                <w:sz w:val="22"/>
                <w:szCs w:val="22"/>
                <w:lang w:val="ro-RO"/>
              </w:rPr>
              <w:t>47.717,05</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3.</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ind w:left="169"/>
              <w:rPr>
                <w:rFonts w:ascii="Arial" w:hAnsi="Arial" w:cs="Arial"/>
                <w:b/>
                <w:sz w:val="22"/>
                <w:szCs w:val="22"/>
              </w:rPr>
            </w:pPr>
            <w:r>
              <w:rPr>
                <w:rFonts w:ascii="Arial" w:hAnsi="Arial" w:cs="Arial"/>
                <w:b/>
                <w:sz w:val="22"/>
                <w:szCs w:val="22"/>
              </w:rPr>
              <w:t>Terminal de iesire</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CD33C5">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46.383</w:t>
            </w:r>
            <w:r w:rsidR="00CD33C5">
              <w:rPr>
                <w:rFonts w:ascii="Arial" w:hAnsi="Arial" w:cs="Arial"/>
                <w:b/>
                <w:sz w:val="22"/>
                <w:szCs w:val="22"/>
                <w:lang w:val="ro-RO"/>
              </w:rPr>
              <w:t>,85</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CD33C5">
            <w:pPr>
              <w:jc w:val="both"/>
              <w:rPr>
                <w:rFonts w:ascii="Arial" w:hAnsi="Arial" w:cs="Arial"/>
                <w:b/>
                <w:sz w:val="22"/>
                <w:szCs w:val="22"/>
                <w:lang w:val="ro-RO"/>
              </w:rPr>
            </w:pPr>
            <w:r>
              <w:rPr>
                <w:rFonts w:ascii="Arial" w:hAnsi="Arial" w:cs="Arial"/>
                <w:b/>
                <w:sz w:val="22"/>
                <w:szCs w:val="22"/>
                <w:lang w:val="ro-RO"/>
              </w:rPr>
              <w:t>46.383,85</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4.</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ind w:left="169"/>
              <w:rPr>
                <w:rFonts w:ascii="Arial" w:hAnsi="Arial" w:cs="Arial"/>
                <w:b/>
                <w:sz w:val="22"/>
                <w:szCs w:val="22"/>
              </w:rPr>
            </w:pPr>
            <w:r>
              <w:rPr>
                <w:rFonts w:ascii="Arial" w:hAnsi="Arial" w:cs="Arial"/>
                <w:b/>
                <w:sz w:val="22"/>
                <w:szCs w:val="22"/>
              </w:rPr>
              <w:t>Unitate de citire automata a numerelor de inmatriculare (LPR)</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CD33C5">
            <w:pPr>
              <w:pStyle w:val="western"/>
              <w:spacing w:before="280" w:beforeAutospacing="0" w:after="0" w:line="240" w:lineRule="auto"/>
              <w:ind w:left="169"/>
              <w:rPr>
                <w:rFonts w:ascii="Arial" w:hAnsi="Arial" w:cs="Arial"/>
                <w:sz w:val="22"/>
                <w:szCs w:val="22"/>
              </w:rPr>
            </w:pPr>
            <w:r>
              <w:rPr>
                <w:rFonts w:ascii="Arial" w:hAnsi="Arial" w:cs="Arial"/>
                <w:sz w:val="22"/>
                <w:szCs w:val="22"/>
              </w:rPr>
              <w:t>2</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15.028,80</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CD33C5">
            <w:pPr>
              <w:jc w:val="both"/>
              <w:rPr>
                <w:rFonts w:ascii="Arial" w:hAnsi="Arial" w:cs="Arial"/>
                <w:b/>
                <w:sz w:val="22"/>
                <w:szCs w:val="22"/>
                <w:lang w:val="ro-RO"/>
              </w:rPr>
            </w:pPr>
            <w:r>
              <w:rPr>
                <w:rFonts w:ascii="Arial" w:hAnsi="Arial" w:cs="Arial"/>
                <w:b/>
                <w:sz w:val="22"/>
                <w:szCs w:val="22"/>
                <w:lang w:val="ro-RO"/>
              </w:rPr>
              <w:t>30.057,60</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A02C4D">
            <w:pPr>
              <w:jc w:val="both"/>
              <w:rPr>
                <w:rFonts w:ascii="Arial" w:hAnsi="Arial" w:cs="Arial"/>
                <w:b/>
                <w:sz w:val="22"/>
                <w:szCs w:val="22"/>
                <w:lang w:val="ro-RO"/>
              </w:rPr>
            </w:pPr>
            <w:r>
              <w:rPr>
                <w:rFonts w:ascii="Arial" w:hAnsi="Arial" w:cs="Arial"/>
                <w:b/>
                <w:sz w:val="22"/>
                <w:szCs w:val="22"/>
                <w:lang w:val="ro-RO"/>
              </w:rPr>
              <w:t>5</w:t>
            </w:r>
            <w:r w:rsidR="00042E33">
              <w:rPr>
                <w:rFonts w:ascii="Arial" w:hAnsi="Arial" w:cs="Arial"/>
                <w:b/>
                <w:sz w:val="22"/>
                <w:szCs w:val="22"/>
                <w:lang w:val="ro-RO"/>
              </w:rPr>
              <w:t>.</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ind w:left="169"/>
              <w:rPr>
                <w:rFonts w:ascii="Arial" w:hAnsi="Arial" w:cs="Arial"/>
                <w:b/>
                <w:sz w:val="22"/>
                <w:szCs w:val="22"/>
              </w:rPr>
            </w:pPr>
            <w:r>
              <w:rPr>
                <w:rFonts w:ascii="Arial" w:hAnsi="Arial" w:cs="Arial"/>
                <w:b/>
                <w:sz w:val="22"/>
                <w:szCs w:val="22"/>
              </w:rPr>
              <w:t>Punct de plata manual (POS)</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43.750,17</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43.750,17</w:t>
            </w:r>
          </w:p>
        </w:tc>
      </w:tr>
      <w:tr w:rsidR="00042E33" w:rsidTr="001223BC">
        <w:trPr>
          <w:trHeight w:val="618"/>
        </w:trPr>
        <w:tc>
          <w:tcPr>
            <w:tcW w:w="413" w:type="pct"/>
            <w:tcBorders>
              <w:top w:val="single" w:sz="4" w:space="0" w:color="auto"/>
              <w:left w:val="single" w:sz="4" w:space="0" w:color="auto"/>
              <w:bottom w:val="single" w:sz="4" w:space="0" w:color="auto"/>
              <w:right w:val="single" w:sz="4" w:space="0" w:color="auto"/>
            </w:tcBorders>
            <w:hideMark/>
          </w:tcPr>
          <w:p w:rsidR="00042E33" w:rsidRDefault="00A02C4D">
            <w:pPr>
              <w:jc w:val="both"/>
              <w:rPr>
                <w:rFonts w:ascii="Arial" w:hAnsi="Arial" w:cs="Arial"/>
                <w:b/>
                <w:sz w:val="22"/>
                <w:szCs w:val="22"/>
                <w:lang w:val="ro-RO"/>
              </w:rPr>
            </w:pPr>
            <w:r>
              <w:rPr>
                <w:rFonts w:ascii="Arial" w:hAnsi="Arial" w:cs="Arial"/>
                <w:b/>
                <w:sz w:val="22"/>
                <w:szCs w:val="22"/>
                <w:lang w:val="ro-RO"/>
              </w:rPr>
              <w:t>6</w:t>
            </w:r>
            <w:r w:rsidR="00042E33">
              <w:rPr>
                <w:rFonts w:ascii="Arial" w:hAnsi="Arial" w:cs="Arial"/>
                <w:b/>
                <w:sz w:val="22"/>
                <w:szCs w:val="22"/>
                <w:lang w:val="ro-RO"/>
              </w:rPr>
              <w:t>.</w:t>
            </w:r>
          </w:p>
        </w:tc>
        <w:tc>
          <w:tcPr>
            <w:tcW w:w="1205"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0" w:beforeAutospacing="0" w:after="0" w:line="240" w:lineRule="auto"/>
              <w:ind w:left="169"/>
              <w:rPr>
                <w:rFonts w:ascii="Arial" w:hAnsi="Arial" w:cs="Arial"/>
                <w:b/>
                <w:sz w:val="22"/>
                <w:szCs w:val="22"/>
              </w:rPr>
            </w:pPr>
            <w:r>
              <w:rPr>
                <w:rFonts w:ascii="Arial" w:hAnsi="Arial" w:cs="Arial"/>
                <w:b/>
                <w:sz w:val="22"/>
                <w:szCs w:val="22"/>
              </w:rPr>
              <w:t>Montarea echipamentelor</w:t>
            </w:r>
          </w:p>
        </w:tc>
        <w:tc>
          <w:tcPr>
            <w:tcW w:w="658" w:type="pct"/>
            <w:tcBorders>
              <w:top w:val="single" w:sz="4" w:space="0" w:color="auto"/>
              <w:left w:val="single" w:sz="4" w:space="0" w:color="auto"/>
              <w:bottom w:val="single" w:sz="4" w:space="0" w:color="auto"/>
              <w:right w:val="single" w:sz="4" w:space="0" w:color="auto"/>
            </w:tcBorders>
            <w:hideMark/>
          </w:tcPr>
          <w:p w:rsidR="00042E33" w:rsidRDefault="00042E33">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c>
          <w:tcPr>
            <w:tcW w:w="1264" w:type="pct"/>
            <w:tcBorders>
              <w:top w:val="single" w:sz="4" w:space="0" w:color="auto"/>
              <w:left w:val="single" w:sz="4" w:space="0" w:color="auto"/>
              <w:bottom w:val="single" w:sz="4" w:space="0" w:color="auto"/>
              <w:right w:val="single" w:sz="4" w:space="0" w:color="auto"/>
            </w:tcBorders>
            <w:hideMark/>
          </w:tcPr>
          <w:p w:rsidR="00042E33" w:rsidRDefault="00A02C4D">
            <w:pPr>
              <w:jc w:val="both"/>
              <w:rPr>
                <w:rFonts w:ascii="Arial" w:hAnsi="Arial" w:cs="Arial"/>
                <w:b/>
                <w:sz w:val="22"/>
                <w:szCs w:val="22"/>
                <w:lang w:val="ro-RO"/>
              </w:rPr>
            </w:pPr>
            <w:r>
              <w:rPr>
                <w:rFonts w:ascii="Arial" w:hAnsi="Arial" w:cs="Arial"/>
                <w:b/>
                <w:sz w:val="22"/>
                <w:szCs w:val="22"/>
                <w:lang w:val="ro-RO"/>
              </w:rPr>
              <w:t>123.151</w:t>
            </w:r>
            <w:r w:rsidR="00042E33">
              <w:rPr>
                <w:rFonts w:ascii="Arial" w:hAnsi="Arial" w:cs="Arial"/>
                <w:b/>
                <w:sz w:val="22"/>
                <w:szCs w:val="22"/>
                <w:lang w:val="ro-RO"/>
              </w:rPr>
              <w:t>,</w:t>
            </w:r>
            <w:r>
              <w:rPr>
                <w:rFonts w:ascii="Arial" w:hAnsi="Arial" w:cs="Arial"/>
                <w:b/>
                <w:sz w:val="22"/>
                <w:szCs w:val="22"/>
                <w:lang w:val="ro-RO"/>
              </w:rPr>
              <w:t>60</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042E33">
            <w:pPr>
              <w:jc w:val="both"/>
              <w:rPr>
                <w:rFonts w:ascii="Arial" w:hAnsi="Arial" w:cs="Arial"/>
                <w:b/>
                <w:sz w:val="22"/>
                <w:szCs w:val="22"/>
                <w:lang w:val="ro-RO"/>
              </w:rPr>
            </w:pPr>
            <w:r>
              <w:rPr>
                <w:rFonts w:ascii="Arial" w:hAnsi="Arial" w:cs="Arial"/>
                <w:b/>
                <w:sz w:val="22"/>
                <w:szCs w:val="22"/>
                <w:lang w:val="ro-RO"/>
              </w:rPr>
              <w:t>12</w:t>
            </w:r>
            <w:r w:rsidR="00A02C4D">
              <w:rPr>
                <w:rFonts w:ascii="Arial" w:hAnsi="Arial" w:cs="Arial"/>
                <w:b/>
                <w:sz w:val="22"/>
                <w:szCs w:val="22"/>
                <w:lang w:val="ro-RO"/>
              </w:rPr>
              <w:t>3.151,60</w:t>
            </w:r>
          </w:p>
        </w:tc>
      </w:tr>
      <w:tr w:rsidR="00042E33" w:rsidTr="001223BC">
        <w:trPr>
          <w:trHeight w:val="493"/>
        </w:trPr>
        <w:tc>
          <w:tcPr>
            <w:tcW w:w="3541" w:type="pct"/>
            <w:gridSpan w:val="4"/>
            <w:tcBorders>
              <w:top w:val="single" w:sz="4" w:space="0" w:color="auto"/>
              <w:left w:val="single" w:sz="4" w:space="0" w:color="auto"/>
              <w:bottom w:val="single" w:sz="4" w:space="0" w:color="auto"/>
              <w:right w:val="single" w:sz="4" w:space="0" w:color="auto"/>
            </w:tcBorders>
            <w:hideMark/>
          </w:tcPr>
          <w:p w:rsidR="00042E33" w:rsidRDefault="00042E33">
            <w:pPr>
              <w:jc w:val="center"/>
              <w:rPr>
                <w:rFonts w:ascii="Arial" w:hAnsi="Arial" w:cs="Arial"/>
                <w:b/>
                <w:sz w:val="22"/>
                <w:szCs w:val="22"/>
                <w:highlight w:val="yellow"/>
                <w:lang w:val="ro-RO"/>
              </w:rPr>
            </w:pPr>
            <w:r>
              <w:rPr>
                <w:rFonts w:ascii="Arial" w:hAnsi="Arial" w:cs="Arial"/>
                <w:b/>
                <w:sz w:val="22"/>
                <w:szCs w:val="22"/>
                <w:lang w:val="ro-RO"/>
              </w:rPr>
              <w:t>TOTAL VALOARE LEI FARA TVA</w:t>
            </w:r>
          </w:p>
        </w:tc>
        <w:tc>
          <w:tcPr>
            <w:tcW w:w="1459" w:type="pct"/>
            <w:tcBorders>
              <w:top w:val="single" w:sz="4" w:space="0" w:color="auto"/>
              <w:left w:val="single" w:sz="4" w:space="0" w:color="auto"/>
              <w:bottom w:val="single" w:sz="4" w:space="0" w:color="auto"/>
              <w:right w:val="single" w:sz="4" w:space="0" w:color="auto"/>
            </w:tcBorders>
            <w:hideMark/>
          </w:tcPr>
          <w:p w:rsidR="00042E33" w:rsidRDefault="00A02C4D">
            <w:pPr>
              <w:jc w:val="both"/>
              <w:rPr>
                <w:rFonts w:ascii="Arial" w:hAnsi="Arial" w:cs="Arial"/>
                <w:b/>
                <w:sz w:val="22"/>
                <w:szCs w:val="22"/>
                <w:lang w:val="ro-RO"/>
              </w:rPr>
            </w:pPr>
            <w:r>
              <w:rPr>
                <w:rFonts w:ascii="Arial" w:hAnsi="Arial" w:cs="Arial"/>
                <w:b/>
                <w:sz w:val="22"/>
                <w:szCs w:val="22"/>
                <w:lang w:val="ro-RO"/>
              </w:rPr>
              <w:t>332.389,45 lei</w:t>
            </w:r>
          </w:p>
        </w:tc>
      </w:tr>
    </w:tbl>
    <w:p w:rsidR="004A786C" w:rsidRPr="0057293E" w:rsidRDefault="004A786C" w:rsidP="001223BC">
      <w:pPr>
        <w:jc w:val="both"/>
        <w:rPr>
          <w:rFonts w:ascii="Arial" w:eastAsia="Calibri" w:hAnsi="Arial" w:cs="Arial"/>
          <w:sz w:val="22"/>
          <w:szCs w:val="22"/>
          <w:lang w:val="ro-RO"/>
        </w:rPr>
      </w:pPr>
    </w:p>
    <w:p w:rsidR="004A786C" w:rsidRPr="0057293E" w:rsidRDefault="004A786C" w:rsidP="001223BC">
      <w:pPr>
        <w:ind w:left="270" w:hanging="90"/>
        <w:jc w:val="both"/>
        <w:rPr>
          <w:rFonts w:ascii="Arial" w:eastAsia="Calibri" w:hAnsi="Arial" w:cs="Arial"/>
          <w:sz w:val="22"/>
          <w:szCs w:val="22"/>
          <w:lang w:val="ro-RO"/>
        </w:rPr>
      </w:pPr>
      <w:r w:rsidRPr="0057293E">
        <w:rPr>
          <w:rFonts w:ascii="Arial" w:eastAsia="Calibri" w:hAnsi="Arial" w:cs="Arial"/>
          <w:sz w:val="22"/>
          <w:szCs w:val="22"/>
          <w:lang w:val="ro-RO"/>
        </w:rPr>
        <w:t>Plata taxei pe valoarea adăugată se va face la cota TVA prevăzută de legislaţia în vigoare</w:t>
      </w:r>
      <w:r w:rsidR="001223BC">
        <w:rPr>
          <w:rFonts w:ascii="Arial" w:eastAsia="Calibri" w:hAnsi="Arial" w:cs="Arial"/>
          <w:sz w:val="22"/>
          <w:szCs w:val="22"/>
          <w:lang w:val="ro-RO"/>
        </w:rPr>
        <w:t xml:space="preserve"> </w:t>
      </w:r>
      <w:r w:rsidRPr="0057293E">
        <w:rPr>
          <w:rFonts w:ascii="Arial" w:eastAsia="Calibri" w:hAnsi="Arial" w:cs="Arial"/>
          <w:sz w:val="22"/>
          <w:szCs w:val="22"/>
          <w:lang w:val="ro-RO"/>
        </w:rPr>
        <w:t>la data emiterii facturii</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Prețul Contractului este ferm.</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A786C" w:rsidRPr="0057293E" w:rsidRDefault="004A786C" w:rsidP="00473105">
      <w:pPr>
        <w:numPr>
          <w:ilvl w:val="0"/>
          <w:numId w:val="11"/>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Sursa de finantare</w:t>
      </w:r>
      <w:r w:rsidRPr="0057293E">
        <w:rPr>
          <w:rFonts w:ascii="Arial" w:eastAsia="Calibri" w:hAnsi="Arial" w:cs="Arial"/>
          <w:sz w:val="22"/>
          <w:szCs w:val="22"/>
          <w:lang w:val="pt-BR"/>
        </w:rPr>
        <w:t>: Buget local .</w:t>
      </w:r>
    </w:p>
    <w:p w:rsidR="004A786C" w:rsidRPr="0057293E" w:rsidRDefault="004A786C" w:rsidP="004A786C">
      <w:pPr>
        <w:spacing w:line="276" w:lineRule="auto"/>
        <w:ind w:left="180"/>
        <w:jc w:val="both"/>
        <w:rPr>
          <w:rFonts w:ascii="Arial" w:eastAsia="Calibri" w:hAnsi="Arial" w:cs="Arial"/>
          <w:b/>
          <w:i/>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i/>
          <w:sz w:val="22"/>
          <w:szCs w:val="22"/>
          <w:lang w:val="ro-RO"/>
        </w:rPr>
      </w:pPr>
      <w:r w:rsidRPr="0057293E">
        <w:rPr>
          <w:rFonts w:ascii="Arial" w:eastAsia="Calibri" w:hAnsi="Arial" w:cs="Arial"/>
          <w:b/>
          <w:sz w:val="22"/>
          <w:szCs w:val="22"/>
          <w:lang w:val="ro-RO"/>
        </w:rPr>
        <w:t>Durata Contractului</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Durata prezentului Contract începe de la data intrării în vigoare și se finalizează la data îndeplinirii obligațiilor contractuale în sarcina Părților.</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Contractul intră în vigoare la data semnării acestuia de către ambele părți.</w:t>
      </w:r>
    </w:p>
    <w:p w:rsidR="004A786C" w:rsidRPr="0057293E" w:rsidRDefault="004A786C" w:rsidP="00473105">
      <w:pPr>
        <w:numPr>
          <w:ilvl w:val="0"/>
          <w:numId w:val="12"/>
        </w:numPr>
        <w:spacing w:line="276" w:lineRule="auto"/>
        <w:ind w:left="180" w:firstLine="0"/>
        <w:jc w:val="both"/>
        <w:rPr>
          <w:rFonts w:ascii="Arial" w:eastAsia="Calibri" w:hAnsi="Arial" w:cs="Arial"/>
          <w:sz w:val="22"/>
          <w:szCs w:val="22"/>
          <w:lang w:val="ro-RO"/>
        </w:rPr>
      </w:pPr>
      <w:r w:rsidRPr="0057293E">
        <w:rPr>
          <w:rFonts w:ascii="Arial" w:eastAsia="Calibri" w:hAnsi="Arial" w:cs="Arial"/>
          <w:b/>
          <w:sz w:val="22"/>
          <w:szCs w:val="22"/>
          <w:lang w:val="ro-RO"/>
        </w:rPr>
        <w:t xml:space="preserve">Termenul de furnizare </w:t>
      </w:r>
      <w:r w:rsidR="000D6E1D" w:rsidRPr="0057293E">
        <w:rPr>
          <w:rFonts w:ascii="Arial" w:eastAsia="Calibri" w:hAnsi="Arial" w:cs="Arial"/>
          <w:b/>
          <w:sz w:val="22"/>
          <w:szCs w:val="22"/>
          <w:lang w:val="ro-RO"/>
        </w:rPr>
        <w:t xml:space="preserve">va fi de  2 luni </w:t>
      </w:r>
      <w:r w:rsidRPr="0057293E">
        <w:rPr>
          <w:rFonts w:ascii="Arial" w:eastAsia="Calibri" w:hAnsi="Arial" w:cs="Arial"/>
          <w:b/>
          <w:sz w:val="22"/>
          <w:szCs w:val="22"/>
          <w:lang w:val="ro-RO"/>
        </w:rPr>
        <w:t xml:space="preserve">  de la data emiterii ordinului de incepere</w:t>
      </w:r>
      <w:r w:rsidRPr="0057293E">
        <w:rPr>
          <w:rFonts w:ascii="Arial" w:eastAsia="Calibri" w:hAnsi="Arial" w:cs="Arial"/>
          <w:sz w:val="22"/>
          <w:szCs w:val="22"/>
          <w:lang w:val="ro-RO"/>
        </w:rPr>
        <w:t xml:space="preserve"> de catre achizitor, ulterior semnarii contractului de achizitie publica de catre ambele parti si constituirii garantiei de buna executie conform art.9 din contract.</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4A786C" w:rsidP="00473105">
      <w:pPr>
        <w:numPr>
          <w:ilvl w:val="0"/>
          <w:numId w:val="7"/>
        </w:numPr>
        <w:spacing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Documentele Contractului</w:t>
      </w:r>
    </w:p>
    <w:p w:rsidR="004A786C" w:rsidRPr="0057293E" w:rsidRDefault="004A786C" w:rsidP="00473105">
      <w:pPr>
        <w:numPr>
          <w:ilvl w:val="0"/>
          <w:numId w:val="13"/>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Documentele prezentului Contract sunt:</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Caietul de sarcini, inclusiv, dacă este cazul, clarificările și/sau măsurile de remediere aduse până la depunerea ofertelor ce privesc aspectele tehnice și financiare – Anexa nr. 1;</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Propunerea tehnică, inclusiv, dacă este cazul, clarificările din perioada de evaluare – Anexa nr. 2;</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Propunerea financiară, inclusiv, dacă este cazul, clarificările din perioada de evaluare – Anexa nr. 3;</w:t>
      </w:r>
    </w:p>
    <w:p w:rsidR="004A786C" w:rsidRPr="0057293E" w:rsidRDefault="004A786C" w:rsidP="00473105">
      <w:pPr>
        <w:numPr>
          <w:ilvl w:val="0"/>
          <w:numId w:val="14"/>
        </w:numPr>
        <w:spacing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Angajamentul ferm de susținere din partea unui terț, dacă este cazul – anexa nr. ....;</w:t>
      </w:r>
    </w:p>
    <w:p w:rsidR="004A786C" w:rsidRPr="0057293E" w:rsidRDefault="004A786C" w:rsidP="00473105">
      <w:pPr>
        <w:numPr>
          <w:ilvl w:val="0"/>
          <w:numId w:val="14"/>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Acordul de asociere, dacă este cazul – anexa nr. ...;</w:t>
      </w:r>
    </w:p>
    <w:p w:rsidR="004A786C" w:rsidRPr="0057293E" w:rsidRDefault="004A786C" w:rsidP="00473105">
      <w:pPr>
        <w:numPr>
          <w:ilvl w:val="0"/>
          <w:numId w:val="14"/>
        </w:numPr>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Contractul de subcontractare, dacă este cazul – anexa nr.......</w:t>
      </w:r>
    </w:p>
    <w:p w:rsidR="004A786C" w:rsidRPr="0057293E" w:rsidRDefault="004A786C" w:rsidP="004A786C">
      <w:pPr>
        <w:tabs>
          <w:tab w:val="left" w:pos="7320"/>
        </w:tabs>
        <w:ind w:left="180"/>
        <w:jc w:val="both"/>
        <w:rPr>
          <w:rFonts w:ascii="Arial" w:eastAsia="Calibri" w:hAnsi="Arial" w:cs="Arial"/>
          <w:sz w:val="22"/>
          <w:szCs w:val="22"/>
          <w:lang w:val="ro-RO"/>
        </w:rPr>
      </w:pPr>
      <w:r w:rsidRPr="0057293E">
        <w:rPr>
          <w:rFonts w:ascii="Arial" w:eastAsia="Calibri" w:hAnsi="Arial" w:cs="Arial"/>
          <w:sz w:val="22"/>
          <w:szCs w:val="22"/>
          <w:lang w:val="ro-RO"/>
        </w:rPr>
        <w:tab/>
      </w:r>
    </w:p>
    <w:p w:rsidR="004A786C" w:rsidRPr="0057293E" w:rsidRDefault="004A786C" w:rsidP="00473105">
      <w:pPr>
        <w:numPr>
          <w:ilvl w:val="0"/>
          <w:numId w:val="7"/>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Ordinea de precedență</w:t>
      </w:r>
    </w:p>
    <w:p w:rsidR="004A786C" w:rsidRPr="0057293E" w:rsidRDefault="004A786C" w:rsidP="00473105">
      <w:pPr>
        <w:numPr>
          <w:ilvl w:val="0"/>
          <w:numId w:val="15"/>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oricărei contradicții între documentele prevăzute la pct. 6, prevederile acestora vor fi aplicate în ordinea de precedență stabilită conform succesiunii documentelor enumerate mai sus.</w:t>
      </w:r>
    </w:p>
    <w:p w:rsidR="004A786C" w:rsidRPr="0057293E" w:rsidRDefault="004A786C" w:rsidP="00473105">
      <w:pPr>
        <w:numPr>
          <w:ilvl w:val="0"/>
          <w:numId w:val="15"/>
        </w:numPr>
        <w:spacing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pe parcursul îndeplinirii Contractului, se constată faptul că anumite elemente ale Propunerii tehnice sunt inferioare sau nu corespund cerințelor prevăzute în Caietul de sarcini, prevalează preved</w:t>
      </w:r>
      <w:r w:rsidR="00C60ABD" w:rsidRPr="0057293E">
        <w:rPr>
          <w:rFonts w:ascii="Arial" w:eastAsia="Calibri" w:hAnsi="Arial" w:cs="Arial"/>
          <w:sz w:val="22"/>
          <w:szCs w:val="22"/>
          <w:lang w:val="ro-RO"/>
        </w:rPr>
        <w:t>erile Caietului de sarcini</w:t>
      </w:r>
    </w:p>
    <w:p w:rsidR="004A786C" w:rsidRPr="0057293E" w:rsidRDefault="004A786C" w:rsidP="00473105">
      <w:pPr>
        <w:numPr>
          <w:ilvl w:val="0"/>
          <w:numId w:val="7"/>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Comunicarea între Părți</w:t>
      </w:r>
    </w:p>
    <w:p w:rsidR="004A786C" w:rsidRPr="0057293E" w:rsidRDefault="004A786C" w:rsidP="00473105">
      <w:pPr>
        <w:numPr>
          <w:ilvl w:val="0"/>
          <w:numId w:val="16"/>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Comunicările între Părți se pot face și prin fax sau e-mail, cu condiția confirmării în scris a primirii comunicării.</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A786C" w:rsidRPr="0057293E" w:rsidRDefault="004A786C" w:rsidP="00473105">
      <w:pPr>
        <w:numPr>
          <w:ilvl w:val="0"/>
          <w:numId w:val="16"/>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Adresele la care se transmit comunicările sunt următoarele:</w:t>
      </w:r>
    </w:p>
    <w:tbl>
      <w:tblPr>
        <w:tblW w:w="0" w:type="auto"/>
        <w:tblInd w:w="1" w:type="dxa"/>
        <w:tblLook w:val="04A0" w:firstRow="1" w:lastRow="0" w:firstColumn="1" w:lastColumn="0" w:noHBand="0" w:noVBand="1"/>
      </w:tblPr>
      <w:tblGrid>
        <w:gridCol w:w="4681"/>
        <w:gridCol w:w="4617"/>
      </w:tblGrid>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Pentru</w:t>
            </w:r>
          </w:p>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w:t>
            </w:r>
          </w:p>
          <w:p w:rsidR="008F708F" w:rsidRPr="0057293E" w:rsidRDefault="008F708F">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Municipiul Oradea</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Pentru</w:t>
            </w:r>
          </w:p>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Contractant:</w:t>
            </w:r>
            <w:r w:rsidR="008F708F" w:rsidRPr="0057293E">
              <w:rPr>
                <w:rFonts w:ascii="Arial" w:eastAsia="Calibri" w:hAnsi="Arial" w:cs="Arial"/>
                <w:sz w:val="22"/>
                <w:szCs w:val="22"/>
                <w:lang w:val="ro-RO"/>
              </w:rPr>
              <w:t>SC PRO PARK SRL</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Adresă:</w:t>
            </w:r>
            <w:r w:rsidR="008F708F" w:rsidRPr="0057293E">
              <w:rPr>
                <w:rFonts w:ascii="Arial" w:eastAsia="Calibri" w:hAnsi="Arial" w:cs="Arial"/>
                <w:sz w:val="22"/>
                <w:szCs w:val="22"/>
                <w:lang w:val="ro-RO"/>
              </w:rPr>
              <w:t xml:space="preserve"> Piata Unirii nr.1</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Adresă:</w:t>
            </w:r>
            <w:r w:rsidR="008F708F" w:rsidRPr="0057293E">
              <w:rPr>
                <w:rFonts w:ascii="Arial" w:eastAsia="Calibri" w:hAnsi="Arial" w:cs="Arial"/>
                <w:sz w:val="22"/>
                <w:szCs w:val="22"/>
                <w:lang w:val="ro-RO"/>
              </w:rPr>
              <w:t>Cluj Napoca Str.Donath bl VII ap 8</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Telefon/Fax:</w:t>
            </w:r>
            <w:r w:rsidR="008F708F" w:rsidRPr="0057293E">
              <w:rPr>
                <w:rFonts w:ascii="Arial" w:eastAsia="Calibri" w:hAnsi="Arial" w:cs="Arial"/>
                <w:sz w:val="22"/>
                <w:szCs w:val="22"/>
                <w:lang w:val="ro-RO"/>
              </w:rPr>
              <w:t>0259437000</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Telefon/Fax:</w:t>
            </w:r>
          </w:p>
        </w:tc>
      </w:tr>
      <w:tr w:rsidR="004A786C" w:rsidRPr="0057293E" w:rsidTr="004A786C">
        <w:tc>
          <w:tcPr>
            <w:tcW w:w="4814"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E-mail:</w:t>
            </w:r>
            <w:r w:rsidR="008F708F" w:rsidRPr="0057293E">
              <w:rPr>
                <w:rFonts w:ascii="Arial" w:eastAsia="Calibri" w:hAnsi="Arial" w:cs="Arial"/>
                <w:sz w:val="22"/>
                <w:szCs w:val="22"/>
                <w:lang w:val="ro-RO"/>
              </w:rPr>
              <w:t>primarie@oradea.ro</w:t>
            </w:r>
          </w:p>
        </w:tc>
        <w:tc>
          <w:tcPr>
            <w:tcW w:w="4813" w:type="dxa"/>
            <w:hideMark/>
          </w:tcPr>
          <w:p w:rsidR="004A786C" w:rsidRPr="0057293E" w:rsidRDefault="004A786C">
            <w:pPr>
              <w:spacing w:before="120"/>
              <w:ind w:left="180"/>
              <w:jc w:val="both"/>
              <w:rPr>
                <w:rFonts w:ascii="Arial" w:eastAsia="Calibri" w:hAnsi="Arial" w:cs="Arial"/>
                <w:sz w:val="22"/>
                <w:szCs w:val="22"/>
                <w:lang w:val="ro-RO"/>
              </w:rPr>
            </w:pPr>
            <w:r w:rsidRPr="0057293E">
              <w:rPr>
                <w:rFonts w:ascii="Arial" w:eastAsia="Calibri" w:hAnsi="Arial" w:cs="Arial"/>
                <w:sz w:val="22"/>
                <w:szCs w:val="22"/>
                <w:lang w:val="ro-RO"/>
              </w:rPr>
              <w:t>E-mail:</w:t>
            </w:r>
          </w:p>
        </w:tc>
      </w:tr>
      <w:tr w:rsidR="004A786C" w:rsidRPr="0057293E" w:rsidTr="004A786C">
        <w:tc>
          <w:tcPr>
            <w:tcW w:w="4814" w:type="dxa"/>
            <w:hideMark/>
          </w:tcPr>
          <w:p w:rsidR="004A786C" w:rsidRPr="0057293E" w:rsidRDefault="004A786C">
            <w:pPr>
              <w:ind w:left="180"/>
              <w:jc w:val="both"/>
              <w:rPr>
                <w:rFonts w:ascii="Arial" w:eastAsia="Calibri" w:hAnsi="Arial" w:cs="Arial"/>
                <w:sz w:val="22"/>
                <w:szCs w:val="22"/>
                <w:lang w:val="ro-RO"/>
              </w:rPr>
            </w:pPr>
            <w:r w:rsidRPr="0057293E">
              <w:rPr>
                <w:rFonts w:ascii="Arial" w:eastAsia="Calibri" w:hAnsi="Arial" w:cs="Arial"/>
                <w:sz w:val="22"/>
                <w:szCs w:val="22"/>
                <w:lang w:val="ro-RO"/>
              </w:rPr>
              <w:t>Persoana de contact:</w:t>
            </w:r>
          </w:p>
        </w:tc>
        <w:tc>
          <w:tcPr>
            <w:tcW w:w="4813" w:type="dxa"/>
            <w:hideMark/>
          </w:tcPr>
          <w:p w:rsidR="004A786C" w:rsidRPr="0057293E" w:rsidRDefault="004A786C">
            <w:pPr>
              <w:ind w:left="180"/>
              <w:jc w:val="both"/>
              <w:rPr>
                <w:rFonts w:ascii="Arial" w:eastAsia="Calibri" w:hAnsi="Arial" w:cs="Arial"/>
                <w:sz w:val="22"/>
                <w:szCs w:val="22"/>
                <w:lang w:val="ro-RO"/>
              </w:rPr>
            </w:pPr>
            <w:r w:rsidRPr="0057293E">
              <w:rPr>
                <w:rFonts w:ascii="Arial" w:eastAsia="Calibri" w:hAnsi="Arial" w:cs="Arial"/>
                <w:sz w:val="22"/>
                <w:szCs w:val="22"/>
                <w:lang w:val="ro-RO"/>
              </w:rPr>
              <w:t>Persoana de contact:</w:t>
            </w:r>
          </w:p>
        </w:tc>
      </w:tr>
      <w:tr w:rsidR="004A786C" w:rsidRPr="0057293E" w:rsidTr="004A786C">
        <w:tc>
          <w:tcPr>
            <w:tcW w:w="4814" w:type="dxa"/>
          </w:tcPr>
          <w:p w:rsidR="004A786C" w:rsidRPr="0057293E" w:rsidRDefault="004A786C">
            <w:pPr>
              <w:spacing w:after="120"/>
              <w:jc w:val="both"/>
              <w:rPr>
                <w:rFonts w:ascii="Arial" w:eastAsia="Calibri" w:hAnsi="Arial" w:cs="Arial"/>
                <w:sz w:val="22"/>
                <w:szCs w:val="22"/>
                <w:lang w:val="ro-RO"/>
              </w:rPr>
            </w:pPr>
          </w:p>
        </w:tc>
        <w:tc>
          <w:tcPr>
            <w:tcW w:w="4813" w:type="dxa"/>
          </w:tcPr>
          <w:p w:rsidR="004A786C" w:rsidRPr="0057293E" w:rsidRDefault="004A786C">
            <w:pPr>
              <w:spacing w:after="120"/>
              <w:ind w:left="180"/>
              <w:jc w:val="both"/>
              <w:rPr>
                <w:rFonts w:ascii="Arial" w:eastAsia="Calibri" w:hAnsi="Arial" w:cs="Arial"/>
                <w:sz w:val="22"/>
                <w:szCs w:val="22"/>
                <w:lang w:val="ro-RO"/>
              </w:rPr>
            </w:pPr>
          </w:p>
        </w:tc>
      </w:tr>
    </w:tbl>
    <w:p w:rsidR="004A786C" w:rsidRPr="001223BC" w:rsidRDefault="004A786C" w:rsidP="00473105">
      <w:pPr>
        <w:numPr>
          <w:ilvl w:val="0"/>
          <w:numId w:val="16"/>
        </w:numPr>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4A786C" w:rsidRPr="001223BC" w:rsidRDefault="004A786C" w:rsidP="00473105">
      <w:pPr>
        <w:numPr>
          <w:ilvl w:val="0"/>
          <w:numId w:val="16"/>
        </w:numPr>
        <w:spacing w:before="120"/>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4A786C" w:rsidRPr="001223BC" w:rsidRDefault="004A786C" w:rsidP="00473105">
      <w:pPr>
        <w:numPr>
          <w:ilvl w:val="0"/>
          <w:numId w:val="16"/>
        </w:numPr>
        <w:spacing w:before="120"/>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Orice comunicare făcută de una dintre Părți va fi considerată primită:</w:t>
      </w:r>
    </w:p>
    <w:p w:rsidR="004A786C" w:rsidRPr="001223BC" w:rsidRDefault="004A786C" w:rsidP="00473105">
      <w:pPr>
        <w:numPr>
          <w:ilvl w:val="0"/>
          <w:numId w:val="17"/>
        </w:numPr>
        <w:spacing w:before="120"/>
        <w:ind w:left="180" w:firstLine="0"/>
        <w:contextualSpacing/>
        <w:jc w:val="both"/>
        <w:rPr>
          <w:rFonts w:ascii="Arial" w:eastAsia="Calibri" w:hAnsi="Arial" w:cs="Arial"/>
          <w:sz w:val="20"/>
          <w:szCs w:val="20"/>
          <w:lang w:val="ro-RO"/>
        </w:rPr>
      </w:pPr>
      <w:r w:rsidRPr="001223BC">
        <w:rPr>
          <w:rFonts w:ascii="Arial" w:eastAsia="Calibri" w:hAnsi="Arial" w:cs="Arial"/>
          <w:sz w:val="20"/>
          <w:szCs w:val="20"/>
          <w:lang w:val="ro-RO"/>
        </w:rPr>
        <w:t>la momentul înmânării, dacă este depusă personal de către una dintre Părți,</w:t>
      </w:r>
    </w:p>
    <w:p w:rsidR="004A786C" w:rsidRPr="001223BC" w:rsidRDefault="004A786C" w:rsidP="00473105">
      <w:pPr>
        <w:numPr>
          <w:ilvl w:val="0"/>
          <w:numId w:val="17"/>
        </w:numPr>
        <w:spacing w:before="120"/>
        <w:ind w:left="180" w:firstLine="0"/>
        <w:contextualSpacing/>
        <w:jc w:val="both"/>
        <w:rPr>
          <w:rFonts w:ascii="Arial" w:eastAsia="Calibri" w:hAnsi="Arial" w:cs="Arial"/>
          <w:sz w:val="20"/>
          <w:szCs w:val="20"/>
          <w:lang w:val="ro-RO"/>
        </w:rPr>
      </w:pPr>
      <w:r w:rsidRPr="001223BC">
        <w:rPr>
          <w:rFonts w:ascii="Arial" w:eastAsia="Calibri" w:hAnsi="Arial" w:cs="Arial"/>
          <w:sz w:val="20"/>
          <w:szCs w:val="20"/>
          <w:lang w:val="ro-RO"/>
        </w:rPr>
        <w:t>la momentul primirii de către destinatar, în cazul trimiterii prin scrisoare recomandată cu confirmare de primire,</w:t>
      </w:r>
    </w:p>
    <w:p w:rsidR="004A786C" w:rsidRPr="001223BC" w:rsidRDefault="004A786C" w:rsidP="00473105">
      <w:pPr>
        <w:numPr>
          <w:ilvl w:val="0"/>
          <w:numId w:val="17"/>
        </w:numPr>
        <w:spacing w:before="120"/>
        <w:ind w:left="180" w:firstLine="0"/>
        <w:contextualSpacing/>
        <w:jc w:val="both"/>
        <w:rPr>
          <w:rFonts w:ascii="Arial" w:eastAsia="Calibri" w:hAnsi="Arial" w:cs="Arial"/>
          <w:sz w:val="20"/>
          <w:szCs w:val="20"/>
          <w:lang w:val="ro-RO"/>
        </w:rPr>
      </w:pPr>
      <w:r w:rsidRPr="001223BC">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4A786C" w:rsidRPr="001223BC" w:rsidRDefault="004A786C" w:rsidP="00473105">
      <w:pPr>
        <w:numPr>
          <w:ilvl w:val="0"/>
          <w:numId w:val="16"/>
        </w:numPr>
        <w:spacing w:before="120"/>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Părțile se declară de acord că nerespectarea cerințelor referitoare la modalitatea de comunicare stabilite în prezentul Contract să fie sancționată cu inopozabilitatea respectivei comunicări.</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A786C" w:rsidRPr="0057293E" w:rsidRDefault="004A786C" w:rsidP="00473105">
      <w:pPr>
        <w:numPr>
          <w:ilvl w:val="0"/>
          <w:numId w:val="1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Nicio modificare a datelor de contact prevăzute în prezentul Contract nu este opozabilă celeilalte Părți, decât în cazul în care a fost notificată în prealabil.</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4A786C" w:rsidP="00473105">
      <w:pPr>
        <w:numPr>
          <w:ilvl w:val="0"/>
          <w:numId w:val="7"/>
        </w:numPr>
        <w:spacing w:before="120"/>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Garanția de bună execuție a contractului</w:t>
      </w:r>
    </w:p>
    <w:p w:rsidR="004A786C" w:rsidRPr="0057293E" w:rsidRDefault="004A786C" w:rsidP="004A786C">
      <w:pPr>
        <w:ind w:left="180"/>
        <w:jc w:val="both"/>
        <w:rPr>
          <w:rFonts w:ascii="Arial" w:eastAsia="Calibri" w:hAnsi="Arial" w:cs="Arial"/>
          <w:b/>
          <w:sz w:val="22"/>
          <w:szCs w:val="22"/>
          <w:lang w:val="ro-RO"/>
        </w:rPr>
      </w:pPr>
      <w:r w:rsidRPr="0057293E">
        <w:rPr>
          <w:rFonts w:ascii="Arial" w:eastAsia="Calibri" w:hAnsi="Arial" w:cs="Arial"/>
          <w:sz w:val="22"/>
          <w:szCs w:val="22"/>
          <w:lang w:val="ro-RO"/>
        </w:rPr>
        <w:t>9.1 (1) Garantia de buna executie va reprezenta 10% di</w:t>
      </w:r>
      <w:r w:rsidR="00BD194F" w:rsidRPr="0057293E">
        <w:rPr>
          <w:rFonts w:ascii="Arial" w:eastAsia="Calibri" w:hAnsi="Arial" w:cs="Arial"/>
          <w:sz w:val="22"/>
          <w:szCs w:val="22"/>
          <w:lang w:val="ro-RO"/>
        </w:rPr>
        <w:t xml:space="preserve">n preţul contractului, fără TVA respectiv suma de </w:t>
      </w:r>
      <w:r w:rsidR="003F2D68">
        <w:rPr>
          <w:rFonts w:ascii="Arial" w:eastAsia="Calibri" w:hAnsi="Arial" w:cs="Arial"/>
          <w:b/>
          <w:sz w:val="22"/>
          <w:szCs w:val="22"/>
          <w:lang w:val="ro-RO"/>
        </w:rPr>
        <w:t>33.238,94</w:t>
      </w:r>
      <w:r w:rsidR="00BD194F" w:rsidRPr="0057293E">
        <w:rPr>
          <w:rFonts w:ascii="Arial" w:eastAsia="Calibri" w:hAnsi="Arial" w:cs="Arial"/>
          <w:b/>
          <w:sz w:val="22"/>
          <w:szCs w:val="22"/>
          <w:lang w:val="ro-RO"/>
        </w:rPr>
        <w:t xml:space="preserve"> lei.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(4) Garanţia de bună execuţie se constituie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9.2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9.3 Garanţia de bună execuţie se constituie prin una din urmatoarele modalitati: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a) Virament bancar, in contul nr RO02TREZ0765006XXX000160, cod fiscal beneficiar 4230487;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b) În cazul în care valoarea garanţiei de bună execuţie este mai mică de 5.000 de lei, constituirea garantiei poate fi facuta prin depunerea la casierie a unor sume în numerar.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c) instrument de garantare emis în condiţiile legii, astfel:</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(i) scrisori de garanţie emise de instituţii de credit bancare sau de instituţii financiare nebancare din România sau din alt stat;</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(ii) asigurare de garanţii emisă:</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 fie de o societate de asigurări dintr-un stat terţ printr-o sucursală autorizată în România de către Autoritatea de Supraveghere Financiară;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D4E07" w:rsidRPr="0057293E" w:rsidRDefault="007D4E07" w:rsidP="007D4E07">
      <w:pPr>
        <w:ind w:left="180"/>
        <w:jc w:val="both"/>
        <w:rPr>
          <w:rFonts w:ascii="Arial" w:eastAsia="Calibri" w:hAnsi="Arial" w:cs="Arial"/>
          <w:sz w:val="22"/>
          <w:szCs w:val="22"/>
          <w:lang w:val="ro-RO"/>
        </w:rPr>
      </w:pPr>
      <w:r w:rsidRPr="0057293E">
        <w:rPr>
          <w:rFonts w:ascii="Arial" w:eastAsia="Calibri" w:hAnsi="Arial" w:cs="Arial"/>
          <w:sz w:val="22"/>
          <w:szCs w:val="22"/>
          <w:lang w:val="ro-RO"/>
        </w:rPr>
        <w:t>e) prin combinarea a două sau mai multe dintre modalităţile de constituire prevăzute la lit. a)-c), în cazul garanţiei de bună execuţie.</w:t>
      </w:r>
    </w:p>
    <w:p w:rsidR="004A786C" w:rsidRPr="0057293E" w:rsidRDefault="007D4E07" w:rsidP="007D4E07">
      <w:pPr>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9.4</w:t>
      </w:r>
      <w:r w:rsidR="004A786C" w:rsidRPr="0057293E">
        <w:rPr>
          <w:rFonts w:ascii="Arial" w:eastAsia="Calibri" w:hAnsi="Arial" w:cs="Arial"/>
          <w:sz w:val="22"/>
          <w:szCs w:val="22"/>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9.5</w:t>
      </w:r>
      <w:r w:rsidR="004A786C" w:rsidRPr="001223BC">
        <w:rPr>
          <w:rFonts w:ascii="Arial" w:eastAsia="Calibri" w:hAnsi="Arial" w:cs="Arial"/>
          <w:sz w:val="20"/>
          <w:szCs w:val="20"/>
          <w:lang w:val="ro-RO"/>
        </w:rPr>
        <w:t xml:space="preserve">Achizitorul va emite ordinul administrativ de incepere a contractului numai dupa ce Furnizorul a facut dovada constituirii garantiei de buna executie.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9.6</w:t>
      </w:r>
      <w:r w:rsidR="004A786C" w:rsidRPr="001223BC">
        <w:rPr>
          <w:rFonts w:ascii="Arial" w:eastAsia="Calibri" w:hAnsi="Arial" w:cs="Arial"/>
          <w:sz w:val="20"/>
          <w:szCs w:val="20"/>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9.7</w:t>
      </w:r>
      <w:r w:rsidR="004A786C" w:rsidRPr="001223BC">
        <w:rPr>
          <w:rFonts w:ascii="Arial" w:eastAsia="Calibri" w:hAnsi="Arial" w:cs="Arial"/>
          <w:sz w:val="20"/>
          <w:szCs w:val="20"/>
          <w:lang w:val="ro-RO"/>
        </w:rPr>
        <w:t>Beneficiarul este îndreptăţit sa emita pretentii si sa retina garantia de buna executie a contractului, in urmatoarele situatii:</w:t>
      </w:r>
    </w:p>
    <w:p w:rsidR="004A786C" w:rsidRPr="0057293E" w:rsidRDefault="004A786C" w:rsidP="004A786C">
      <w:pPr>
        <w:spacing w:after="160" w:line="256" w:lineRule="auto"/>
        <w:ind w:left="180"/>
        <w:contextualSpacing/>
        <w:jc w:val="both"/>
        <w:rPr>
          <w:rFonts w:ascii="Arial" w:eastAsia="Calibri" w:hAnsi="Arial" w:cs="Arial"/>
          <w:sz w:val="22"/>
          <w:szCs w:val="22"/>
          <w:lang w:val="ro-RO"/>
        </w:rPr>
      </w:pPr>
      <w:r w:rsidRPr="001223BC">
        <w:rPr>
          <w:rFonts w:ascii="Arial" w:eastAsia="Calibri" w:hAnsi="Arial" w:cs="Arial"/>
          <w:sz w:val="20"/>
          <w:szCs w:val="20"/>
          <w:lang w:val="ro-RO"/>
        </w:rPr>
        <w:t>(a) Furnizorul nu reuşeşte să prelungească valabilitatea Garanţiei de Bună Execuţie, aşa cum este descris în paragraful anterior, situaţie în care Beneficiarul poate revendica</w:t>
      </w:r>
      <w:r w:rsidRPr="0057293E">
        <w:rPr>
          <w:rFonts w:ascii="Arial" w:eastAsia="Calibri" w:hAnsi="Arial" w:cs="Arial"/>
          <w:sz w:val="22"/>
          <w:szCs w:val="22"/>
          <w:lang w:val="ro-RO"/>
        </w:rPr>
        <w:t xml:space="preserve"> întreaga valoare a Garanţiei de Bună Execuţie; </w:t>
      </w:r>
    </w:p>
    <w:p w:rsidR="004A786C" w:rsidRPr="0057293E" w:rsidRDefault="004A786C" w:rsidP="004A786C">
      <w:pPr>
        <w:spacing w:after="160" w:line="256" w:lineRule="auto"/>
        <w:ind w:left="180"/>
        <w:contextualSpacing/>
        <w:jc w:val="both"/>
        <w:rPr>
          <w:rFonts w:ascii="Arial" w:eastAsia="Calibri" w:hAnsi="Arial" w:cs="Arial"/>
          <w:sz w:val="22"/>
          <w:szCs w:val="22"/>
          <w:lang w:val="pt-BR"/>
        </w:rPr>
      </w:pPr>
      <w:r w:rsidRPr="0057293E">
        <w:rPr>
          <w:rFonts w:ascii="Arial" w:eastAsia="Calibri" w:hAnsi="Arial" w:cs="Arial"/>
          <w:sz w:val="22"/>
          <w:szCs w:val="22"/>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57293E">
        <w:rPr>
          <w:rFonts w:ascii="Arial" w:eastAsia="Calibri" w:hAnsi="Arial" w:cs="Arial"/>
          <w:sz w:val="22"/>
          <w:szCs w:val="22"/>
          <w:lang w:val="pt-BR"/>
        </w:rPr>
        <w:t>din cuantumul acesteia sa suporte contravaloarea remedierilor, diferenta ramasa neutilizata urmand a se transforma in garantie de buna executie retinuta intr-un cont al achizitorului/cont la dispozitia achizitorului</w:t>
      </w:r>
    </w:p>
    <w:p w:rsidR="004A786C" w:rsidRPr="0057293E" w:rsidRDefault="004A786C" w:rsidP="004A786C">
      <w:pPr>
        <w:spacing w:after="160" w:line="256" w:lineRule="auto"/>
        <w:ind w:left="180"/>
        <w:contextualSpacing/>
        <w:jc w:val="both"/>
        <w:rPr>
          <w:rFonts w:ascii="Arial" w:eastAsia="Calibri" w:hAnsi="Arial" w:cs="Arial"/>
          <w:sz w:val="22"/>
          <w:szCs w:val="22"/>
          <w:lang w:val="pt-BR"/>
        </w:rPr>
      </w:pPr>
      <w:r w:rsidRPr="0057293E">
        <w:rPr>
          <w:rFonts w:ascii="Arial" w:eastAsia="Calibri" w:hAnsi="Arial" w:cs="Arial"/>
          <w:sz w:val="22"/>
          <w:szCs w:val="22"/>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57293E">
        <w:rPr>
          <w:rFonts w:ascii="Arial" w:eastAsia="Calibri" w:hAnsi="Arial" w:cs="Arial"/>
          <w:sz w:val="22"/>
          <w:szCs w:val="22"/>
          <w:lang w:val="pt-BR"/>
        </w:rPr>
        <w:t>din cuantumul acesteia sa suporte contravaloarea remedierilor, diferenta ramasa neutilizata urmand a se transforma in garantie de buna executie retinuta intr-un cont al achizitorului/cont la dispozitia achizitorului</w:t>
      </w:r>
    </w:p>
    <w:p w:rsidR="004A786C" w:rsidRPr="0057293E" w:rsidRDefault="004A786C" w:rsidP="004A786C">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m-CH"/>
        </w:rPr>
        <w:t>9.8</w:t>
      </w:r>
      <w:r w:rsidR="004A786C" w:rsidRPr="0057293E">
        <w:rPr>
          <w:rFonts w:ascii="Arial" w:eastAsia="Calibri" w:hAnsi="Arial" w:cs="Arial"/>
          <w:sz w:val="22"/>
          <w:szCs w:val="22"/>
          <w:lang w:val="rm-CH"/>
        </w:rPr>
        <w:t xml:space="preserve">Dacă pe parcursul executării </w:t>
      </w:r>
      <w:r w:rsidR="004A786C" w:rsidRPr="0057293E">
        <w:rPr>
          <w:rFonts w:ascii="Arial" w:eastAsia="Calibri" w:hAnsi="Arial" w:cs="Arial"/>
          <w:i/>
          <w:sz w:val="22"/>
          <w:szCs w:val="22"/>
          <w:lang w:val="rm-CH"/>
        </w:rPr>
        <w:t>Contractului</w:t>
      </w:r>
      <w:r w:rsidR="004A786C" w:rsidRPr="0057293E">
        <w:rPr>
          <w:rFonts w:ascii="Arial" w:eastAsia="Calibri" w:hAnsi="Arial" w:cs="Arial"/>
          <w:sz w:val="22"/>
          <w:szCs w:val="22"/>
          <w:lang w:val="rm-CH"/>
        </w:rPr>
        <w:t xml:space="preserve">, </w:t>
      </w:r>
      <w:r w:rsidR="004A786C" w:rsidRPr="0057293E">
        <w:rPr>
          <w:rFonts w:ascii="Arial" w:eastAsia="Calibri" w:hAnsi="Arial" w:cs="Arial"/>
          <w:i/>
          <w:sz w:val="22"/>
          <w:szCs w:val="22"/>
          <w:lang w:val="rm-CH"/>
        </w:rPr>
        <w:t>Achizitorul</w:t>
      </w:r>
      <w:r w:rsidR="004A786C" w:rsidRPr="0057293E">
        <w:rPr>
          <w:rFonts w:ascii="Arial" w:eastAsia="Calibri" w:hAnsi="Arial" w:cs="Arial"/>
          <w:sz w:val="22"/>
          <w:szCs w:val="22"/>
          <w:lang w:val="rm-CH"/>
        </w:rPr>
        <w:t xml:space="preserve"> execută parțial sau total </w:t>
      </w:r>
      <w:r w:rsidR="004A786C" w:rsidRPr="0057293E">
        <w:rPr>
          <w:rFonts w:ascii="Arial" w:eastAsia="Calibri" w:hAnsi="Arial" w:cs="Arial"/>
          <w:i/>
          <w:sz w:val="22"/>
          <w:szCs w:val="22"/>
          <w:lang w:val="rm-CH"/>
        </w:rPr>
        <w:t>Garanția de Bună Execuție</w:t>
      </w:r>
      <w:r w:rsidR="004A786C" w:rsidRPr="0057293E">
        <w:rPr>
          <w:rFonts w:ascii="Arial" w:eastAsia="Calibri" w:hAnsi="Arial" w:cs="Arial"/>
          <w:sz w:val="22"/>
          <w:szCs w:val="22"/>
          <w:lang w:val="rm-CH"/>
        </w:rPr>
        <w:t xml:space="preserve"> constituită până la data executării ei, </w:t>
      </w:r>
      <w:r w:rsidR="004A786C" w:rsidRPr="0057293E">
        <w:rPr>
          <w:rFonts w:ascii="Arial" w:eastAsia="Calibri" w:hAnsi="Arial" w:cs="Arial"/>
          <w:i/>
          <w:sz w:val="22"/>
          <w:szCs w:val="22"/>
          <w:lang w:val="rm-CH"/>
        </w:rPr>
        <w:t>Contractantul</w:t>
      </w:r>
      <w:r w:rsidR="004A786C" w:rsidRPr="0057293E">
        <w:rPr>
          <w:rFonts w:ascii="Arial" w:eastAsia="Calibri" w:hAnsi="Arial" w:cs="Arial"/>
          <w:sz w:val="22"/>
          <w:szCs w:val="22"/>
          <w:lang w:val="rm-CH"/>
        </w:rPr>
        <w:t xml:space="preserve"> are obligația ca, în termen de 5 zile de la executare să reîntregească garanția raportat la restul rămas de executat. În situația în care </w:t>
      </w:r>
      <w:r w:rsidR="004A786C" w:rsidRPr="0057293E">
        <w:rPr>
          <w:rFonts w:ascii="Arial" w:eastAsia="Calibri" w:hAnsi="Arial" w:cs="Arial"/>
          <w:i/>
          <w:sz w:val="22"/>
          <w:szCs w:val="22"/>
          <w:lang w:val="rm-CH"/>
        </w:rPr>
        <w:t>Contractantul</w:t>
      </w:r>
      <w:r w:rsidR="004A786C" w:rsidRPr="0057293E">
        <w:rPr>
          <w:rFonts w:ascii="Arial" w:eastAsia="Calibri" w:hAnsi="Arial" w:cs="Arial"/>
          <w:sz w:val="22"/>
          <w:szCs w:val="22"/>
          <w:lang w:val="rm-CH"/>
        </w:rPr>
        <w:t xml:space="preserve"> nu îndeplinește această obligație, atunci </w:t>
      </w:r>
      <w:r w:rsidR="004A786C" w:rsidRPr="0057293E">
        <w:rPr>
          <w:rFonts w:ascii="Arial" w:eastAsia="Calibri" w:hAnsi="Arial" w:cs="Arial"/>
          <w:i/>
          <w:sz w:val="22"/>
          <w:szCs w:val="22"/>
          <w:lang w:val="rm-CH"/>
        </w:rPr>
        <w:t>Achizitorul</w:t>
      </w:r>
      <w:r w:rsidR="004A786C" w:rsidRPr="0057293E">
        <w:rPr>
          <w:rFonts w:ascii="Arial" w:eastAsia="Calibri" w:hAnsi="Arial" w:cs="Arial"/>
          <w:sz w:val="22"/>
          <w:szCs w:val="22"/>
          <w:lang w:val="rm-CH"/>
        </w:rPr>
        <w:t xml:space="preserve"> are dreptul de a transmite o notificare de reziliere, fără îndeplinirea unei alte formalități, cu </w:t>
      </w:r>
      <w:r w:rsidR="004A786C" w:rsidRPr="0057293E">
        <w:rPr>
          <w:rFonts w:ascii="Arial" w:eastAsia="Calibri" w:hAnsi="Arial" w:cs="Arial"/>
          <w:i/>
          <w:sz w:val="22"/>
          <w:szCs w:val="22"/>
          <w:lang w:val="rm-CH"/>
        </w:rPr>
        <w:t xml:space="preserve">10 </w:t>
      </w:r>
      <w:r w:rsidR="004A786C" w:rsidRPr="0057293E">
        <w:rPr>
          <w:rFonts w:ascii="Arial" w:eastAsia="Calibri" w:hAnsi="Arial" w:cs="Arial"/>
          <w:sz w:val="22"/>
          <w:szCs w:val="22"/>
          <w:lang w:val="rm-CH"/>
        </w:rPr>
        <w:t>zile înainte de data rezilierii.</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i/>
          <w:sz w:val="22"/>
          <w:szCs w:val="22"/>
          <w:lang w:val="rm-CH"/>
        </w:rPr>
        <w:t>9.9</w:t>
      </w:r>
      <w:r w:rsidR="004A786C" w:rsidRPr="0057293E">
        <w:rPr>
          <w:rFonts w:ascii="Arial" w:eastAsia="Calibri" w:hAnsi="Arial" w:cs="Arial"/>
          <w:i/>
          <w:sz w:val="22"/>
          <w:szCs w:val="22"/>
          <w:lang w:val="rm-CH"/>
        </w:rPr>
        <w:t xml:space="preserve"> Plățile</w:t>
      </w:r>
      <w:r w:rsidR="004A786C" w:rsidRPr="0057293E">
        <w:rPr>
          <w:rFonts w:ascii="Arial" w:eastAsia="Calibri" w:hAnsi="Arial" w:cs="Arial"/>
          <w:sz w:val="22"/>
          <w:szCs w:val="22"/>
          <w:lang w:val="rm-CH"/>
        </w:rPr>
        <w:t xml:space="preserve"> parțiale efectuate în baza prezentului contract nu implică reducerea proporțională a </w:t>
      </w:r>
      <w:r w:rsidR="004A786C" w:rsidRPr="0057293E">
        <w:rPr>
          <w:rFonts w:ascii="Arial" w:eastAsia="Calibri" w:hAnsi="Arial" w:cs="Arial"/>
          <w:i/>
          <w:sz w:val="22"/>
          <w:szCs w:val="22"/>
          <w:lang w:val="rm-CH"/>
        </w:rPr>
        <w:t>Garanției de Bună Execuție</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9.10</w:t>
      </w:r>
      <w:r w:rsidR="004A786C" w:rsidRPr="0057293E">
        <w:rPr>
          <w:rFonts w:ascii="Arial" w:eastAsia="Calibri" w:hAnsi="Arial" w:cs="Arial"/>
          <w:sz w:val="22"/>
          <w:szCs w:val="22"/>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A786C" w:rsidRPr="0057293E" w:rsidRDefault="007D4E07" w:rsidP="007D4E07">
      <w:pPr>
        <w:spacing w:after="160" w:line="25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9.11</w:t>
      </w:r>
      <w:r w:rsidR="004A786C" w:rsidRPr="0057293E">
        <w:rPr>
          <w:rFonts w:ascii="Arial" w:eastAsia="Calibri" w:hAnsi="Arial" w:cs="Arial"/>
          <w:sz w:val="22"/>
          <w:szCs w:val="22"/>
          <w:lang w:val="ro-RO"/>
        </w:rPr>
        <w:t xml:space="preserve">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57293E">
        <w:rPr>
          <w:rFonts w:ascii="Arial" w:eastAsia="Calibri" w:hAnsi="Arial" w:cs="Arial"/>
          <w:sz w:val="22"/>
          <w:szCs w:val="22"/>
          <w:lang w:val="ro-RO"/>
        </w:rPr>
        <w:t>9</w:t>
      </w:r>
      <w:r w:rsidRPr="001223BC">
        <w:rPr>
          <w:rFonts w:ascii="Arial" w:eastAsia="Calibri" w:hAnsi="Arial" w:cs="Arial"/>
          <w:sz w:val="20"/>
          <w:szCs w:val="20"/>
          <w:lang w:val="ro-RO"/>
        </w:rPr>
        <w:t>.12</w:t>
      </w:r>
      <w:r w:rsidR="004A786C" w:rsidRPr="001223BC">
        <w:rPr>
          <w:rFonts w:ascii="Arial" w:eastAsia="Calibri" w:hAnsi="Arial" w:cs="Arial"/>
          <w:sz w:val="20"/>
          <w:szCs w:val="20"/>
          <w:lang w:val="ro-RO"/>
        </w:rPr>
        <w:t xml:space="preserve"> </w:t>
      </w:r>
      <w:r w:rsidR="004A786C" w:rsidRPr="001223BC">
        <w:rPr>
          <w:rFonts w:ascii="Arial" w:eastAsia="Calibri" w:hAnsi="Arial" w:cs="Arial"/>
          <w:sz w:val="20"/>
          <w:szCs w:val="20"/>
          <w:lang w:val="es-ES"/>
        </w:rPr>
        <w:t>Garanţia tehnică a produselor este distinctă de garanţia de bună execuţie a contractului</w:t>
      </w:r>
      <w:r w:rsidR="004A786C" w:rsidRPr="001223BC">
        <w:rPr>
          <w:rFonts w:ascii="Arial" w:eastAsia="Calibri" w:hAnsi="Arial" w:cs="Arial"/>
          <w:sz w:val="20"/>
          <w:szCs w:val="20"/>
          <w:lang w:val="ro-RO"/>
        </w:rPr>
        <w:t xml:space="preserve">.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9.13</w:t>
      </w:r>
      <w:r w:rsidR="004A786C" w:rsidRPr="001223BC">
        <w:rPr>
          <w:rFonts w:ascii="Arial" w:eastAsia="Calibri" w:hAnsi="Arial" w:cs="Arial"/>
          <w:sz w:val="20"/>
          <w:szCs w:val="20"/>
          <w:lang w:val="ro-RO"/>
        </w:rPr>
        <w:t xml:space="preserve">  (1) Neconstituirea garantiei de buna executie in termen de 5 zile lucratoare de la data semnarii contractului, va duce la retinerea garantiei de participare conform art 37 alin 1 litera b din HG 395/2016. </w:t>
      </w:r>
    </w:p>
    <w:p w:rsidR="004A786C" w:rsidRPr="001223BC" w:rsidRDefault="004A786C" w:rsidP="004A786C">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223BC">
        <w:rPr>
          <w:rFonts w:ascii="Arial" w:eastAsia="Calibri" w:hAnsi="Arial" w:cs="Arial"/>
          <w:noProof/>
          <w:sz w:val="20"/>
          <w:szCs w:val="20"/>
          <w:lang w:val="ro-RO"/>
        </w:rPr>
        <w:t xml:space="preserve"> </w:t>
      </w:r>
      <w:r w:rsidRPr="001223BC">
        <w:rPr>
          <w:rFonts w:ascii="Arial" w:eastAsia="Calibri" w:hAnsi="Arial" w:cs="Arial"/>
          <w:sz w:val="20"/>
          <w:szCs w:val="20"/>
          <w:lang w:val="ro-RO"/>
        </w:rPr>
        <w:t xml:space="preserve">si a art 166 din HG 395/2016  </w:t>
      </w:r>
    </w:p>
    <w:p w:rsidR="004A786C" w:rsidRPr="001223BC" w:rsidRDefault="007D4E07" w:rsidP="007D4E07">
      <w:pPr>
        <w:spacing w:after="160" w:line="256" w:lineRule="auto"/>
        <w:ind w:left="180"/>
        <w:contextualSpacing/>
        <w:jc w:val="both"/>
        <w:rPr>
          <w:rFonts w:ascii="Arial" w:eastAsia="Calibri" w:hAnsi="Arial" w:cs="Arial"/>
          <w:sz w:val="20"/>
          <w:szCs w:val="20"/>
          <w:lang w:val="ro-RO"/>
        </w:rPr>
      </w:pPr>
      <w:r w:rsidRPr="001223BC">
        <w:rPr>
          <w:rFonts w:ascii="Arial" w:eastAsia="Calibri" w:hAnsi="Arial" w:cs="Arial"/>
          <w:sz w:val="20"/>
          <w:szCs w:val="20"/>
          <w:lang w:val="ro-RO"/>
        </w:rPr>
        <w:t xml:space="preserve">9.14 </w:t>
      </w:r>
      <w:r w:rsidR="004A786C" w:rsidRPr="001223BC">
        <w:rPr>
          <w:rFonts w:ascii="Arial" w:eastAsia="Calibri" w:hAnsi="Arial" w:cs="Arial"/>
          <w:sz w:val="20"/>
          <w:szCs w:val="20"/>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7D4E07" w:rsidP="007D4E07">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10</w:t>
      </w:r>
      <w:r w:rsidR="00123A58" w:rsidRPr="0057293E">
        <w:rPr>
          <w:rFonts w:ascii="Arial" w:eastAsia="Calibri" w:hAnsi="Arial" w:cs="Arial"/>
          <w:b/>
          <w:sz w:val="22"/>
          <w:szCs w:val="22"/>
          <w:lang w:val="ro-RO"/>
        </w:rPr>
        <w:t>.</w:t>
      </w:r>
      <w:r w:rsidR="004A786C" w:rsidRPr="0057293E">
        <w:rPr>
          <w:rFonts w:ascii="Arial" w:eastAsia="Calibri" w:hAnsi="Arial" w:cs="Arial"/>
          <w:b/>
          <w:sz w:val="22"/>
          <w:szCs w:val="22"/>
          <w:lang w:val="ro-RO"/>
        </w:rPr>
        <w:t>Începere, Întârzieri, Sistare</w:t>
      </w:r>
    </w:p>
    <w:p w:rsidR="004A786C" w:rsidRPr="0057293E" w:rsidRDefault="004A786C" w:rsidP="00473105">
      <w:pPr>
        <w:numPr>
          <w:ilvl w:val="0"/>
          <w:numId w:val="18"/>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începe furnizarea Produselor în conformitate cu prevederile art. 5.3 din prezentul contract.</w:t>
      </w:r>
    </w:p>
    <w:p w:rsidR="004A786C" w:rsidRPr="0057293E" w:rsidRDefault="004A786C" w:rsidP="00473105">
      <w:pPr>
        <w:numPr>
          <w:ilvl w:val="0"/>
          <w:numId w:val="18"/>
        </w:numPr>
        <w:spacing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4A786C" w:rsidRPr="0057293E" w:rsidRDefault="004A786C" w:rsidP="004A786C">
      <w:pPr>
        <w:spacing w:line="276" w:lineRule="auto"/>
        <w:ind w:left="180"/>
        <w:jc w:val="both"/>
        <w:rPr>
          <w:rFonts w:ascii="Arial" w:eastAsia="Calibri" w:hAnsi="Arial" w:cs="Arial"/>
          <w:sz w:val="22"/>
          <w:szCs w:val="22"/>
          <w:lang w:val="ro-RO"/>
        </w:rPr>
      </w:pPr>
    </w:p>
    <w:p w:rsidR="004A786C" w:rsidRPr="0057293E" w:rsidRDefault="00123A58" w:rsidP="00123A58">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11.</w:t>
      </w:r>
      <w:r w:rsidR="004A786C" w:rsidRPr="0057293E">
        <w:rPr>
          <w:rFonts w:ascii="Arial" w:eastAsia="Calibri" w:hAnsi="Arial" w:cs="Arial"/>
          <w:b/>
          <w:sz w:val="22"/>
          <w:szCs w:val="22"/>
          <w:lang w:val="ro-RO"/>
        </w:rPr>
        <w:t>Derularea și monitorizarea contractului</w:t>
      </w:r>
    </w:p>
    <w:p w:rsidR="004A786C" w:rsidRPr="0057293E" w:rsidRDefault="004A786C" w:rsidP="00473105">
      <w:pPr>
        <w:numPr>
          <w:ilvl w:val="0"/>
          <w:numId w:val="19"/>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Raportarea în cadrul Contractului de achiziție publică de Produse</w:t>
      </w:r>
    </w:p>
    <w:p w:rsidR="004A786C" w:rsidRPr="0057293E" w:rsidRDefault="004A786C" w:rsidP="00473105">
      <w:pPr>
        <w:numPr>
          <w:ilvl w:val="0"/>
          <w:numId w:val="20"/>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Dacă este cazul, Contractantul va prezenta documentele și rapoartele conform celor specificate în Caietul de Sarcini și cu respectarea Graficului de furnizare acceptat de către Autoritatea contractanta.</w:t>
      </w:r>
    </w:p>
    <w:p w:rsidR="004A786C" w:rsidRPr="0057293E" w:rsidRDefault="004A786C" w:rsidP="00473105">
      <w:pPr>
        <w:numPr>
          <w:ilvl w:val="0"/>
          <w:numId w:val="2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să elaboreze, pe perioada de furnizare a Produselor, toate Rapoartele și documente solicitate conform prevederilor cuprinse în Caietul de Sarcini.</w:t>
      </w:r>
    </w:p>
    <w:p w:rsidR="004A786C" w:rsidRPr="0057293E" w:rsidRDefault="004A786C" w:rsidP="00473105">
      <w:pPr>
        <w:numPr>
          <w:ilvl w:val="0"/>
          <w:numId w:val="20"/>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4A786C" w:rsidRPr="0057293E" w:rsidRDefault="004A786C" w:rsidP="00473105">
      <w:pPr>
        <w:numPr>
          <w:ilvl w:val="0"/>
          <w:numId w:val="19"/>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întreprinde toate măsurile și acțiunile necesare sau corespunzătoare pentru realizarea cel puțin a performanțelor contractuale astfel cum sunt stabilite în Caietul de Sarcini.</w:t>
      </w:r>
    </w:p>
    <w:p w:rsidR="004A786C" w:rsidRPr="0057293E" w:rsidRDefault="004A786C" w:rsidP="004A786C">
      <w:pPr>
        <w:spacing w:before="120"/>
        <w:ind w:left="180"/>
        <w:jc w:val="both"/>
        <w:rPr>
          <w:rFonts w:ascii="Arial" w:eastAsia="Calibri" w:hAnsi="Arial" w:cs="Arial"/>
          <w:sz w:val="22"/>
          <w:szCs w:val="22"/>
          <w:lang w:val="ro-RO"/>
        </w:rPr>
      </w:pPr>
    </w:p>
    <w:p w:rsidR="004A786C" w:rsidRPr="0057293E" w:rsidRDefault="00123A58" w:rsidP="00123A58">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12.</w:t>
      </w:r>
      <w:r w:rsidR="004A786C" w:rsidRPr="0057293E">
        <w:rPr>
          <w:rFonts w:ascii="Arial" w:eastAsia="Calibri" w:hAnsi="Arial" w:cs="Arial"/>
          <w:b/>
          <w:sz w:val="22"/>
          <w:szCs w:val="22"/>
          <w:lang w:val="ro-RO"/>
        </w:rPr>
        <w:t>Graficul de livrare</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4A786C" w:rsidRPr="0057293E" w:rsidRDefault="004A786C" w:rsidP="00473105">
      <w:pPr>
        <w:numPr>
          <w:ilvl w:val="0"/>
          <w:numId w:val="21"/>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4A786C" w:rsidRPr="0057293E" w:rsidRDefault="004A786C" w:rsidP="001223BC">
      <w:pPr>
        <w:numPr>
          <w:ilvl w:val="0"/>
          <w:numId w:val="21"/>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versiune aprobată a Graficului de livrare înlocuiește versiunile anterioare.</w:t>
      </w:r>
    </w:p>
    <w:p w:rsidR="004A786C" w:rsidRPr="0057293E" w:rsidRDefault="004A786C" w:rsidP="001223BC">
      <w:pPr>
        <w:spacing w:before="120"/>
        <w:ind w:left="180"/>
        <w:jc w:val="both"/>
        <w:rPr>
          <w:rFonts w:ascii="Arial" w:eastAsia="Calibri" w:hAnsi="Arial" w:cs="Arial"/>
          <w:sz w:val="22"/>
          <w:szCs w:val="22"/>
          <w:lang w:val="ro-RO"/>
        </w:rPr>
      </w:pPr>
    </w:p>
    <w:p w:rsidR="004A786C" w:rsidRPr="0057293E" w:rsidRDefault="00123A58" w:rsidP="001223BC">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13.</w:t>
      </w:r>
      <w:r w:rsidR="004A786C" w:rsidRPr="0057293E">
        <w:rPr>
          <w:rFonts w:ascii="Arial" w:eastAsia="Calibri" w:hAnsi="Arial" w:cs="Arial"/>
          <w:b/>
          <w:sz w:val="22"/>
          <w:szCs w:val="22"/>
          <w:lang w:val="ro-RO"/>
        </w:rPr>
        <w:t xml:space="preserve">Modificarea Contractului, Clauze de revizuire </w:t>
      </w:r>
    </w:p>
    <w:p w:rsidR="004A786C" w:rsidRPr="0057293E" w:rsidRDefault="004A786C" w:rsidP="00473105">
      <w:pPr>
        <w:numPr>
          <w:ilvl w:val="0"/>
          <w:numId w:val="2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4A786C" w:rsidRPr="0057293E" w:rsidRDefault="004A786C" w:rsidP="00473105">
      <w:pPr>
        <w:numPr>
          <w:ilvl w:val="0"/>
          <w:numId w:val="2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4A786C" w:rsidRPr="0057293E" w:rsidRDefault="004A786C" w:rsidP="00473105">
      <w:pPr>
        <w:numPr>
          <w:ilvl w:val="0"/>
          <w:numId w:val="22"/>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4A786C" w:rsidRPr="0057293E" w:rsidRDefault="004A786C" w:rsidP="00473105">
      <w:pPr>
        <w:numPr>
          <w:ilvl w:val="0"/>
          <w:numId w:val="2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Modificarea va produce efecte doar dacă părțile au convenit asupra acestui aspect prin semnarea unui act adițional. Acceptarea modificării poate rezulta și din faptul executării acesteia de către ambele părți.</w:t>
      </w:r>
    </w:p>
    <w:p w:rsidR="004A786C" w:rsidRPr="0057293E" w:rsidRDefault="004A786C" w:rsidP="00473105">
      <w:pPr>
        <w:numPr>
          <w:ilvl w:val="0"/>
          <w:numId w:val="2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4A786C" w:rsidRPr="0057293E" w:rsidRDefault="004A786C" w:rsidP="00473105">
      <w:pPr>
        <w:numPr>
          <w:ilvl w:val="0"/>
          <w:numId w:val="2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Clauzele de modificare a contractului se pot referi, fără a se limita la:</w:t>
      </w:r>
    </w:p>
    <w:p w:rsidR="004A786C" w:rsidRPr="0057293E" w:rsidRDefault="004A786C" w:rsidP="00473105">
      <w:pPr>
        <w:numPr>
          <w:ilvl w:val="0"/>
          <w:numId w:val="23"/>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Variații ale activităților din contract necesare în scopul îndeplinirii obiectului contractului (diferențele dintre cantitățile estimate inițial (în contract) si cele real prestate, fără modificarea caietului de sarcini);</w:t>
      </w:r>
    </w:p>
    <w:p w:rsidR="004A786C" w:rsidRPr="0057293E" w:rsidRDefault="004A786C" w:rsidP="00473105">
      <w:pPr>
        <w:numPr>
          <w:ilvl w:val="0"/>
          <w:numId w:val="23"/>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Necesitatea extinderii duratei de furnizare a produselor.</w:t>
      </w:r>
    </w:p>
    <w:p w:rsidR="004A786C" w:rsidRPr="0057293E" w:rsidRDefault="00123A58" w:rsidP="00123A58">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14.</w:t>
      </w:r>
      <w:r w:rsidR="004A786C" w:rsidRPr="0057293E">
        <w:rPr>
          <w:rFonts w:ascii="Arial" w:eastAsia="Calibri" w:hAnsi="Arial" w:cs="Arial"/>
          <w:b/>
          <w:sz w:val="22"/>
          <w:szCs w:val="22"/>
          <w:lang w:val="ro-RO"/>
        </w:rPr>
        <w:t>Evaluarea Modificărilor Contractului și a circumstanțelor acestora, dacă este cazul</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Identificarea circumstanțelor care generează Modificarea Contractului este în sarcina ambelor Părți.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Modificările Contractului se realizează de Părți, în cadrul Duratei de Execuție a Contractului și cu respectarea prevederilor stipulate la capitolul 8. – Comunicarea între Părți din prezentul Contract, ca urmare a:</w:t>
      </w:r>
    </w:p>
    <w:p w:rsidR="004A786C" w:rsidRPr="0057293E" w:rsidRDefault="004A786C" w:rsidP="00473105">
      <w:pPr>
        <w:numPr>
          <w:ilvl w:val="0"/>
          <w:numId w:val="25"/>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4A786C" w:rsidRPr="0057293E" w:rsidRDefault="004A786C" w:rsidP="00473105">
      <w:pPr>
        <w:numPr>
          <w:ilvl w:val="0"/>
          <w:numId w:val="25"/>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4A786C" w:rsidRPr="0057293E" w:rsidRDefault="004A786C" w:rsidP="00473105">
      <w:pPr>
        <w:numPr>
          <w:ilvl w:val="0"/>
          <w:numId w:val="26"/>
        </w:numPr>
        <w:spacing w:before="120"/>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prelungirea Termenului/Termenelor de livrare și/sau </w:t>
      </w:r>
    </w:p>
    <w:p w:rsidR="004A786C" w:rsidRPr="0057293E" w:rsidRDefault="004A786C" w:rsidP="00473105">
      <w:pPr>
        <w:numPr>
          <w:ilvl w:val="0"/>
          <w:numId w:val="26"/>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suplimentarea prețului Contractului, ca urmare a cheltuielilor suplimentare realizate de Contractant.</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4A786C" w:rsidRPr="0057293E" w:rsidRDefault="004A786C" w:rsidP="00473105">
      <w:pPr>
        <w:numPr>
          <w:ilvl w:val="0"/>
          <w:numId w:val="2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4A786C" w:rsidRPr="0057293E" w:rsidRDefault="004A786C" w:rsidP="001223BC">
      <w:pPr>
        <w:spacing w:before="120"/>
        <w:ind w:left="180"/>
        <w:jc w:val="both"/>
        <w:rPr>
          <w:rFonts w:ascii="Arial" w:eastAsia="Calibri" w:hAnsi="Arial" w:cs="Arial"/>
          <w:bCs/>
          <w:sz w:val="22"/>
          <w:szCs w:val="22"/>
          <w:lang w:val="ro-RO"/>
        </w:rPr>
      </w:pPr>
      <w:r w:rsidRPr="0057293E">
        <w:rPr>
          <w:rFonts w:ascii="Arial" w:eastAsia="Calibri" w:hAnsi="Arial" w:cs="Arial"/>
          <w:bCs/>
          <w:sz w:val="22"/>
          <w:szCs w:val="22"/>
          <w:lang w:val="pt-BR"/>
        </w:rPr>
        <w:t>Cu aprobarea Achizitorului si fara ca mentiunile de mai jos sa reprezinte o obligatie a acestuia din urma, vor putea fi operate urmatoarele modificari la contract , fara ca enumerarea sa fie exhaustiva</w:t>
      </w:r>
      <w:r w:rsidRPr="0057293E">
        <w:rPr>
          <w:rFonts w:ascii="Arial" w:eastAsia="Calibri" w:hAnsi="Arial" w:cs="Arial"/>
          <w:bCs/>
          <w:sz w:val="22"/>
          <w:szCs w:val="22"/>
          <w:lang w:val="ro-RO"/>
        </w:rPr>
        <w:t>.</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8192"/>
      </w:tblGrid>
      <w:tr w:rsidR="004A786C" w:rsidRPr="0057293E" w:rsidTr="004A786C">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Efectuarea de modificari  in conformitate cu prevederile art 221 alin  1 litera a si d din Legea 98/2016.</w:t>
            </w:r>
          </w:p>
        </w:tc>
      </w:tr>
      <w:tr w:rsidR="004A786C" w:rsidRPr="0057293E" w:rsidTr="004A786C">
        <w:trPr>
          <w:trHeight w:val="74"/>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jc w:val="both"/>
              <w:rPr>
                <w:rFonts w:ascii="Arial" w:eastAsia="Calibri" w:hAnsi="Arial" w:cs="Arial"/>
                <w:b/>
                <w:sz w:val="22"/>
                <w:szCs w:val="22"/>
              </w:rPr>
            </w:pPr>
            <w:r w:rsidRPr="0057293E">
              <w:rPr>
                <w:rFonts w:ascii="Arial" w:eastAsia="Calibri" w:hAnsi="Arial" w:cs="Arial"/>
                <w:b/>
                <w:sz w:val="22"/>
                <w:szCs w:val="22"/>
              </w:rPr>
              <w:t>Clauza de revizuire nr 1</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4A786C" w:rsidRPr="0057293E" w:rsidTr="004A786C">
        <w:trPr>
          <w:trHeight w:val="74"/>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Natura modificarii:</w:t>
            </w:r>
            <w:r w:rsidRPr="0057293E">
              <w:rPr>
                <w:rFonts w:ascii="Arial" w:eastAsia="Calibri" w:hAnsi="Arial" w:cs="Arial"/>
                <w:sz w:val="22"/>
                <w:szCs w:val="22"/>
                <w:lang w:val="pt-BR"/>
              </w:rPr>
              <w:t xml:space="preserve"> cesiunea contractelor de subcontractare, catre Achizitor, la incetarea anticipata a contractului initial de achizitie publica, operând un transfer de poziţie contractuală.</w:t>
            </w:r>
          </w:p>
        </w:tc>
      </w:tr>
      <w:tr w:rsidR="004A786C" w:rsidRPr="0057293E" w:rsidTr="004A786C">
        <w:trPr>
          <w:trHeight w:val="74"/>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Limitele si conditiile modificarii:</w:t>
            </w:r>
            <w:r w:rsidRPr="0057293E">
              <w:rPr>
                <w:rFonts w:ascii="Arial" w:eastAsia="Calibri" w:hAnsi="Arial" w:cs="Arial"/>
                <w:sz w:val="22"/>
                <w:szCs w:val="22"/>
                <w:lang w:val="pt-BR"/>
              </w:rPr>
              <w:t xml:space="preserve"> </w:t>
            </w:r>
          </w:p>
          <w:p w:rsidR="004A786C" w:rsidRPr="0057293E" w:rsidRDefault="004A786C">
            <w:pPr>
              <w:spacing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La incetarea anticipata a contractului de achizitie publica, contractantul principal are obligatia de a cesiona autoritatii contractante contractele incheiate cu subcontractantii acestuia. </w:t>
            </w:r>
          </w:p>
          <w:p w:rsidR="004A786C" w:rsidRPr="0057293E" w:rsidRDefault="004A786C">
            <w:pPr>
              <w:spacing w:before="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A786C" w:rsidRPr="0057293E" w:rsidRDefault="004A786C">
            <w:pPr>
              <w:spacing w:before="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4A786C" w:rsidRPr="0057293E" w:rsidTr="004A786C">
        <w:trPr>
          <w:trHeight w:val="73"/>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jc w:val="both"/>
              <w:rPr>
                <w:rFonts w:ascii="Arial" w:eastAsia="Calibri" w:hAnsi="Arial" w:cs="Arial"/>
                <w:bCs/>
                <w:sz w:val="22"/>
                <w:szCs w:val="22"/>
                <w:lang w:val="rm-CH"/>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Achizitorului </w:t>
            </w:r>
            <w:r w:rsidRPr="0057293E">
              <w:rPr>
                <w:rFonts w:ascii="Arial" w:eastAsia="Calibri" w:hAnsi="Arial" w:cs="Arial"/>
                <w:bCs/>
                <w:sz w:val="22"/>
                <w:szCs w:val="22"/>
                <w:lang w:val="pt-BR"/>
              </w:rPr>
              <w:t xml:space="preserve">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 xml:space="preserve">catre Subcontractant/Subcontractanti in termen de </w:t>
            </w:r>
            <w:r w:rsidRPr="0057293E">
              <w:rPr>
                <w:rFonts w:ascii="Arial" w:eastAsia="Calibri" w:hAnsi="Arial" w:cs="Arial"/>
                <w:i/>
                <w:sz w:val="22"/>
                <w:szCs w:val="22"/>
                <w:lang w:val="rm-CH"/>
              </w:rPr>
              <w:t>10 (zece) zile de la data declanșării evenimentului care generează posibila preluare a drepturilor și obligațiilor Furnizorului din prezentul Contract.</w:t>
            </w:r>
          </w:p>
          <w:p w:rsidR="004A786C" w:rsidRPr="0057293E" w:rsidRDefault="004A786C">
            <w:pPr>
              <w:ind w:left="72"/>
              <w:jc w:val="both"/>
              <w:rPr>
                <w:rFonts w:ascii="Arial" w:eastAsia="Calibri" w:hAnsi="Arial" w:cs="Arial"/>
                <w:sz w:val="22"/>
                <w:szCs w:val="22"/>
                <w:lang w:val="en-GB"/>
              </w:rPr>
            </w:pPr>
            <w:r w:rsidRPr="0057293E">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57293E">
              <w:rPr>
                <w:rFonts w:ascii="Arial" w:eastAsia="Calibri" w:hAnsi="Arial" w:cs="Arial"/>
                <w:sz w:val="22"/>
                <w:szCs w:val="22"/>
              </w:rPr>
              <w:t>(1), lit. d), pct. 2 (iii) din Legea 98/2016, pentru:</w:t>
            </w:r>
          </w:p>
          <w:p w:rsidR="004A786C" w:rsidRPr="0057293E" w:rsidRDefault="004A786C" w:rsidP="00473105">
            <w:pPr>
              <w:numPr>
                <w:ilvl w:val="0"/>
                <w:numId w:val="27"/>
              </w:numPr>
              <w:ind w:left="72" w:firstLine="0"/>
              <w:jc w:val="both"/>
              <w:rPr>
                <w:rFonts w:ascii="Arial" w:eastAsia="Calibri" w:hAnsi="Arial" w:cs="Arial"/>
                <w:sz w:val="22"/>
                <w:szCs w:val="22"/>
              </w:rPr>
            </w:pPr>
            <w:r w:rsidRPr="0057293E">
              <w:rPr>
                <w:rFonts w:ascii="Arial" w:eastAsia="Calibri" w:hAnsi="Arial" w:cs="Arial"/>
                <w:sz w:val="22"/>
                <w:szCs w:val="22"/>
              </w:rPr>
              <w:t>Operatorul Economic care preia drepturile și obligațiile Furnizorului din acest Contract, respectiv îndeplinirea criteriilor de calificare stabilite în cadrul procedurii din care a rezultat prezentul Contract,</w:t>
            </w:r>
          </w:p>
          <w:p w:rsidR="004A786C" w:rsidRPr="0057293E" w:rsidRDefault="004A786C" w:rsidP="00473105">
            <w:pPr>
              <w:numPr>
                <w:ilvl w:val="0"/>
                <w:numId w:val="27"/>
              </w:numPr>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prezentul Contract, prin inexistența de modificări substanțiale ale acestuia ca urmare a preluării de drepturi și obligații,</w:t>
            </w:r>
          </w:p>
          <w:p w:rsidR="004A786C" w:rsidRPr="0057293E" w:rsidRDefault="004A786C" w:rsidP="00473105">
            <w:pPr>
              <w:numPr>
                <w:ilvl w:val="0"/>
                <w:numId w:val="27"/>
              </w:numPr>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Achizitor, prin neeludarea aplicării de către Achizitor a procedurilor de atribuire prevăzute de Lege pentru obligațiile care devin subiect al contractului de novație.]</w:t>
            </w:r>
          </w:p>
        </w:tc>
      </w:tr>
      <w:tr w:rsidR="004A786C" w:rsidRPr="0057293E" w:rsidTr="004A786C">
        <w:trPr>
          <w:trHeight w:val="858"/>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73"/>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contractului/acorduluicadru</w:t>
            </w:r>
            <w:r w:rsidRPr="0057293E">
              <w:rPr>
                <w:rFonts w:ascii="Arial" w:eastAsia="Calibri" w:hAnsi="Arial" w:cs="Arial"/>
                <w:sz w:val="22"/>
                <w:szCs w:val="22"/>
                <w:lang w:val="pt-BR"/>
              </w:rPr>
              <w:t xml:space="preserve"> : prin cesiune de contract conform art1315, 1316, 1317 din Noul Cod Civil si incheierea unui act additional de modificare a partilor </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revizuire nr 2</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natura si limitele modificarii:</w:t>
            </w:r>
            <w:r w:rsidRPr="0057293E">
              <w:rPr>
                <w:rFonts w:ascii="Arial" w:eastAsia="Calibri" w:hAnsi="Arial" w:cs="Arial"/>
                <w:sz w:val="22"/>
                <w:szCs w:val="22"/>
                <w:lang w:val="pt-BR"/>
              </w:rPr>
              <w:t xml:space="preserve"> </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I</w:t>
            </w:r>
            <w:r w:rsidRPr="0057293E">
              <w:rPr>
                <w:rFonts w:ascii="Arial" w:eastAsia="Calibri" w:hAnsi="Arial" w:cs="Arial"/>
                <w:b/>
                <w:sz w:val="22"/>
                <w:szCs w:val="22"/>
                <w:lang w:val="pt-BR"/>
              </w:rPr>
              <w:t>nlocuirea Furnizorului initial cu un alt operator economic nou-înfiinţat</w:t>
            </w:r>
            <w:r w:rsidRPr="0057293E">
              <w:rPr>
                <w:rFonts w:ascii="Arial" w:eastAsia="Calibri" w:hAnsi="Arial" w:cs="Arial"/>
                <w:sz w:val="22"/>
                <w:szCs w:val="22"/>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57293E">
              <w:rPr>
                <w:rFonts w:ascii="Arial" w:eastAsia="Calibri" w:hAnsi="Arial" w:cs="Arial"/>
                <w:b/>
                <w:sz w:val="22"/>
                <w:szCs w:val="22"/>
                <w:lang w:val="pt-BR"/>
              </w:rPr>
              <w:t>succesiuni universale</w:t>
            </w:r>
            <w:r w:rsidRPr="0057293E">
              <w:rPr>
                <w:rFonts w:ascii="Arial" w:eastAsia="Calibri" w:hAnsi="Arial" w:cs="Arial"/>
                <w:sz w:val="22"/>
                <w:szCs w:val="22"/>
                <w:lang w:val="pt-BR"/>
              </w:rPr>
              <w:t xml:space="preserve"> sau </w:t>
            </w:r>
            <w:r w:rsidRPr="0057293E">
              <w:rPr>
                <w:rFonts w:ascii="Arial" w:eastAsia="Calibri" w:hAnsi="Arial" w:cs="Arial"/>
                <w:b/>
                <w:sz w:val="22"/>
                <w:szCs w:val="22"/>
                <w:lang w:val="pt-BR"/>
              </w:rPr>
              <w:t>cu titlu universal</w:t>
            </w:r>
            <w:r w:rsidRPr="0057293E">
              <w:rPr>
                <w:rFonts w:ascii="Arial" w:eastAsia="Calibri" w:hAnsi="Arial" w:cs="Arial"/>
                <w:sz w:val="22"/>
                <w:szCs w:val="22"/>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57293E">
              <w:rPr>
                <w:rFonts w:ascii="Arial" w:eastAsia="Calibri" w:hAnsi="Arial" w:cs="Arial"/>
                <w:b/>
                <w:sz w:val="22"/>
                <w:szCs w:val="22"/>
                <w:lang w:val="pt-BR"/>
              </w:rPr>
              <w:t>Furnizorului</w:t>
            </w:r>
            <w:r w:rsidRPr="0057293E">
              <w:rPr>
                <w:rFonts w:ascii="Arial" w:eastAsia="Calibri" w:hAnsi="Arial" w:cs="Arial"/>
                <w:sz w:val="22"/>
                <w:szCs w:val="22"/>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A786C" w:rsidRPr="0057293E" w:rsidTr="004A786C">
        <w:trPr>
          <w:trHeight w:val="14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Conditiile modificarii</w:t>
            </w:r>
          </w:p>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4A786C" w:rsidRPr="0057293E" w:rsidTr="004A786C">
        <w:trPr>
          <w:trHeight w:val="962"/>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contractului/acodrului cadru  revine  Furnizorului</w:t>
            </w:r>
            <w:r w:rsidRPr="0057293E">
              <w:rPr>
                <w:rFonts w:ascii="Arial" w:eastAsia="Calibri" w:hAnsi="Arial" w:cs="Arial"/>
                <w:bCs/>
                <w:sz w:val="22"/>
                <w:szCs w:val="22"/>
                <w:lang w:val="pt-BR"/>
              </w:rPr>
              <w:t xml:space="preserve"> 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catre</w:t>
            </w:r>
            <w:r w:rsidRPr="0057293E">
              <w:rPr>
                <w:rFonts w:ascii="Arial" w:eastAsia="Calibri" w:hAnsi="Arial" w:cs="Arial"/>
                <w:sz w:val="22"/>
                <w:szCs w:val="22"/>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rsidR="004A786C" w:rsidRPr="0057293E" w:rsidRDefault="004A786C">
            <w:pPr>
              <w:ind w:left="180"/>
              <w:jc w:val="both"/>
              <w:rPr>
                <w:rFonts w:ascii="Arial" w:eastAsia="Calibri" w:hAnsi="Arial" w:cs="Arial"/>
                <w:sz w:val="22"/>
                <w:szCs w:val="22"/>
                <w:lang w:val="en-GB"/>
              </w:rPr>
            </w:pPr>
            <w:r w:rsidRPr="0057293E">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57293E">
              <w:rPr>
                <w:rFonts w:ascii="Arial" w:eastAsia="Calibri" w:hAnsi="Arial" w:cs="Arial"/>
                <w:sz w:val="22"/>
                <w:szCs w:val="22"/>
              </w:rPr>
              <w:t>(1), lit. d), pct. 2 (ii) din Legea 98/2016, pentru:</w:t>
            </w:r>
          </w:p>
          <w:p w:rsidR="004A786C" w:rsidRPr="0057293E" w:rsidRDefault="004A786C" w:rsidP="00473105">
            <w:pPr>
              <w:numPr>
                <w:ilvl w:val="0"/>
                <w:numId w:val="28"/>
              </w:numPr>
              <w:ind w:left="180"/>
              <w:jc w:val="both"/>
              <w:rPr>
                <w:rFonts w:ascii="Arial" w:eastAsia="Calibri" w:hAnsi="Arial" w:cs="Arial"/>
                <w:sz w:val="22"/>
                <w:szCs w:val="22"/>
              </w:rPr>
            </w:pPr>
            <w:r w:rsidRPr="0057293E">
              <w:rPr>
                <w:rFonts w:ascii="Arial" w:eastAsia="Calibri" w:hAnsi="Arial" w:cs="Arial"/>
                <w:sz w:val="22"/>
                <w:szCs w:val="22"/>
              </w:rPr>
              <w:t xml:space="preserve">   Operatorul Economic care preia drepturile și obligațiile Furnizorului din acest Contract, respectiv îndeplinirea criteriilor de calificare stabilite în cadrul procedurii din care a rezultat prezentul Contract,</w:t>
            </w:r>
          </w:p>
          <w:p w:rsidR="004A786C" w:rsidRPr="0057293E" w:rsidRDefault="004A786C" w:rsidP="00473105">
            <w:pPr>
              <w:numPr>
                <w:ilvl w:val="0"/>
                <w:numId w:val="28"/>
              </w:numPr>
              <w:ind w:left="180"/>
              <w:jc w:val="both"/>
              <w:rPr>
                <w:rFonts w:ascii="Arial" w:eastAsia="Calibri" w:hAnsi="Arial" w:cs="Arial"/>
                <w:sz w:val="22"/>
                <w:szCs w:val="22"/>
                <w:lang w:val="pt-BR"/>
              </w:rPr>
            </w:pPr>
            <w:r w:rsidRPr="0057293E">
              <w:rPr>
                <w:rFonts w:ascii="Arial" w:eastAsia="Calibri" w:hAnsi="Arial" w:cs="Arial"/>
                <w:sz w:val="22"/>
                <w:szCs w:val="22"/>
              </w:rPr>
              <w:t xml:space="preserve">   </w:t>
            </w:r>
            <w:r w:rsidRPr="0057293E">
              <w:rPr>
                <w:rFonts w:ascii="Arial" w:eastAsia="Calibri" w:hAnsi="Arial" w:cs="Arial"/>
                <w:sz w:val="22"/>
                <w:szCs w:val="22"/>
                <w:lang w:val="pt-BR"/>
              </w:rPr>
              <w:t>prezentul Contract, prin inexistența de modificări substanțiale ale acestuia ca urmare a preluării de drepturi și obligații,</w:t>
            </w:r>
          </w:p>
          <w:p w:rsidR="004A786C" w:rsidRPr="0057293E" w:rsidRDefault="004A786C" w:rsidP="00473105">
            <w:pPr>
              <w:numPr>
                <w:ilvl w:val="0"/>
                <w:numId w:val="28"/>
              </w:numPr>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   Achizitor, prin neeludarea aplicării de către Achizitor a procedurilor de atribuire prevăzute de Lege pentru obligațiile care devin subiect al contractului de novație.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188"/>
        </w:trPr>
        <w:tc>
          <w:tcPr>
            <w:tcW w:w="1458" w:type="dxa"/>
            <w:vMerge w:val="restart"/>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 xml:space="preserve">Clauza de revizuire nr 3 </w:t>
            </w: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b/>
                <w:sz w:val="22"/>
                <w:szCs w:val="22"/>
                <w:lang w:val="rm-CH"/>
              </w:rPr>
              <w:t>Obiectul , natura, limitele si conditiile modificarii:</w:t>
            </w:r>
            <w:r w:rsidRPr="0057293E">
              <w:rPr>
                <w:rFonts w:ascii="Arial" w:eastAsia="Calibri" w:hAnsi="Arial" w:cs="Arial"/>
                <w:i/>
                <w:sz w:val="22"/>
                <w:szCs w:val="22"/>
                <w:lang w:val="rm-CH"/>
              </w:rPr>
              <w:t xml:space="preserve"> </w:t>
            </w:r>
            <w:r w:rsidRPr="0057293E">
              <w:rPr>
                <w:rFonts w:ascii="Arial" w:eastAsia="Calibri" w:hAnsi="Arial" w:cs="Arial"/>
                <w:sz w:val="22"/>
                <w:szCs w:val="22"/>
                <w:lang w:val="pt-BR"/>
              </w:rPr>
              <w:t>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A786C" w:rsidRPr="0057293E" w:rsidRDefault="004A786C" w:rsidP="00473105">
            <w:pPr>
              <w:numPr>
                <w:ilvl w:val="0"/>
                <w:numId w:val="28"/>
              </w:numPr>
              <w:spacing w:after="120"/>
              <w:ind w:left="180"/>
              <w:jc w:val="both"/>
              <w:rPr>
                <w:rFonts w:ascii="Arial" w:eastAsia="Calibri" w:hAnsi="Arial" w:cs="Arial"/>
                <w:b/>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 xml:space="preserve">au loc modificări legislative sau </w:t>
            </w:r>
          </w:p>
          <w:p w:rsidR="004A786C" w:rsidRPr="0057293E" w:rsidRDefault="004A786C" w:rsidP="00473105">
            <w:pPr>
              <w:numPr>
                <w:ilvl w:val="0"/>
                <w:numId w:val="28"/>
              </w:numPr>
              <w:spacing w:after="120"/>
              <w:ind w:left="180"/>
              <w:jc w:val="both"/>
              <w:rPr>
                <w:rFonts w:ascii="Arial" w:eastAsia="Calibri" w:hAnsi="Arial" w:cs="Arial"/>
                <w:b/>
                <w:sz w:val="22"/>
                <w:szCs w:val="22"/>
                <w:lang w:val="pt-BR"/>
              </w:rPr>
            </w:pPr>
            <w:r w:rsidRPr="0057293E">
              <w:rPr>
                <w:rFonts w:ascii="Arial" w:eastAsia="Calibri" w:hAnsi="Arial" w:cs="Arial"/>
                <w:sz w:val="22"/>
                <w:szCs w:val="22"/>
                <w:lang w:val="pt-BR"/>
              </w:rPr>
              <w:t xml:space="preserve">   au fost emise de către autorităţile locale acte administrative care au ca obiect instituirea, modificarea sau renunţarea la anumite taxe/impozite locale,</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al căror efect se reflectă în creşterea/diminuarea costurilor pe baza cărora s-a fundamentat preţul contractului. (art 164 din HG 395/2016)</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Preţul contractului poate fi ajustat doar în măsura strict necesară pentru acoperirea costurilor pe baza cărora s-a fundamentat preţul contractului.</w:t>
            </w:r>
          </w:p>
          <w:p w:rsidR="004A786C" w:rsidRPr="0057293E" w:rsidRDefault="004A786C">
            <w:pPr>
              <w:spacing w:after="120"/>
              <w:ind w:left="180"/>
              <w:jc w:val="both"/>
              <w:rPr>
                <w:rFonts w:ascii="Arial" w:eastAsia="Calibri" w:hAnsi="Arial" w:cs="Arial"/>
                <w:sz w:val="22"/>
                <w:szCs w:val="22"/>
                <w:lang w:val="rm-CH"/>
              </w:rPr>
            </w:pPr>
            <w:r w:rsidRPr="0057293E">
              <w:rPr>
                <w:rFonts w:ascii="Arial" w:eastAsia="Calibri" w:hAnsi="Arial" w:cs="Arial"/>
                <w:sz w:val="22"/>
                <w:szCs w:val="22"/>
                <w:lang w:val="rm-CH"/>
              </w:rPr>
              <w:t>Sumele revizuite vor avea un număr maxim de 2 (două) zecimale.</w:t>
            </w:r>
          </w:p>
        </w:tc>
      </w:tr>
      <w:tr w:rsidR="004A786C" w:rsidRPr="0057293E" w:rsidTr="004A786C">
        <w:trPr>
          <w:trHeight w:val="89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w:t>
            </w:r>
            <w:r w:rsidRPr="0057293E">
              <w:rPr>
                <w:rFonts w:ascii="Arial" w:eastAsia="Calibri" w:hAnsi="Arial" w:cs="Arial"/>
                <w:bCs/>
                <w:sz w:val="22"/>
                <w:szCs w:val="22"/>
                <w:lang w:val="pt-BR"/>
              </w:rPr>
              <w:t xml:space="preserve"> printr-o </w:t>
            </w:r>
            <w:r w:rsidRPr="0057293E">
              <w:rPr>
                <w:rFonts w:ascii="Arial" w:eastAsia="Calibri" w:hAnsi="Arial" w:cs="Arial"/>
                <w:b/>
                <w:bCs/>
                <w:sz w:val="22"/>
                <w:szCs w:val="22"/>
                <w:lang w:val="pt-BR"/>
              </w:rPr>
              <w:t>Notificare</w:t>
            </w:r>
            <w:r w:rsidRPr="0057293E">
              <w:rPr>
                <w:rFonts w:ascii="Arial" w:eastAsia="Calibri" w:hAnsi="Arial" w:cs="Arial"/>
                <w:bCs/>
                <w:sz w:val="22"/>
                <w:szCs w:val="22"/>
                <w:lang w:val="pt-BR"/>
              </w:rPr>
              <w:t xml:space="preserve"> emisa </w:t>
            </w:r>
            <w:r w:rsidRPr="0057293E">
              <w:rPr>
                <w:rFonts w:ascii="Arial" w:eastAsia="Calibri" w:hAnsi="Arial" w:cs="Arial"/>
                <w:bCs/>
                <w:sz w:val="22"/>
                <w:szCs w:val="22"/>
                <w:lang w:val="rm-CH"/>
              </w:rPr>
              <w:t>catre</w:t>
            </w:r>
            <w:r w:rsidRPr="0057293E">
              <w:rPr>
                <w:rFonts w:ascii="Arial" w:eastAsia="Calibri" w:hAnsi="Arial" w:cs="Arial"/>
                <w:sz w:val="22"/>
                <w:szCs w:val="22"/>
                <w:lang w:val="pt-BR"/>
              </w:rPr>
              <w:t xml:space="preserve"> Achizitor in termen de 10 (zece) zile de la data la care se indeplinesc conditiile de actualizare a pretului.</w:t>
            </w:r>
          </w:p>
        </w:tc>
      </w:tr>
      <w:tr w:rsidR="004A786C" w:rsidRPr="0057293E" w:rsidTr="004A786C">
        <w:trPr>
          <w:trHeight w:val="941"/>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4A786C" w:rsidRPr="0057293E" w:rsidTr="004A786C">
        <w:trPr>
          <w:trHeight w:val="44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Efectuarea de modificari, care reprezinta modificari contractuale nesubstantiale rezultate din adaptari la contextul practic conform art.221 alin 1 litera e din Legea 98/2016.</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1</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Inlocuirea subcontractanţilor nominalizaţi în ofertă şi ale căror activităţi au fost indicate în ofertă ca fiind realizate de subcontractanţi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hanging="18"/>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prin comunicarea unei </w:t>
            </w:r>
            <w:r w:rsidRPr="0057293E">
              <w:rPr>
                <w:rFonts w:ascii="Arial" w:eastAsia="Calibri" w:hAnsi="Arial" w:cs="Arial"/>
                <w:b/>
                <w:sz w:val="22"/>
                <w:szCs w:val="22"/>
                <w:lang w:val="pt-BR"/>
              </w:rPr>
              <w:t>Notificari</w:t>
            </w:r>
            <w:r w:rsidRPr="0057293E">
              <w:rPr>
                <w:rFonts w:ascii="Arial" w:eastAsia="Calibri" w:hAnsi="Arial" w:cs="Arial"/>
                <w:sz w:val="22"/>
                <w:szCs w:val="22"/>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A786C" w:rsidRPr="0057293E" w:rsidRDefault="004A786C">
            <w:pPr>
              <w:spacing w:before="120" w:after="120" w:line="276" w:lineRule="auto"/>
              <w:ind w:hanging="18"/>
              <w:jc w:val="both"/>
              <w:rPr>
                <w:rFonts w:ascii="Arial" w:eastAsia="Calibri" w:hAnsi="Arial" w:cs="Arial"/>
                <w:sz w:val="22"/>
                <w:szCs w:val="22"/>
                <w:lang w:val="pt-BR"/>
              </w:rPr>
            </w:pPr>
            <w:r w:rsidRPr="0057293E">
              <w:rPr>
                <w:rFonts w:ascii="Arial" w:eastAsia="Calibri" w:hAnsi="Arial" w:cs="Arial"/>
                <w:sz w:val="22"/>
                <w:szCs w:val="22"/>
                <w:lang w:val="es-ES"/>
              </w:rPr>
              <w:t>In vederea obtinerii acordului Achizitorului</w:t>
            </w:r>
            <w:r w:rsidRPr="0057293E">
              <w:rPr>
                <w:rFonts w:ascii="Arial" w:eastAsia="Calibri" w:hAnsi="Arial" w:cs="Arial"/>
                <w:sz w:val="22"/>
                <w:szCs w:val="22"/>
                <w:lang w:val="pt-BR"/>
              </w:rPr>
              <w:t>, Contractantul va atasa adresei:</w:t>
            </w:r>
          </w:p>
          <w:p w:rsidR="004A786C" w:rsidRPr="0057293E" w:rsidRDefault="004A786C" w:rsidP="00473105">
            <w:pPr>
              <w:numPr>
                <w:ilvl w:val="0"/>
                <w:numId w:val="6"/>
              </w:numPr>
              <w:ind w:left="0" w:hanging="18"/>
              <w:jc w:val="both"/>
              <w:rPr>
                <w:rFonts w:ascii="Arial" w:eastAsia="Calibri" w:hAnsi="Arial" w:cs="Arial"/>
                <w:sz w:val="22"/>
                <w:szCs w:val="22"/>
                <w:lang w:val="es-ES"/>
              </w:rPr>
            </w:pPr>
            <w:r w:rsidRPr="0057293E">
              <w:rPr>
                <w:rFonts w:ascii="Arial" w:eastAsia="Calibri" w:hAnsi="Arial" w:cs="Arial"/>
                <w:sz w:val="22"/>
                <w:szCs w:val="22"/>
                <w:lang w:val="es-ES"/>
              </w:rPr>
              <w:t>o declaratie pe proprie raspundere prin care isi asuma prevederile caietului de sarcini si a propunerii tehnice depusa de catre Prestator la oferta, pentru activitatile supuse subcontractarii.;</w:t>
            </w:r>
          </w:p>
          <w:p w:rsidR="004A786C" w:rsidRPr="0057293E" w:rsidRDefault="004A786C" w:rsidP="00473105">
            <w:pPr>
              <w:numPr>
                <w:ilvl w:val="0"/>
                <w:numId w:val="6"/>
              </w:numPr>
              <w:ind w:left="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contractele de subcontractare incheiate intre </w:t>
            </w:r>
            <w:r w:rsidRPr="0057293E">
              <w:rPr>
                <w:rFonts w:ascii="Arial" w:eastAsia="Calibri" w:hAnsi="Arial" w:cs="Arial"/>
                <w:sz w:val="22"/>
                <w:szCs w:val="22"/>
                <w:lang w:val="es-ES"/>
              </w:rPr>
              <w:t>Prestator</w:t>
            </w:r>
            <w:r w:rsidRPr="0057293E">
              <w:rPr>
                <w:rFonts w:ascii="Arial" w:eastAsia="Calibri" w:hAnsi="Arial" w:cs="Arial"/>
                <w:sz w:val="22"/>
                <w:szCs w:val="22"/>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57293E" w:rsidRDefault="004A786C" w:rsidP="00473105">
            <w:pPr>
              <w:numPr>
                <w:ilvl w:val="0"/>
                <w:numId w:val="6"/>
              </w:numPr>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certificatele şi alte documente necesare pentru verificarea inexistenţei unor situaţii de excludere şi a resurselor/capabilităţilor corespunzătoare părţilor de implicare în contractul de achiziţie publică (ex:</w:t>
            </w:r>
            <w:r w:rsidRPr="0057293E">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57293E">
              <w:rPr>
                <w:rFonts w:ascii="Arial" w:eastAsia="Calibri" w:hAnsi="Arial" w:cs="Arial"/>
                <w:sz w:val="22"/>
                <w:szCs w:val="22"/>
                <w:lang w:val="pt-BR"/>
              </w:rPr>
              <w:t>capacității și resurselor pentru Lucrările care urmează să fie executate, etc..</w:t>
            </w:r>
          </w:p>
          <w:p w:rsidR="004A786C" w:rsidRPr="0057293E" w:rsidRDefault="004A786C">
            <w:pPr>
              <w:ind w:left="-18" w:firstLine="18"/>
              <w:jc w:val="both"/>
              <w:rPr>
                <w:rFonts w:ascii="Arial" w:eastAsia="Calibri" w:hAnsi="Arial" w:cs="Arial"/>
                <w:sz w:val="22"/>
                <w:szCs w:val="22"/>
                <w:lang w:val="pt-BR"/>
              </w:rPr>
            </w:pPr>
            <w:r w:rsidRPr="0057293E">
              <w:rPr>
                <w:rFonts w:ascii="Arial" w:eastAsia="Calibri" w:hAnsi="Arial" w:cs="Arial"/>
                <w:sz w:val="22"/>
                <w:szCs w:val="22"/>
                <w:lang w:val="pt-BR"/>
              </w:rPr>
              <w:t>Achizitorul va notifica decizia sa Furnizorului în termen de maxim  30 (treizeci) de zile de la data primirii notificării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2</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4A786C" w:rsidRPr="001223BC"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1223BC" w:rsidRDefault="004A786C">
            <w:pPr>
              <w:spacing w:before="120"/>
              <w:ind w:left="-18" w:firstLine="18"/>
              <w:jc w:val="both"/>
              <w:rPr>
                <w:rFonts w:ascii="Arial" w:eastAsia="Calibri" w:hAnsi="Arial" w:cs="Arial"/>
                <w:sz w:val="20"/>
                <w:szCs w:val="20"/>
              </w:rPr>
            </w:pPr>
            <w:r w:rsidRPr="001223BC">
              <w:rPr>
                <w:rFonts w:ascii="Arial" w:eastAsia="Calibri" w:hAnsi="Arial" w:cs="Arial"/>
                <w:b/>
                <w:sz w:val="20"/>
                <w:szCs w:val="20"/>
                <w:lang w:val="pt-BR"/>
              </w:rPr>
              <w:t>Initierea procesului de implementare a optiunii de modificare</w:t>
            </w:r>
            <w:r w:rsidRPr="001223BC">
              <w:rPr>
                <w:rFonts w:ascii="Arial" w:eastAsia="Calibri" w:hAnsi="Arial" w:cs="Arial"/>
                <w:sz w:val="20"/>
                <w:szCs w:val="20"/>
                <w:lang w:val="pt-BR"/>
              </w:rPr>
              <w:t xml:space="preserve"> a contractului revine  Furnizorului  prin comunicarea unei Adrese catre Achizitor prin care solicita acesuia acordul pentru  inlocuirea subcontractantului/subcontractantilor nominalizati in oferta. </w:t>
            </w:r>
            <w:r w:rsidRPr="001223BC">
              <w:rPr>
                <w:rFonts w:ascii="Arial" w:eastAsia="Calibri" w:hAnsi="Arial" w:cs="Arial"/>
                <w:sz w:val="20"/>
                <w:szCs w:val="20"/>
                <w:lang w:val="es-ES"/>
              </w:rPr>
              <w:t>In vederea obtinerii acordului Achizitorului</w:t>
            </w:r>
            <w:r w:rsidRPr="001223BC">
              <w:rPr>
                <w:rFonts w:ascii="Arial" w:eastAsia="Calibri" w:hAnsi="Arial" w:cs="Arial"/>
                <w:sz w:val="20"/>
                <w:szCs w:val="20"/>
              </w:rPr>
              <w:t>, Contractantul va atasa adresei:</w:t>
            </w:r>
          </w:p>
          <w:p w:rsidR="004A786C" w:rsidRPr="001223BC" w:rsidRDefault="004A786C" w:rsidP="00473105">
            <w:pPr>
              <w:numPr>
                <w:ilvl w:val="0"/>
                <w:numId w:val="29"/>
              </w:numPr>
              <w:spacing w:before="120"/>
              <w:ind w:left="-18" w:firstLine="18"/>
              <w:jc w:val="both"/>
              <w:rPr>
                <w:rFonts w:ascii="Arial" w:eastAsia="Calibri" w:hAnsi="Arial" w:cs="Arial"/>
                <w:sz w:val="20"/>
                <w:szCs w:val="20"/>
                <w:lang w:val="es-ES"/>
              </w:rPr>
            </w:pPr>
            <w:r w:rsidRPr="001223BC">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4A786C" w:rsidRPr="001223BC" w:rsidRDefault="004A786C" w:rsidP="00473105">
            <w:pPr>
              <w:numPr>
                <w:ilvl w:val="0"/>
                <w:numId w:val="29"/>
              </w:numPr>
              <w:spacing w:before="120"/>
              <w:ind w:left="-18" w:firstLine="18"/>
              <w:jc w:val="both"/>
              <w:rPr>
                <w:rFonts w:ascii="Arial" w:eastAsia="Calibri" w:hAnsi="Arial" w:cs="Arial"/>
                <w:sz w:val="20"/>
                <w:szCs w:val="20"/>
                <w:lang w:val="pt-BR"/>
              </w:rPr>
            </w:pPr>
            <w:r w:rsidRPr="001223BC">
              <w:rPr>
                <w:rFonts w:ascii="Arial" w:eastAsia="Calibri"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1223BC" w:rsidRDefault="004A786C" w:rsidP="00473105">
            <w:pPr>
              <w:numPr>
                <w:ilvl w:val="0"/>
                <w:numId w:val="29"/>
              </w:numPr>
              <w:spacing w:before="120"/>
              <w:ind w:left="-18" w:firstLine="18"/>
              <w:jc w:val="both"/>
              <w:rPr>
                <w:rFonts w:ascii="Arial" w:eastAsia="Calibri" w:hAnsi="Arial" w:cs="Arial"/>
                <w:sz w:val="20"/>
                <w:szCs w:val="20"/>
                <w:lang w:val="pt-BR"/>
              </w:rPr>
            </w:pPr>
            <w:r w:rsidRPr="001223BC">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75"/>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3:</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prin comunicarea unei Adrese catre Achizitor prin care ii comunica acestuia situatia rezilierii/denuntarii unilaterale a contractelor/ contractului de subcontractare si:</w:t>
            </w:r>
          </w:p>
          <w:p w:rsidR="004A786C" w:rsidRPr="0057293E" w:rsidRDefault="004A786C" w:rsidP="00473105">
            <w:pPr>
              <w:numPr>
                <w:ilvl w:val="0"/>
                <w:numId w:val="30"/>
              </w:numPr>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notifica acestuia: preluarea partii/părţilor din contract aferente activităţii subcontractate sau</w:t>
            </w:r>
          </w:p>
          <w:p w:rsidR="004A786C" w:rsidRPr="0057293E" w:rsidRDefault="004A786C" w:rsidP="00473105">
            <w:pPr>
              <w:numPr>
                <w:ilvl w:val="0"/>
                <w:numId w:val="30"/>
              </w:numPr>
              <w:spacing w:after="120"/>
              <w:ind w:left="72" w:firstLine="108"/>
              <w:jc w:val="both"/>
              <w:rPr>
                <w:rFonts w:ascii="Arial" w:eastAsia="Calibri" w:hAnsi="Arial" w:cs="Arial"/>
                <w:sz w:val="22"/>
                <w:szCs w:val="22"/>
                <w:lang w:val="en-GB"/>
              </w:rPr>
            </w:pPr>
            <w:r w:rsidRPr="0057293E">
              <w:rPr>
                <w:rFonts w:ascii="Arial" w:eastAsia="Calibri" w:hAnsi="Arial" w:cs="Arial"/>
                <w:sz w:val="22"/>
                <w:szCs w:val="22"/>
                <w:lang w:val="pt-BR"/>
              </w:rPr>
              <w:t xml:space="preserve">solicita acesuia acordul pentru  inlocuirea subcontractantului/subcontractantilor nominalizati in oferta. </w:t>
            </w:r>
            <w:r w:rsidRPr="0057293E">
              <w:rPr>
                <w:rFonts w:ascii="Arial" w:eastAsia="Calibri" w:hAnsi="Arial" w:cs="Arial"/>
                <w:sz w:val="22"/>
                <w:szCs w:val="22"/>
                <w:lang w:val="es-ES"/>
              </w:rPr>
              <w:t>In acest sens</w:t>
            </w:r>
            <w:r w:rsidRPr="0057293E">
              <w:rPr>
                <w:rFonts w:ascii="Arial" w:eastAsia="Calibri" w:hAnsi="Arial" w:cs="Arial"/>
                <w:sz w:val="22"/>
                <w:szCs w:val="22"/>
              </w:rPr>
              <w:t>, Contractantul va atasa adresei:</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es-ES"/>
              </w:rPr>
            </w:pPr>
            <w:r w:rsidRPr="0057293E">
              <w:rPr>
                <w:rFonts w:ascii="Arial" w:eastAsia="Calibri" w:hAnsi="Arial" w:cs="Arial"/>
                <w:sz w:val="22"/>
                <w:szCs w:val="22"/>
                <w:lang w:val="es-ES"/>
              </w:rPr>
              <w:t>o declaratie pe proprie raspundere prin care isi asuma prevederile caietului de sarcini si a propunerii tehnice depusa de catre Prestator la oferta, pentru activitatile supuse subcontractarii.;</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786C" w:rsidRPr="0057293E" w:rsidRDefault="004A786C" w:rsidP="00473105">
            <w:pPr>
              <w:numPr>
                <w:ilvl w:val="0"/>
                <w:numId w:val="31"/>
              </w:numPr>
              <w:spacing w:after="120"/>
              <w:ind w:left="72" w:firstLine="108"/>
              <w:jc w:val="both"/>
              <w:rPr>
                <w:rFonts w:ascii="Arial" w:eastAsia="Calibri" w:hAnsi="Arial" w:cs="Arial"/>
                <w:sz w:val="22"/>
                <w:szCs w:val="22"/>
                <w:lang w:val="pt-BR"/>
              </w:rPr>
            </w:pPr>
            <w:r w:rsidRPr="0057293E">
              <w:rPr>
                <w:rFonts w:ascii="Arial" w:eastAsia="Calibri" w:hAnsi="Arial" w:cs="Arial"/>
                <w:sz w:val="22"/>
                <w:szCs w:val="22"/>
                <w:lang w:val="pt-BR"/>
              </w:rPr>
              <w:t>certificatele şi alte documente necesare pentru verificarea inexistenţei unor situaţii de excludere şi a resurselor/capabilităţilor corespunzătoare părţilor de implicare în contractul de achiziţie publică.</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w:t>
            </w:r>
            <w:r w:rsidRPr="0057293E">
              <w:rPr>
                <w:rFonts w:ascii="Arial" w:eastAsia="Calibri" w:hAnsi="Arial" w:cs="Arial"/>
                <w:sz w:val="22"/>
                <w:szCs w:val="22"/>
                <w:lang w:val="pt-BR"/>
              </w:rPr>
              <w:t xml:space="preserve"> : prin act aditional pentru clauza de revizuire punctul 2; Prin “notificare” pentru clauza de revizuire punctul 1</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4</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72" w:hanging="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w:t>
            </w:r>
          </w:p>
          <w:p w:rsidR="004A786C" w:rsidRPr="0057293E" w:rsidRDefault="004A786C" w:rsidP="00473105">
            <w:pPr>
              <w:numPr>
                <w:ilvl w:val="0"/>
                <w:numId w:val="27"/>
              </w:num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Furnizorului printr-o Notificare adresata Achizitorului in termen de  10 (zece) zile de la data declanșării evenimentului care generează posibila preluare a drepturilor și obligațiilor Furnizorului din prezentul Contract.</w:t>
            </w:r>
          </w:p>
          <w:p w:rsidR="004A786C" w:rsidRPr="0057293E" w:rsidRDefault="004A786C" w:rsidP="00473105">
            <w:pPr>
              <w:numPr>
                <w:ilvl w:val="0"/>
                <w:numId w:val="27"/>
              </w:num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w:t>
            </w:r>
            <w:r w:rsidRPr="0057293E">
              <w:rPr>
                <w:rFonts w:ascii="Arial" w:eastAsia="Calibri" w:hAnsi="Arial" w:cs="Arial"/>
                <w:i/>
                <w:sz w:val="22"/>
                <w:szCs w:val="22"/>
                <w:lang w:val="pt-BR"/>
              </w:rPr>
              <w:t>desi Contractantul a fost notificat prealabil in acest sens.</w:t>
            </w:r>
          </w:p>
          <w:p w:rsidR="004A786C" w:rsidRPr="0057293E" w:rsidRDefault="004A786C">
            <w:pPr>
              <w:ind w:left="72" w:hanging="72"/>
              <w:jc w:val="both"/>
              <w:rPr>
                <w:rFonts w:ascii="Arial" w:eastAsia="Calibri" w:hAnsi="Arial" w:cs="Arial"/>
                <w:sz w:val="22"/>
                <w:szCs w:val="22"/>
                <w:lang w:val="pt-BR"/>
              </w:rPr>
            </w:pPr>
            <w:r w:rsidRPr="0057293E">
              <w:rPr>
                <w:rFonts w:ascii="Arial" w:eastAsia="Calibri" w:hAnsi="Arial" w:cs="Arial"/>
                <w:sz w:val="22"/>
                <w:szCs w:val="22"/>
                <w:lang w:val="pt-BR"/>
              </w:rPr>
              <w:t>Notificarea generează inițierea novației între cele două Părți.</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5</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 revine  Furnizorului, care va instiinta Achizitorul cu privire la modificarile survenite in denumirea sa legala atasand documente doveditoare in acest sens.</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denumirea sa legala.</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6</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Înlocuirea personalului de specialitate nominalizat pentru îndeplinirea contractului realizează numai cu acceptul autorităţii contractante, şi nu reprezintă o modificare substanţială daca </w:t>
            </w:r>
          </w:p>
          <w:p w:rsidR="004A786C" w:rsidRPr="0057293E" w:rsidRDefault="004A786C">
            <w:pPr>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a) noul personal de specialitate nominalizat pentru îndeplinirea contractului îndeplineşte cel puţin criteriile de calificare/selecţie prevăzute în cadrul documentaţiei de atribuire; </w:t>
            </w:r>
          </w:p>
          <w:p w:rsidR="004A786C" w:rsidRPr="0057293E" w:rsidRDefault="004A786C">
            <w:pPr>
              <w:ind w:left="180"/>
              <w:jc w:val="both"/>
              <w:rPr>
                <w:rFonts w:ascii="Arial" w:eastAsia="Calibri" w:hAnsi="Arial" w:cs="Arial"/>
                <w:b/>
                <w:sz w:val="22"/>
                <w:szCs w:val="22"/>
                <w:lang w:val="pt-BR"/>
              </w:rPr>
            </w:pPr>
            <w:r w:rsidRPr="0057293E">
              <w:rPr>
                <w:rFonts w:ascii="Arial" w:eastAsia="Calibri" w:hAnsi="Arial" w:cs="Arial"/>
                <w:sz w:val="22"/>
                <w:szCs w:val="22"/>
                <w:lang w:val="pt-BR"/>
              </w:rPr>
              <w:t xml:space="preserve">b) noul personal de specialitate nominalizat pentru îndeplinirea contractului obţine cel puţin acelaşi punctaj ca personalul propus la momentul aplicării factorilor de evaluare </w:t>
            </w:r>
            <w:r w:rsidRPr="0057293E">
              <w:rPr>
                <w:rFonts w:ascii="Arial" w:eastAsia="Calibri" w:hAnsi="Arial" w:cs="Arial"/>
                <w:bCs/>
                <w:i/>
                <w:sz w:val="22"/>
                <w:szCs w:val="22"/>
                <w:lang w:val="pt-BR"/>
              </w:rPr>
              <w:t>(daca este cazul)</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252"/>
              <w:jc w:val="both"/>
              <w:rPr>
                <w:rFonts w:ascii="Arial" w:eastAsia="Calibri" w:hAnsi="Arial" w:cs="Arial"/>
                <w:sz w:val="22"/>
                <w:szCs w:val="22"/>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 care va instiinta Achizitorul printr-o Notificare cu privire la necesitatea inlocuirii personalului nominalizat in oferta, solicitandu-I acestuia acordul in acest sens. </w:t>
            </w:r>
            <w:r w:rsidRPr="0057293E">
              <w:rPr>
                <w:rFonts w:ascii="Arial" w:eastAsia="Calibri" w:hAnsi="Arial" w:cs="Arial"/>
                <w:sz w:val="22"/>
                <w:szCs w:val="22"/>
              </w:rPr>
              <w:t>Notifcarea va fi insotita de:</w:t>
            </w:r>
          </w:p>
          <w:p w:rsidR="004A786C" w:rsidRPr="0057293E" w:rsidRDefault="004A786C" w:rsidP="00473105">
            <w:pPr>
              <w:numPr>
                <w:ilvl w:val="0"/>
                <w:numId w:val="32"/>
              </w:numPr>
              <w:spacing w:before="120"/>
              <w:ind w:left="252"/>
              <w:jc w:val="both"/>
              <w:rPr>
                <w:rFonts w:ascii="Arial" w:eastAsia="Calibri" w:hAnsi="Arial" w:cs="Arial"/>
                <w:sz w:val="22"/>
                <w:szCs w:val="22"/>
                <w:lang w:val="pt-BR"/>
              </w:rPr>
            </w:pPr>
            <w:r w:rsidRPr="0057293E">
              <w:rPr>
                <w:rFonts w:ascii="Arial" w:eastAsia="Calibri" w:hAnsi="Arial" w:cs="Arial"/>
                <w:sz w:val="22"/>
                <w:szCs w:val="22"/>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4A786C" w:rsidRPr="0057293E" w:rsidRDefault="004A786C" w:rsidP="00473105">
            <w:pPr>
              <w:numPr>
                <w:ilvl w:val="0"/>
                <w:numId w:val="32"/>
              </w:numPr>
              <w:spacing w:before="120"/>
              <w:ind w:left="252"/>
              <w:jc w:val="both"/>
              <w:rPr>
                <w:rFonts w:ascii="Arial" w:eastAsia="Calibri" w:hAnsi="Arial" w:cs="Arial"/>
                <w:bCs/>
                <w:i/>
                <w:sz w:val="22"/>
                <w:szCs w:val="22"/>
                <w:lang w:val="pt-BR"/>
              </w:rPr>
            </w:pPr>
            <w:r w:rsidRPr="0057293E">
              <w:rPr>
                <w:rFonts w:ascii="Arial" w:eastAsia="Calibri" w:hAnsi="Arial" w:cs="Arial"/>
                <w:bCs/>
                <w:i/>
                <w:sz w:val="22"/>
                <w:szCs w:val="22"/>
                <w:lang w:val="pt-BR"/>
              </w:rPr>
              <w:t xml:space="preserve">Tabel cuprinzand Informatiile relevante pentru personalul propus, prezentate in cadrul propunerii tehnice (daca este cazul) , </w:t>
            </w:r>
            <w:r w:rsidRPr="0057293E">
              <w:rPr>
                <w:rFonts w:ascii="Arial" w:eastAsia="Calibri" w:hAnsi="Arial" w:cs="Arial"/>
                <w:sz w:val="22"/>
                <w:szCs w:val="22"/>
                <w:lang w:val="pt-BR"/>
              </w:rPr>
              <w:t>pentru fiecare noua persoana pentru care solicita acceptul pentru nominalizare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Notificarea primita de la Prestator solicitarea de activare a clauzei de revizuire.</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29"/>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7</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Obiectul modificarii: Prelungirea termenului de furnizare (mentiune: nu este posibila prelungirea duratei acordului cadru)</w:t>
            </w:r>
          </w:p>
        </w:tc>
      </w:tr>
      <w:tr w:rsidR="004A786C" w:rsidRPr="0057293E" w:rsidTr="004A786C">
        <w:trPr>
          <w:trHeight w:val="12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b/>
                <w:sz w:val="22"/>
                <w:szCs w:val="22"/>
              </w:rPr>
            </w:pPr>
            <w:r w:rsidRPr="0057293E">
              <w:rPr>
                <w:rFonts w:ascii="Arial" w:eastAsia="Calibri" w:hAnsi="Arial" w:cs="Arial"/>
                <w:b/>
                <w:sz w:val="22"/>
                <w:szCs w:val="22"/>
              </w:rPr>
              <w:t xml:space="preserve">Conditiile modificarii: </w:t>
            </w:r>
          </w:p>
          <w:p w:rsidR="004A786C" w:rsidRPr="0057293E" w:rsidRDefault="004A786C" w:rsidP="00473105">
            <w:pPr>
              <w:numPr>
                <w:ilvl w:val="0"/>
                <w:numId w:val="33"/>
              </w:numPr>
              <w:spacing w:before="120"/>
              <w:ind w:left="180" w:hanging="18"/>
              <w:jc w:val="both"/>
              <w:rPr>
                <w:rFonts w:ascii="Arial" w:eastAsia="Calibri" w:hAnsi="Arial" w:cs="Arial"/>
                <w:sz w:val="22"/>
                <w:szCs w:val="22"/>
              </w:rPr>
            </w:pPr>
            <w:r w:rsidRPr="0057293E">
              <w:rPr>
                <w:rFonts w:ascii="Arial" w:eastAsia="Calibri" w:hAnsi="Arial" w:cs="Arial"/>
                <w:sz w:val="22"/>
                <w:szCs w:val="22"/>
              </w:rPr>
              <w:t>In cazul in care Contractantul sufera intarzieri datorita dispozitiilor primite din partea Achizitorului .</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i/>
                <w:sz w:val="22"/>
                <w:szCs w:val="22"/>
                <w:lang w:val="fr-FR"/>
              </w:rPr>
              <w:t>orice motive de întârziere, ce nu se datorează  Furnizorului</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i/>
                <w:sz w:val="22"/>
                <w:szCs w:val="22"/>
                <w:lang w:val="fr-FR"/>
              </w:rPr>
              <w:t>orice circumstanţe neobişnuite susceptibile de a surveni, altfel decât prin încălcarea contractului de către furnizor, îndreptăţesc Furnizorul de a solicita prelungirea perioadei de furnizare a produselor sau a oricărei faze a acestora,</w:t>
            </w:r>
          </w:p>
          <w:p w:rsidR="004A786C" w:rsidRPr="0057293E" w:rsidRDefault="004A786C" w:rsidP="00473105">
            <w:pPr>
              <w:numPr>
                <w:ilvl w:val="0"/>
                <w:numId w:val="33"/>
              </w:num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Daca Contractantul inregistreaza intarzieri ca urmare a producerii unui Risc al Achizitorului: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(a) orice schimbare adusă legii aplicabile Contractului după data depunerii ofertei Contractantului așa cum este specificat în Contract;</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(b) orice neîndeplinire a obligațiilor de către Executant</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(c) suspendarea execuției contractului, cu excepția cazului în care se datorează Contractantului;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(d) modificarea Legii după Data de semnare a contractului;</w:t>
            </w:r>
          </w:p>
          <w:p w:rsidR="004A786C" w:rsidRPr="0057293E" w:rsidRDefault="004A786C">
            <w:pPr>
              <w:spacing w:before="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 (e) forţa majoră</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 (f) oricare motiv de întârziere care nu se datorează Contractantului și nu a survenit prin încălcarea Contractului de către acesta;</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(g) dificultăți de colaborare și comunicare între factorii interesați implicati (inclusiv personal insuficient sau diferențe de înțelegere a noțiunilor din caietul de sarcini); </w:t>
            </w:r>
          </w:p>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sz w:val="22"/>
                <w:szCs w:val="22"/>
                <w:lang w:val="pt-BR"/>
              </w:rPr>
              <w:t>(h) datele și informațiile necesare desfășurării lucrarilor, comunicate de către autoritatea/entitatea contractantă, nu sunt suficiente pentru îndeplinirea cerințelor solicitate prin Caietul de Sarcini la nivelul de calitate asteptat;</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w:t>
            </w:r>
            <w:r w:rsidRPr="0057293E">
              <w:rPr>
                <w:rFonts w:ascii="Arial" w:eastAsia="Calibri" w:hAnsi="Arial" w:cs="Arial"/>
                <w:sz w:val="22"/>
                <w:szCs w:val="22"/>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57293E">
              <w:rPr>
                <w:rFonts w:ascii="Arial" w:eastAsia="Calibri" w:hAnsi="Arial" w:cs="Arial"/>
                <w:i/>
                <w:sz w:val="22"/>
                <w:szCs w:val="22"/>
                <w:lang w:val="pt-BR"/>
              </w:rPr>
              <w:t>obiectul contractului</w:t>
            </w:r>
            <w:r w:rsidRPr="0057293E">
              <w:rPr>
                <w:rFonts w:ascii="Arial" w:eastAsia="Calibri" w:hAnsi="Arial" w:cs="Arial"/>
                <w:sz w:val="22"/>
                <w:szCs w:val="22"/>
                <w:lang w:val="pt-BR"/>
              </w:rPr>
              <w:t>.</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Intervenția unei situații care poate determina imposibilitatea temporară a executării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de executare a obligațiilor contractuale obligă </w:t>
            </w:r>
            <w:r w:rsidRPr="0057293E">
              <w:rPr>
                <w:rFonts w:ascii="Arial" w:eastAsia="Calibri" w:hAnsi="Arial" w:cs="Arial"/>
                <w:i/>
                <w:sz w:val="22"/>
                <w:szCs w:val="22"/>
                <w:lang w:val="pt-BR"/>
              </w:rPr>
              <w:t>Contractantul</w:t>
            </w:r>
            <w:r w:rsidRPr="0057293E">
              <w:rPr>
                <w:rFonts w:ascii="Arial" w:eastAsia="Calibri" w:hAnsi="Arial" w:cs="Arial"/>
                <w:sz w:val="22"/>
                <w:szCs w:val="22"/>
                <w:lang w:val="pt-BR"/>
              </w:rPr>
              <w:t xml:space="preserve"> la informarea cu promptitutine a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în termen  de 5  zile de la data la care a constatat interventia situatiei .</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Lipsa informării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xml:space="preserve"> da dreptul </w:t>
            </w:r>
            <w:r w:rsidRPr="0057293E">
              <w:rPr>
                <w:rFonts w:ascii="Arial" w:eastAsia="Calibri" w:hAnsi="Arial" w:cs="Arial"/>
                <w:i/>
                <w:sz w:val="22"/>
                <w:szCs w:val="22"/>
                <w:lang w:val="pt-BR"/>
              </w:rPr>
              <w:t>Achizitorului</w:t>
            </w:r>
            <w:r w:rsidRPr="0057293E">
              <w:rPr>
                <w:rFonts w:ascii="Arial" w:eastAsia="Calibri" w:hAnsi="Arial" w:cs="Arial"/>
                <w:sz w:val="22"/>
                <w:szCs w:val="22"/>
                <w:lang w:val="pt-BR"/>
              </w:rPr>
              <w:t xml:space="preserve"> de a refuza prelungirea </w:t>
            </w:r>
            <w:r w:rsidRPr="0057293E">
              <w:rPr>
                <w:rFonts w:ascii="Arial" w:eastAsia="Calibri" w:hAnsi="Arial" w:cs="Arial"/>
                <w:i/>
                <w:sz w:val="22"/>
                <w:szCs w:val="22"/>
                <w:lang w:val="pt-BR"/>
              </w:rPr>
              <w:t>Duratei de furnizare.</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La primirea solicitării motivate din partea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va lua în considerare toate detaliile justificative furnizate de către </w:t>
            </w:r>
            <w:r w:rsidRPr="0057293E">
              <w:rPr>
                <w:rFonts w:ascii="Arial" w:eastAsia="Calibri" w:hAnsi="Arial" w:cs="Arial"/>
                <w:i/>
                <w:sz w:val="22"/>
                <w:szCs w:val="22"/>
                <w:lang w:val="pt-BR"/>
              </w:rPr>
              <w:t>Contractant</w:t>
            </w:r>
            <w:r w:rsidRPr="0057293E">
              <w:rPr>
                <w:rFonts w:ascii="Arial" w:eastAsia="Calibri" w:hAnsi="Arial" w:cs="Arial"/>
                <w:sz w:val="22"/>
                <w:szCs w:val="22"/>
                <w:lang w:val="pt-BR"/>
              </w:rPr>
              <w:t xml:space="preserve"> și, dacă este cazul, va prelungi </w:t>
            </w:r>
            <w:r w:rsidRPr="0057293E">
              <w:rPr>
                <w:rFonts w:ascii="Arial" w:eastAsia="Calibri" w:hAnsi="Arial" w:cs="Arial"/>
                <w:i/>
                <w:sz w:val="22"/>
                <w:szCs w:val="22"/>
                <w:lang w:val="pt-BR"/>
              </w:rPr>
              <w:t>Durata de furnizare</w:t>
            </w:r>
            <w:r w:rsidRPr="0057293E">
              <w:rPr>
                <w:rFonts w:ascii="Arial" w:eastAsia="Calibri" w:hAnsi="Arial" w:cs="Arial"/>
                <w:sz w:val="22"/>
                <w:szCs w:val="22"/>
                <w:lang w:val="pt-BR"/>
              </w:rPr>
              <w:t>.</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jc w:val="both"/>
              <w:rPr>
                <w:rFonts w:ascii="Arial" w:eastAsia="Calibri" w:hAnsi="Arial" w:cs="Arial"/>
                <w:b/>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care va avea la baza Notificarea primita de la Prestator privind solicitarea de activare a clauzei de revizuire.</w:t>
            </w:r>
          </w:p>
        </w:tc>
      </w:tr>
      <w:tr w:rsidR="004A786C" w:rsidRPr="0057293E" w:rsidTr="004A786C">
        <w:trPr>
          <w:trHeight w:val="12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
              <w:jc w:val="both"/>
              <w:rPr>
                <w:rFonts w:ascii="Arial" w:eastAsia="Calibri" w:hAnsi="Arial" w:cs="Arial"/>
                <w:sz w:val="22"/>
                <w:szCs w:val="22"/>
                <w:lang w:val="pt-BR"/>
              </w:rPr>
            </w:pPr>
            <w:r w:rsidRPr="0057293E">
              <w:rPr>
                <w:rFonts w:ascii="Arial" w:eastAsia="Calibri" w:hAnsi="Arial" w:cs="Arial"/>
                <w:b/>
                <w:sz w:val="22"/>
                <w:szCs w:val="22"/>
                <w:lang w:val="pt-BR"/>
              </w:rPr>
              <w:t>Modalitatea de implementare a modificarii contractului</w:t>
            </w:r>
            <w:r w:rsidRPr="0057293E">
              <w:rPr>
                <w:rFonts w:ascii="Arial" w:eastAsia="Calibri" w:hAnsi="Arial" w:cs="Arial"/>
                <w:sz w:val="22"/>
                <w:szCs w:val="22"/>
                <w:lang w:val="pt-BR"/>
              </w:rPr>
              <w:t xml:space="preserve"> : În toate ipotezele termenul de furnizare care curge împotriva </w:t>
            </w:r>
            <w:r w:rsidRPr="0057293E">
              <w:rPr>
                <w:rFonts w:ascii="Arial" w:eastAsia="Calibri" w:hAnsi="Arial" w:cs="Arial"/>
                <w:i/>
                <w:sz w:val="22"/>
                <w:szCs w:val="22"/>
                <w:lang w:val="pt-BR"/>
              </w:rPr>
              <w:t>Furnizorului</w:t>
            </w:r>
            <w:r w:rsidRPr="0057293E">
              <w:rPr>
                <w:rFonts w:ascii="Arial" w:eastAsia="Calibri" w:hAnsi="Arial" w:cs="Arial"/>
                <w:sz w:val="22"/>
                <w:szCs w:val="22"/>
                <w:lang w:val="pt-BR"/>
              </w:rPr>
              <w:t xml:space="preserve"> va fi prelungit cu durata impedimentelor, constatate </w:t>
            </w:r>
            <w:r w:rsidRPr="0057293E">
              <w:rPr>
                <w:rFonts w:ascii="Arial" w:eastAsia="Calibri" w:hAnsi="Arial" w:cs="Arial"/>
                <w:i/>
                <w:sz w:val="22"/>
                <w:szCs w:val="22"/>
                <w:lang w:val="pt-BR"/>
              </w:rPr>
              <w:t>în scris</w:t>
            </w:r>
            <w:r w:rsidRPr="0057293E">
              <w:rPr>
                <w:rFonts w:ascii="Arial" w:eastAsia="Calibri" w:hAnsi="Arial" w:cs="Arial"/>
                <w:sz w:val="22"/>
                <w:szCs w:val="22"/>
                <w:lang w:val="pt-BR"/>
              </w:rPr>
              <w:t xml:space="preserv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prin reprezentanții lor împuterniciți în acest sens, prin încheierea unui </w:t>
            </w:r>
            <w:r w:rsidRPr="0057293E">
              <w:rPr>
                <w:rFonts w:ascii="Arial" w:eastAsia="Calibri" w:hAnsi="Arial" w:cs="Arial"/>
                <w:i/>
                <w:sz w:val="22"/>
                <w:szCs w:val="22"/>
                <w:lang w:val="pt-BR"/>
              </w:rPr>
              <w:t>Act Adițional</w:t>
            </w:r>
            <w:r w:rsidRPr="0057293E">
              <w:rPr>
                <w:rFonts w:ascii="Arial" w:eastAsia="Calibri" w:hAnsi="Arial" w:cs="Arial"/>
                <w:sz w:val="22"/>
                <w:szCs w:val="22"/>
                <w:lang w:val="pt-BR"/>
              </w:rPr>
              <w:t xml:space="preserve"> la </w:t>
            </w:r>
            <w:r w:rsidRPr="0057293E">
              <w:rPr>
                <w:rFonts w:ascii="Arial" w:eastAsia="Calibri" w:hAnsi="Arial" w:cs="Arial"/>
                <w:i/>
                <w:sz w:val="22"/>
                <w:szCs w:val="22"/>
                <w:lang w:val="pt-BR"/>
              </w:rPr>
              <w:t>Contract</w:t>
            </w:r>
            <w:r w:rsidRPr="0057293E">
              <w:rPr>
                <w:rFonts w:ascii="Arial" w:eastAsia="Calibri" w:hAnsi="Arial" w:cs="Arial"/>
                <w:sz w:val="22"/>
                <w:szCs w:val="22"/>
                <w:lang w:val="pt-BR"/>
              </w:rPr>
              <w:t>.</w:t>
            </w:r>
          </w:p>
        </w:tc>
      </w:tr>
      <w:tr w:rsidR="004A786C" w:rsidRPr="0057293E" w:rsidTr="004A786C">
        <w:trPr>
          <w:trHeight w:val="659"/>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7</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jc w:val="both"/>
              <w:rPr>
                <w:rFonts w:ascii="Arial" w:eastAsia="Calibri" w:hAnsi="Arial" w:cs="Arial"/>
                <w:sz w:val="22"/>
                <w:szCs w:val="22"/>
              </w:rPr>
            </w:pPr>
            <w:r w:rsidRPr="0057293E">
              <w:rPr>
                <w:rFonts w:ascii="Arial" w:eastAsia="Calibri" w:hAnsi="Arial" w:cs="Arial"/>
                <w:b/>
                <w:sz w:val="22"/>
                <w:szCs w:val="22"/>
              </w:rPr>
              <w:t>Obiectul, conditiile modificarii:</w:t>
            </w:r>
            <w:r w:rsidRPr="0057293E">
              <w:rPr>
                <w:rFonts w:ascii="Arial" w:eastAsia="Calibri" w:hAnsi="Arial" w:cs="Arial"/>
                <w:sz w:val="22"/>
                <w:szCs w:val="22"/>
              </w:rPr>
              <w:t xml:space="preserve"> </w:t>
            </w:r>
          </w:p>
          <w:p w:rsidR="004A786C" w:rsidRPr="0057293E" w:rsidRDefault="004A786C">
            <w:pPr>
              <w:spacing w:after="120"/>
              <w:jc w:val="both"/>
              <w:rPr>
                <w:rFonts w:ascii="Arial" w:eastAsia="Calibri" w:hAnsi="Arial" w:cs="Arial"/>
                <w:sz w:val="22"/>
                <w:szCs w:val="22"/>
              </w:rPr>
            </w:pPr>
            <w:r w:rsidRPr="0057293E">
              <w:rPr>
                <w:rFonts w:ascii="Arial" w:eastAsia="Calibri" w:hAnsi="Arial" w:cs="Arial"/>
                <w:sz w:val="22"/>
                <w:szCs w:val="22"/>
              </w:rPr>
              <w:t>Orice modificare care nu a fost mentionata expressis verbis si care nu se incadreaza in categoria  modificărilor substanţiale menţionate la art. 12 alin. (1) din Instructiunea ANAP 1/2021 si art 221 alin 7 din Legea 98/2016.</w:t>
            </w:r>
          </w:p>
          <w:p w:rsidR="004A786C" w:rsidRPr="0057293E" w:rsidRDefault="004A786C">
            <w:pPr>
              <w:spacing w:after="120"/>
              <w:jc w:val="both"/>
              <w:rPr>
                <w:rFonts w:ascii="Arial" w:eastAsia="Calibri" w:hAnsi="Arial" w:cs="Arial"/>
                <w:sz w:val="22"/>
                <w:szCs w:val="22"/>
              </w:rPr>
            </w:pPr>
            <w:r w:rsidRPr="0057293E">
              <w:rPr>
                <w:rFonts w:ascii="Arial" w:eastAsia="Calibri" w:hAnsi="Arial" w:cs="Arial"/>
                <w:sz w:val="22"/>
                <w:szCs w:val="22"/>
              </w:rPr>
              <w:t>Sunt considerate modificari substantiale in sensul acestui articol modificarile care indeplinesc cel puţin una dintre următoarele condiţii:</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rPr>
              <w:t xml:space="preserve">  </w:t>
            </w:r>
            <w:r w:rsidRPr="0057293E">
              <w:rPr>
                <w:rFonts w:ascii="Arial" w:eastAsia="Calibri" w:hAnsi="Arial" w:cs="Arial"/>
                <w:sz w:val="22"/>
                <w:szCs w:val="22"/>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lang w:val="pt-BR"/>
              </w:rPr>
              <w:t xml:space="preserve">b) modificarea schimbă echilibrul economic al contractului de achiziţie publică/acordului-cadru în favoarea Furnizorului într-un mod care nu a fost prevăzut în contractul de achiziţie publică/acordul-cadru iniţial; </w:t>
            </w:r>
          </w:p>
          <w:p w:rsidR="004A786C" w:rsidRPr="0057293E" w:rsidRDefault="004A786C">
            <w:pPr>
              <w:spacing w:after="120"/>
              <w:jc w:val="both"/>
              <w:rPr>
                <w:rFonts w:ascii="Arial" w:eastAsia="Calibri" w:hAnsi="Arial" w:cs="Arial"/>
                <w:sz w:val="22"/>
                <w:szCs w:val="22"/>
                <w:lang w:val="pt-BR"/>
              </w:rPr>
            </w:pPr>
            <w:r w:rsidRPr="0057293E">
              <w:rPr>
                <w:rFonts w:ascii="Arial" w:eastAsia="Calibri" w:hAnsi="Arial" w:cs="Arial"/>
                <w:sz w:val="22"/>
                <w:szCs w:val="22"/>
                <w:lang w:val="pt-BR"/>
              </w:rPr>
              <w:t>c) modificarea extinde în mod considerabil obiectul contractului de achiziţie publică/acordului-cadru;</w:t>
            </w:r>
          </w:p>
        </w:tc>
      </w:tr>
      <w:tr w:rsidR="004A786C" w:rsidRPr="0057293E" w:rsidTr="004A786C">
        <w:trPr>
          <w:trHeight w:val="65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before="120"/>
              <w:ind w:left="72"/>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before="120"/>
              <w:ind w:left="72" w:firstLine="0"/>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before="120"/>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before="120"/>
              <w:ind w:left="72" w:firstLine="0"/>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before="120"/>
              <w:ind w:left="72"/>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w:t>
            </w:r>
          </w:p>
        </w:tc>
      </w:tr>
      <w:tr w:rsidR="004A786C" w:rsidRPr="0057293E" w:rsidTr="004A786C">
        <w:trPr>
          <w:trHeight w:val="26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ind w:left="432"/>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 a contractului/acordului cadru</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ind w:left="432"/>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ind w:left="432"/>
              <w:jc w:val="both"/>
              <w:rPr>
                <w:rFonts w:ascii="Arial" w:eastAsia="Calibri" w:hAnsi="Arial" w:cs="Arial"/>
                <w:bCs/>
                <w:sz w:val="22"/>
                <w:szCs w:val="22"/>
                <w:lang w:val="pt-BR"/>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Lucrarilor</w:t>
            </w:r>
            <w:r w:rsidRPr="0057293E">
              <w:rPr>
                <w:rFonts w:ascii="Arial" w:eastAsia="Calibri" w:hAnsi="Arial" w:cs="Arial"/>
                <w:bCs/>
                <w:sz w:val="22"/>
                <w:szCs w:val="22"/>
                <w:lang w:val="rm-CH"/>
              </w:rPr>
              <w:t xml:space="preserve"> 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produselor (Oferta financiara)</w:t>
            </w:r>
            <w:r w:rsidRPr="0057293E">
              <w:rPr>
                <w:rFonts w:ascii="Arial" w:eastAsia="Calibri" w:hAnsi="Arial" w:cs="Arial"/>
                <w:bCs/>
                <w:sz w:val="22"/>
                <w:szCs w:val="22"/>
                <w:lang w:val="rm-CH"/>
              </w:rPr>
              <w:t>.</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ind w:left="432"/>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ind w:left="432"/>
              <w:jc w:val="both"/>
              <w:rPr>
                <w:rFonts w:ascii="Arial" w:eastAsia="Calibri" w:hAnsi="Arial" w:cs="Arial"/>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 xml:space="preserve">contractului </w:t>
            </w:r>
            <w:r w:rsidRPr="0057293E">
              <w:rPr>
                <w:rFonts w:ascii="Arial" w:eastAsia="Calibri" w:hAnsi="Arial" w:cs="Arial"/>
                <w:bCs/>
                <w:sz w:val="22"/>
                <w:szCs w:val="22"/>
                <w:lang w:val="rm-CH"/>
              </w:rPr>
              <w:t xml:space="preserve">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659"/>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72"/>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before="120" w:after="120" w:line="276" w:lineRule="auto"/>
              <w:ind w:left="180"/>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pPr>
              <w:spacing w:before="120" w:after="120" w:line="276" w:lineRule="auto"/>
              <w:ind w:left="180"/>
              <w:jc w:val="both"/>
              <w:rPr>
                <w:rFonts w:ascii="Arial" w:eastAsia="Calibri" w:hAnsi="Arial" w:cs="Arial"/>
                <w:sz w:val="22"/>
                <w:szCs w:val="22"/>
                <w:lang w:val="pt-BR"/>
              </w:rPr>
            </w:pPr>
            <w:r w:rsidRPr="0057293E">
              <w:rPr>
                <w:rFonts w:ascii="Arial" w:eastAsia="Calibri" w:hAnsi="Arial" w:cs="Arial"/>
                <w:sz w:val="22"/>
                <w:szCs w:val="22"/>
                <w:lang w:val="pt-BR"/>
              </w:rPr>
              <w:t>3. Propunerea primita, incluzand oferta financiara</w:t>
            </w:r>
          </w:p>
        </w:tc>
      </w:tr>
      <w:tr w:rsidR="004A786C" w:rsidRPr="0057293E" w:rsidTr="004A786C">
        <w:trPr>
          <w:trHeight w:val="350"/>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lang w:val="pt-BR"/>
              </w:rPr>
            </w:pPr>
            <w:r w:rsidRPr="0057293E">
              <w:rPr>
                <w:rFonts w:ascii="Arial" w:eastAsia="Calibri" w:hAnsi="Arial" w:cs="Arial"/>
                <w:b/>
                <w:sz w:val="22"/>
                <w:szCs w:val="22"/>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4A786C" w:rsidRPr="0057293E" w:rsidTr="004A786C">
        <w:trPr>
          <w:trHeight w:val="147"/>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8</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b/>
                <w:sz w:val="22"/>
                <w:szCs w:val="22"/>
                <w:lang w:val="pt-BR"/>
              </w:rPr>
              <w:t>Obiectul modificarii:</w:t>
            </w:r>
            <w:r w:rsidRPr="0057293E">
              <w:rPr>
                <w:rFonts w:ascii="Arial" w:eastAsia="Calibri" w:hAnsi="Arial" w:cs="Arial"/>
                <w:sz w:val="22"/>
                <w:szCs w:val="22"/>
                <w:lang w:val="pt-BR"/>
              </w:rPr>
              <w:t xml:space="preserve">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Fără a se verifica dacă sunt îndeplinite condiţiile prevăzute la art. 10 alin. (1) din Instructiunea ANAP </w:t>
            </w:r>
            <w:r w:rsidRPr="0057293E">
              <w:rPr>
                <w:rFonts w:ascii="Arial" w:eastAsia="Calibri" w:hAnsi="Arial" w:cs="Arial"/>
                <w:color w:val="FF0000"/>
                <w:sz w:val="22"/>
                <w:szCs w:val="22"/>
                <w:lang w:val="pt-BR"/>
              </w:rPr>
              <w:t>1/2021</w:t>
            </w:r>
            <w:r w:rsidRPr="0057293E">
              <w:rPr>
                <w:rFonts w:ascii="Arial" w:eastAsia="Calibri" w:hAnsi="Arial" w:cs="Arial"/>
                <w:sz w:val="22"/>
                <w:szCs w:val="22"/>
                <w:lang w:val="pt-BR"/>
              </w:rPr>
              <w:t xml:space="preserve"> si art 221 alin 7 din Legea 98/2016 mentionate mai sus la clauza nr 7 , o modificare va fi considerată "nesubstanţială - prag valoric", supusă prevederilor art. 221 alin. </w:t>
            </w:r>
            <w:r w:rsidRPr="0057293E">
              <w:rPr>
                <w:rFonts w:ascii="Arial" w:eastAsia="Calibri" w:hAnsi="Arial" w:cs="Arial"/>
                <w:sz w:val="22"/>
                <w:szCs w:val="22"/>
              </w:rPr>
              <w:t xml:space="preserve">(1) lit. f) din Legea nr. 98/2016, cu modificările şi completările ulterioare, respectiv prevederilor art. 241 alin. </w:t>
            </w:r>
            <w:r w:rsidRPr="0057293E">
              <w:rPr>
                <w:rFonts w:ascii="Arial" w:eastAsia="Calibri" w:hAnsi="Arial" w:cs="Arial"/>
                <w:sz w:val="22"/>
                <w:szCs w:val="22"/>
                <w:lang w:val="pt-BR"/>
              </w:rPr>
              <w:t xml:space="preserve">(1) din Legea nr. 99/2016, atunci când valoarea modificării este mai mică decât: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a) pragurile corespunzătoare prevăzute la art. 7 alin. (1) din Legea nr. 98/2016, cu modificările şi completările ulterioare, respectiv la art. 12 alin. (1) din Legea nr. 99/2016 (pragurile de publicare în JOUE); şi     </w:t>
            </w:r>
          </w:p>
          <w:p w:rsidR="004A786C" w:rsidRPr="0057293E" w:rsidRDefault="004A786C">
            <w:pPr>
              <w:spacing w:after="120"/>
              <w:ind w:left="180"/>
              <w:jc w:val="both"/>
              <w:rPr>
                <w:rFonts w:ascii="Arial" w:eastAsia="Calibri" w:hAnsi="Arial" w:cs="Arial"/>
                <w:sz w:val="22"/>
                <w:szCs w:val="22"/>
                <w:lang w:val="pt-BR"/>
              </w:rPr>
            </w:pPr>
            <w:r w:rsidRPr="0057293E">
              <w:rPr>
                <w:rFonts w:ascii="Arial" w:eastAsia="Calibri" w:hAnsi="Arial" w:cs="Arial"/>
                <w:sz w:val="22"/>
                <w:szCs w:val="22"/>
                <w:lang w:val="pt-BR"/>
              </w:rPr>
              <w:t xml:space="preserve">b) 10% din preţul contractului de achiziţie publică/acordului-cadru iniţial, în cazul contractelor de achiziţie publică de lucrari sau de produse şi al contractelor sectoriale de lucrari sau de produse, </w:t>
            </w:r>
          </w:p>
        </w:tc>
      </w:tr>
      <w:tr w:rsidR="004A786C" w:rsidRPr="0057293E" w:rsidTr="004A786C">
        <w:trPr>
          <w:trHeight w:val="14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62"/>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before="120"/>
              <w:ind w:left="162"/>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before="120"/>
              <w:ind w:left="162" w:firstLine="0"/>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before="120"/>
              <w:ind w:left="162" w:firstLine="0"/>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before="120"/>
              <w:ind w:left="162" w:firstLine="0"/>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before="120"/>
              <w:ind w:left="162"/>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și în niciun caz modificarea/suplimentarea nu va determina o depășire cu mai mult decât procentul de 10% din valoarea contractului e achizitie publica</w:t>
            </w:r>
          </w:p>
          <w:p w:rsidR="004A786C" w:rsidRPr="0057293E" w:rsidRDefault="004A786C">
            <w:pPr>
              <w:spacing w:before="120"/>
              <w:ind w:left="162"/>
              <w:jc w:val="both"/>
              <w:rPr>
                <w:rFonts w:ascii="Arial" w:eastAsia="Calibri" w:hAnsi="Arial" w:cs="Arial"/>
                <w:sz w:val="22"/>
                <w:szCs w:val="22"/>
                <w:lang w:val="pt-BR"/>
              </w:rPr>
            </w:pPr>
            <w:r w:rsidRPr="0057293E">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4A786C" w:rsidRPr="0057293E" w:rsidRDefault="004A786C">
            <w:pPr>
              <w:spacing w:before="120"/>
              <w:ind w:left="162"/>
              <w:jc w:val="both"/>
              <w:rPr>
                <w:rFonts w:ascii="Arial" w:eastAsia="Calibri" w:hAnsi="Arial" w:cs="Arial"/>
                <w:b/>
                <w:sz w:val="22"/>
                <w:szCs w:val="22"/>
                <w:lang w:val="pt-BR"/>
              </w:rPr>
            </w:pPr>
            <w:r w:rsidRPr="0057293E">
              <w:rPr>
                <w:rFonts w:ascii="Arial" w:eastAsia="Calibri" w:hAnsi="Arial" w:cs="Arial"/>
                <w:sz w:val="22"/>
                <w:szCs w:val="22"/>
                <w:lang w:val="pt-BR"/>
              </w:rPr>
              <w:t>Pentru calculul procentului de 10%, valoarea produselor suplimentare se raportează la valoarea contractului initial.</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180"/>
              <w:jc w:val="both"/>
              <w:rPr>
                <w:rFonts w:ascii="Arial" w:eastAsia="Calibri" w:hAnsi="Arial" w:cs="Arial"/>
                <w:sz w:val="22"/>
                <w:szCs w:val="22"/>
                <w:lang w:val="pt-BR"/>
              </w:rPr>
            </w:pPr>
            <w:r w:rsidRPr="0057293E">
              <w:rPr>
                <w:rFonts w:ascii="Arial" w:eastAsia="Calibri" w:hAnsi="Arial" w:cs="Arial"/>
                <w:b/>
                <w:sz w:val="22"/>
                <w:szCs w:val="22"/>
                <w:lang w:val="pt-BR"/>
              </w:rPr>
              <w:t xml:space="preserve">Initierea procesului de implementare a optiunii de modificare a contractului/acordului cadru </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spacing w:before="120"/>
              <w:ind w:left="180" w:firstLine="0"/>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spacing w:before="120"/>
              <w:ind w:left="180" w:firstLine="0"/>
              <w:jc w:val="both"/>
              <w:rPr>
                <w:rFonts w:ascii="Arial" w:eastAsia="Calibri" w:hAnsi="Arial" w:cs="Arial"/>
                <w:bCs/>
                <w:sz w:val="22"/>
                <w:szCs w:val="22"/>
                <w:lang w:val="pt-BR"/>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 xml:space="preserve">produselor </w:t>
            </w:r>
            <w:r w:rsidRPr="0057293E">
              <w:rPr>
                <w:rFonts w:ascii="Arial" w:eastAsia="Calibri" w:hAnsi="Arial" w:cs="Arial"/>
                <w:bCs/>
                <w:sz w:val="22"/>
                <w:szCs w:val="22"/>
                <w:lang w:val="rm-CH"/>
              </w:rPr>
              <w:t xml:space="preserve">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produselo (Oferta financiara)</w:t>
            </w:r>
            <w:r w:rsidRPr="0057293E">
              <w:rPr>
                <w:rFonts w:ascii="Arial" w:eastAsia="Calibri" w:hAnsi="Arial" w:cs="Arial"/>
                <w:bCs/>
                <w:sz w:val="22"/>
                <w:szCs w:val="22"/>
                <w:lang w:val="rm-CH"/>
              </w:rPr>
              <w:t>.</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spacing w:before="120"/>
              <w:ind w:left="180" w:firstLine="0"/>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spacing w:before="120"/>
              <w:ind w:left="180"/>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spacing w:before="120"/>
              <w:ind w:left="180"/>
              <w:jc w:val="both"/>
              <w:rPr>
                <w:rFonts w:ascii="Arial" w:eastAsia="Calibri" w:hAnsi="Arial" w:cs="Arial"/>
                <w:b/>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Lucrarilor</w:t>
            </w:r>
            <w:r w:rsidRPr="0057293E">
              <w:rPr>
                <w:rFonts w:ascii="Arial" w:eastAsia="Calibri" w:hAnsi="Arial" w:cs="Arial"/>
                <w:bCs/>
                <w:sz w:val="22"/>
                <w:szCs w:val="22"/>
                <w:lang w:val="rm-CH"/>
              </w:rPr>
              <w:t xml:space="preserve"> 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ind w:left="72" w:hanging="72"/>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rsidP="00473105">
            <w:pPr>
              <w:numPr>
                <w:ilvl w:val="2"/>
                <w:numId w:val="35"/>
              </w:numPr>
              <w:spacing w:before="120"/>
              <w:ind w:left="72" w:hanging="72"/>
              <w:jc w:val="both"/>
              <w:rPr>
                <w:rFonts w:ascii="Arial" w:eastAsia="Calibri" w:hAnsi="Arial" w:cs="Arial"/>
                <w:sz w:val="22"/>
                <w:szCs w:val="22"/>
                <w:lang w:val="pt-BR"/>
              </w:rPr>
            </w:pPr>
            <w:r w:rsidRPr="0057293E">
              <w:rPr>
                <w:rFonts w:ascii="Arial" w:eastAsia="Calibri" w:hAnsi="Arial" w:cs="Arial"/>
                <w:sz w:val="22"/>
                <w:szCs w:val="22"/>
                <w:lang w:val="pt-BR"/>
              </w:rPr>
              <w:t>Propunerea primita, incluzand oferta financiara</w:t>
            </w:r>
          </w:p>
        </w:tc>
      </w:tr>
      <w:tr w:rsidR="004A786C" w:rsidRPr="0057293E" w:rsidTr="004A786C">
        <w:trPr>
          <w:trHeight w:val="146"/>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before="120" w:after="120" w:line="276" w:lineRule="auto"/>
              <w:ind w:left="180"/>
              <w:jc w:val="both"/>
              <w:rPr>
                <w:rFonts w:ascii="Arial" w:eastAsia="Calibri" w:hAnsi="Arial" w:cs="Arial"/>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r w:rsidR="004A786C" w:rsidRPr="0057293E" w:rsidTr="004A786C">
        <w:trPr>
          <w:trHeight w:val="146"/>
        </w:trPr>
        <w:tc>
          <w:tcPr>
            <w:tcW w:w="964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4A786C" w:rsidRPr="0057293E" w:rsidTr="004A786C">
        <w:trPr>
          <w:trHeight w:val="75"/>
        </w:trPr>
        <w:tc>
          <w:tcPr>
            <w:tcW w:w="1458" w:type="dxa"/>
            <w:vMerge w:val="restart"/>
            <w:tcBorders>
              <w:top w:val="single" w:sz="4" w:space="0" w:color="auto"/>
              <w:left w:val="single" w:sz="4" w:space="0" w:color="auto"/>
              <w:bottom w:val="single" w:sz="4" w:space="0" w:color="auto"/>
              <w:right w:val="single" w:sz="4" w:space="0" w:color="auto"/>
            </w:tcBorders>
          </w:tcPr>
          <w:p w:rsidR="004A786C" w:rsidRPr="0057293E" w:rsidRDefault="004A786C">
            <w:pPr>
              <w:spacing w:before="120" w:after="120" w:line="276" w:lineRule="auto"/>
              <w:ind w:left="180"/>
              <w:jc w:val="both"/>
              <w:rPr>
                <w:rFonts w:ascii="Arial" w:eastAsia="Calibri" w:hAnsi="Arial" w:cs="Arial"/>
                <w:b/>
                <w:sz w:val="22"/>
                <w:szCs w:val="22"/>
              </w:rPr>
            </w:pPr>
            <w:r w:rsidRPr="0057293E">
              <w:rPr>
                <w:rFonts w:ascii="Arial" w:eastAsia="Calibri" w:hAnsi="Arial" w:cs="Arial"/>
                <w:b/>
                <w:sz w:val="22"/>
                <w:szCs w:val="22"/>
              </w:rPr>
              <w:t>Clauza de modificare nr 9</w:t>
            </w:r>
          </w:p>
          <w:p w:rsidR="004A786C" w:rsidRPr="0057293E" w:rsidRDefault="004A786C">
            <w:pPr>
              <w:spacing w:before="120" w:after="120" w:line="276" w:lineRule="auto"/>
              <w:ind w:left="180"/>
              <w:jc w:val="both"/>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62"/>
              <w:jc w:val="both"/>
              <w:rPr>
                <w:rFonts w:ascii="Arial" w:eastAsia="Calibri" w:hAnsi="Arial" w:cs="Arial"/>
                <w:sz w:val="22"/>
                <w:szCs w:val="22"/>
              </w:rPr>
            </w:pPr>
            <w:r w:rsidRPr="0057293E">
              <w:rPr>
                <w:rFonts w:ascii="Arial" w:eastAsia="Calibri" w:hAnsi="Arial" w:cs="Arial"/>
                <w:b/>
                <w:sz w:val="22"/>
                <w:szCs w:val="22"/>
              </w:rPr>
              <w:t xml:space="preserve">Obiectul modificarilor: </w:t>
            </w:r>
            <w:r w:rsidRPr="0057293E">
              <w:rPr>
                <w:rFonts w:ascii="Arial" w:eastAsia="Calibri" w:hAnsi="Arial" w:cs="Arial"/>
                <w:sz w:val="22"/>
                <w:szCs w:val="22"/>
              </w:rPr>
              <w:t>orice modificare pentru care sunt indeplinite conditiile legale/cele mentionate la:</w:t>
            </w:r>
          </w:p>
          <w:p w:rsidR="004A786C" w:rsidRPr="0057293E" w:rsidRDefault="004A786C" w:rsidP="00473105">
            <w:pPr>
              <w:numPr>
                <w:ilvl w:val="0"/>
                <w:numId w:val="36"/>
              </w:numPr>
              <w:spacing w:after="120"/>
              <w:ind w:left="162" w:firstLine="0"/>
              <w:jc w:val="both"/>
              <w:rPr>
                <w:rFonts w:ascii="Arial" w:eastAsia="Calibri" w:hAnsi="Arial" w:cs="Arial"/>
                <w:b/>
                <w:sz w:val="22"/>
                <w:szCs w:val="22"/>
              </w:rPr>
            </w:pPr>
            <w:r w:rsidRPr="0057293E">
              <w:rPr>
                <w:rFonts w:ascii="Arial" w:eastAsia="Calibri" w:hAnsi="Arial" w:cs="Arial"/>
                <w:sz w:val="22"/>
                <w:szCs w:val="22"/>
              </w:rPr>
              <w:t>art 221 alin 1 lit b si c din Legea 98/2016 coroborate cu  art221 alin (3), (4), (5),  (6), (10) din Legea 98/2016</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hanging="18"/>
              <w:jc w:val="both"/>
              <w:rPr>
                <w:rFonts w:ascii="Arial" w:eastAsia="Calibri" w:hAnsi="Arial" w:cs="Arial"/>
                <w:b/>
                <w:sz w:val="22"/>
                <w:szCs w:val="22"/>
              </w:rPr>
            </w:pPr>
            <w:r w:rsidRPr="0057293E">
              <w:rPr>
                <w:rFonts w:ascii="Arial" w:eastAsia="Calibri" w:hAnsi="Arial" w:cs="Arial"/>
                <w:b/>
                <w:sz w:val="22"/>
                <w:szCs w:val="22"/>
              </w:rPr>
              <w:t>Evaluarea modificarilor:</w:t>
            </w:r>
          </w:p>
          <w:p w:rsidR="004A786C" w:rsidRPr="0057293E" w:rsidRDefault="004A786C">
            <w:pPr>
              <w:spacing w:after="120"/>
              <w:ind w:left="180" w:hanging="18"/>
              <w:jc w:val="both"/>
              <w:rPr>
                <w:rFonts w:ascii="Arial" w:eastAsia="Calibri" w:hAnsi="Arial" w:cs="Arial"/>
                <w:sz w:val="22"/>
                <w:szCs w:val="22"/>
              </w:rPr>
            </w:pPr>
            <w:r w:rsidRPr="0057293E">
              <w:rPr>
                <w:rFonts w:ascii="Arial" w:eastAsia="Calibri" w:hAnsi="Arial" w:cs="Arial"/>
                <w:sz w:val="22"/>
                <w:szCs w:val="22"/>
              </w:rPr>
              <w:t>Modificările vor fi evaluate după cum urmează:</w:t>
            </w:r>
          </w:p>
          <w:p w:rsidR="004A786C" w:rsidRPr="0057293E" w:rsidRDefault="004A786C" w:rsidP="00473105">
            <w:pPr>
              <w:numPr>
                <w:ilvl w:val="0"/>
                <w:numId w:val="34"/>
              </w:numPr>
              <w:spacing w:after="120"/>
              <w:ind w:left="180" w:hanging="18"/>
              <w:jc w:val="both"/>
              <w:rPr>
                <w:rFonts w:ascii="Arial" w:eastAsia="Calibri" w:hAnsi="Arial" w:cs="Arial"/>
                <w:sz w:val="22"/>
                <w:szCs w:val="22"/>
              </w:rPr>
            </w:pPr>
            <w:r w:rsidRPr="0057293E">
              <w:rPr>
                <w:rFonts w:ascii="Arial" w:eastAsia="Calibri" w:hAnsi="Arial" w:cs="Arial"/>
                <w:sz w:val="22"/>
                <w:szCs w:val="22"/>
              </w:rPr>
              <w:t xml:space="preserve">la prețurile din </w:t>
            </w:r>
            <w:r w:rsidRPr="0057293E">
              <w:rPr>
                <w:rFonts w:ascii="Arial" w:eastAsia="Calibri" w:hAnsi="Arial" w:cs="Arial"/>
                <w:i/>
                <w:sz w:val="22"/>
                <w:szCs w:val="22"/>
              </w:rPr>
              <w:t>Contract</w:t>
            </w:r>
            <w:r w:rsidRPr="0057293E">
              <w:rPr>
                <w:rFonts w:ascii="Arial" w:eastAsia="Calibri" w:hAnsi="Arial" w:cs="Arial"/>
                <w:sz w:val="22"/>
                <w:szCs w:val="22"/>
              </w:rPr>
              <w:t xml:space="preserve"> sau</w:t>
            </w:r>
          </w:p>
          <w:p w:rsidR="004A786C" w:rsidRPr="0057293E" w:rsidRDefault="004A786C" w:rsidP="00473105">
            <w:pPr>
              <w:numPr>
                <w:ilvl w:val="0"/>
                <w:numId w:val="34"/>
              </w:num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pe baza unor preţuri similare din contract, cu adaptările de rigoare sau</w:t>
            </w:r>
          </w:p>
          <w:p w:rsidR="004A786C" w:rsidRPr="0057293E" w:rsidRDefault="004A786C" w:rsidP="00473105">
            <w:pPr>
              <w:numPr>
                <w:ilvl w:val="0"/>
                <w:numId w:val="34"/>
              </w:num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la prețuri noi corespunzătoare, care pot fi convenite de către </w:t>
            </w:r>
            <w:r w:rsidRPr="0057293E">
              <w:rPr>
                <w:rFonts w:ascii="Arial" w:eastAsia="Calibri" w:hAnsi="Arial" w:cs="Arial"/>
                <w:i/>
                <w:sz w:val="22"/>
                <w:szCs w:val="22"/>
                <w:lang w:val="pt-BR"/>
              </w:rPr>
              <w:t>Părți</w:t>
            </w:r>
            <w:r w:rsidRPr="0057293E">
              <w:rPr>
                <w:rFonts w:ascii="Arial" w:eastAsia="Calibri" w:hAnsi="Arial" w:cs="Arial"/>
                <w:sz w:val="22"/>
                <w:szCs w:val="22"/>
                <w:lang w:val="pt-BR"/>
              </w:rPr>
              <w:t xml:space="preserve"> sau pe care </w:t>
            </w:r>
            <w:r w:rsidRPr="0057293E">
              <w:rPr>
                <w:rFonts w:ascii="Arial" w:eastAsia="Calibri" w:hAnsi="Arial" w:cs="Arial"/>
                <w:i/>
                <w:sz w:val="22"/>
                <w:szCs w:val="22"/>
                <w:lang w:val="pt-BR"/>
              </w:rPr>
              <w:t>Achizitorul</w:t>
            </w:r>
            <w:r w:rsidRPr="0057293E">
              <w:rPr>
                <w:rFonts w:ascii="Arial" w:eastAsia="Calibri" w:hAnsi="Arial" w:cs="Arial"/>
                <w:sz w:val="22"/>
                <w:szCs w:val="22"/>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 xml:space="preserve">Prețurile pentru modificări vor include cota de profit astfel cum este precizată în </w:t>
            </w:r>
            <w:r w:rsidRPr="0057293E">
              <w:rPr>
                <w:rFonts w:ascii="Arial" w:eastAsia="Calibri" w:hAnsi="Arial" w:cs="Arial"/>
                <w:i/>
                <w:sz w:val="22"/>
                <w:szCs w:val="22"/>
                <w:lang w:val="pt-BR"/>
              </w:rPr>
              <w:t>Ofertă</w:t>
            </w:r>
            <w:r w:rsidRPr="0057293E">
              <w:rPr>
                <w:rFonts w:ascii="Arial" w:eastAsia="Calibri" w:hAnsi="Arial" w:cs="Arial"/>
                <w:sz w:val="22"/>
                <w:szCs w:val="22"/>
                <w:lang w:val="pt-BR"/>
              </w:rPr>
              <w:t xml:space="preserve"> și în niciun caz modificarea/suplimentarea nu va determina o modificare substantiala  a contractului in sensul art 221 alin 7 din Legea 98/2016. </w:t>
            </w:r>
          </w:p>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4A786C" w:rsidRPr="0057293E" w:rsidRDefault="004A786C">
            <w:pPr>
              <w:spacing w:after="120"/>
              <w:ind w:left="180" w:hanging="18"/>
              <w:jc w:val="both"/>
              <w:rPr>
                <w:rFonts w:ascii="Arial" w:eastAsia="Calibri" w:hAnsi="Arial" w:cs="Arial"/>
                <w:b/>
                <w:sz w:val="22"/>
                <w:szCs w:val="22"/>
                <w:lang w:val="pt-BR"/>
              </w:rPr>
            </w:pPr>
            <w:r w:rsidRPr="0057293E">
              <w:rPr>
                <w:rFonts w:ascii="Arial" w:eastAsia="Calibri" w:hAnsi="Arial" w:cs="Arial"/>
                <w:sz w:val="22"/>
                <w:szCs w:val="22"/>
                <w:lang w:val="pt-BR"/>
              </w:rPr>
              <w:t>Pentru calculul procentului de 50%, valoarea lucrarilor suplimentare se raportează la valoarea contractului initial.</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hanging="18"/>
              <w:jc w:val="both"/>
              <w:rPr>
                <w:rFonts w:ascii="Arial" w:eastAsia="Calibri" w:hAnsi="Arial" w:cs="Arial"/>
                <w:sz w:val="22"/>
                <w:szCs w:val="22"/>
                <w:lang w:val="pt-BR"/>
              </w:rPr>
            </w:pPr>
            <w:r w:rsidRPr="0057293E">
              <w:rPr>
                <w:rFonts w:ascii="Arial" w:eastAsia="Calibri" w:hAnsi="Arial" w:cs="Arial"/>
                <w:b/>
                <w:sz w:val="22"/>
                <w:szCs w:val="22"/>
                <w:lang w:val="pt-BR"/>
              </w:rPr>
              <w:t>Initierea procesului de implementare a optiunii de modificare a contractului/acordului cadru</w:t>
            </w:r>
            <w:r w:rsidRPr="0057293E">
              <w:rPr>
                <w:rFonts w:ascii="Arial" w:eastAsia="Calibri" w:hAnsi="Arial" w:cs="Arial"/>
                <w:sz w:val="22"/>
                <w:szCs w:val="22"/>
                <w:lang w:val="pt-BR"/>
              </w:rPr>
              <w:t xml:space="preserve"> revine  Achizitorului </w:t>
            </w:r>
          </w:p>
          <w:p w:rsidR="004A786C" w:rsidRPr="0057293E" w:rsidRDefault="004A786C" w:rsidP="00473105">
            <w:pPr>
              <w:numPr>
                <w:ilvl w:val="0"/>
                <w:numId w:val="27"/>
              </w:numPr>
              <w:spacing w:after="120"/>
              <w:ind w:left="180" w:hanging="18"/>
              <w:jc w:val="both"/>
              <w:rPr>
                <w:rFonts w:ascii="Arial" w:eastAsia="Calibri" w:hAnsi="Arial" w:cs="Arial"/>
                <w:bCs/>
                <w:sz w:val="22"/>
                <w:szCs w:val="22"/>
                <w:lang w:val="pt-BR"/>
              </w:rPr>
            </w:pPr>
            <w:r w:rsidRPr="0057293E">
              <w:rPr>
                <w:rFonts w:ascii="Arial" w:eastAsia="Calibri" w:hAnsi="Arial" w:cs="Arial"/>
                <w:bCs/>
                <w:sz w:val="22"/>
                <w:szCs w:val="22"/>
                <w:lang w:val="pt-BR"/>
              </w:rPr>
              <w:t xml:space="preserve">Fie printr-o </w:t>
            </w:r>
            <w:r w:rsidRPr="0057293E">
              <w:rPr>
                <w:rFonts w:ascii="Arial" w:eastAsia="Calibri" w:hAnsi="Arial" w:cs="Arial"/>
                <w:b/>
                <w:bCs/>
                <w:sz w:val="22"/>
                <w:szCs w:val="22"/>
                <w:lang w:val="pt-BR"/>
              </w:rPr>
              <w:t>Instructiune</w:t>
            </w:r>
            <w:r w:rsidRPr="0057293E">
              <w:rPr>
                <w:rFonts w:ascii="Arial" w:eastAsia="Calibri" w:hAnsi="Arial" w:cs="Arial"/>
                <w:bCs/>
                <w:sz w:val="22"/>
                <w:szCs w:val="22"/>
                <w:lang w:val="pt-BR"/>
              </w:rPr>
              <w:t xml:space="preserve"> emisa de Achizitor</w:t>
            </w:r>
            <w:r w:rsidRPr="0057293E">
              <w:rPr>
                <w:rFonts w:ascii="Arial" w:eastAsia="Calibri" w:hAnsi="Arial" w:cs="Arial"/>
                <w:bCs/>
                <w:sz w:val="22"/>
                <w:szCs w:val="22"/>
                <w:lang w:val="rm-CH"/>
              </w:rPr>
              <w:t xml:space="preserve"> privind modificarea, ca urmare a faptului ca in prealabil, a fost instiintat de catre Prestator cu privire la necesitatea unei modificari, in conformitate cu </w:t>
            </w:r>
            <w:r w:rsidRPr="0057293E">
              <w:rPr>
                <w:rFonts w:ascii="Arial" w:eastAsia="Calibri" w:hAnsi="Arial" w:cs="Arial"/>
                <w:sz w:val="22"/>
                <w:szCs w:val="22"/>
                <w:lang w:val="pt-BR"/>
              </w:rPr>
              <w:t xml:space="preserve">Obligatia acesuia de notificare prompta </w:t>
            </w:r>
          </w:p>
          <w:p w:rsidR="004A786C" w:rsidRPr="0057293E" w:rsidRDefault="004A786C" w:rsidP="00473105">
            <w:pPr>
              <w:numPr>
                <w:ilvl w:val="0"/>
                <w:numId w:val="27"/>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Fie printr-o </w:t>
            </w:r>
            <w:r w:rsidRPr="0057293E">
              <w:rPr>
                <w:rFonts w:ascii="Arial" w:eastAsia="Calibri" w:hAnsi="Arial" w:cs="Arial"/>
                <w:b/>
                <w:bCs/>
                <w:sz w:val="22"/>
                <w:szCs w:val="22"/>
                <w:lang w:val="rm-CH"/>
              </w:rPr>
              <w:t>Cerere</w:t>
            </w:r>
            <w:r w:rsidRPr="0057293E">
              <w:rPr>
                <w:rFonts w:ascii="Arial" w:eastAsia="Calibri" w:hAnsi="Arial" w:cs="Arial"/>
                <w:bCs/>
                <w:sz w:val="22"/>
                <w:szCs w:val="22"/>
                <w:lang w:val="rm-CH"/>
              </w:rPr>
              <w:t xml:space="preserve"> adresată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de a prezenta o propunere de modificare</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 xml:space="preserve">nu va face nici o alterare și/sau modificare a </w:t>
            </w:r>
            <w:r w:rsidRPr="0057293E">
              <w:rPr>
                <w:rFonts w:ascii="Arial" w:eastAsia="Calibri" w:hAnsi="Arial" w:cs="Arial"/>
                <w:bCs/>
                <w:i/>
                <w:sz w:val="22"/>
                <w:szCs w:val="22"/>
                <w:lang w:val="rm-CH"/>
              </w:rPr>
              <w:t>produselor furnizate</w:t>
            </w:r>
            <w:r w:rsidRPr="0057293E">
              <w:rPr>
                <w:rFonts w:ascii="Arial" w:eastAsia="Calibri" w:hAnsi="Arial" w:cs="Arial"/>
                <w:bCs/>
                <w:sz w:val="22"/>
                <w:szCs w:val="22"/>
                <w:lang w:val="rm-CH"/>
              </w:rPr>
              <w:t xml:space="preserve"> până când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nu va dispune sau nu va aproba o modificare.</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Dacă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solicită o propunere, înainte de a dispune o modificare, </w:t>
            </w:r>
            <w:r w:rsidRPr="0057293E">
              <w:rPr>
                <w:rFonts w:ascii="Arial" w:eastAsia="Calibri" w:hAnsi="Arial" w:cs="Arial"/>
                <w:bCs/>
                <w:i/>
                <w:sz w:val="22"/>
                <w:szCs w:val="22"/>
                <w:lang w:val="rm-CH"/>
              </w:rPr>
              <w:t xml:space="preserve">Contractantul </w:t>
            </w:r>
            <w:r w:rsidRPr="0057293E">
              <w:rPr>
                <w:rFonts w:ascii="Arial" w:eastAsia="Calibri" w:hAnsi="Arial" w:cs="Arial"/>
                <w:bCs/>
                <w:sz w:val="22"/>
                <w:szCs w:val="22"/>
                <w:lang w:val="rm-CH"/>
              </w:rPr>
              <w:t>va răspunde, în scris, prin transmiterea următoarelor:</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O descriere a activităților necesar a fi realizate și un grafic de furnizare pentru realizarea acestora;</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referitoare la orice modificări ale </w:t>
            </w:r>
            <w:r w:rsidRPr="0057293E">
              <w:rPr>
                <w:rFonts w:ascii="Arial" w:eastAsia="Calibri" w:hAnsi="Arial" w:cs="Arial"/>
                <w:sz w:val="22"/>
                <w:szCs w:val="22"/>
                <w:lang w:val="pt-BR"/>
              </w:rPr>
              <w:t>Graficului general de furnizare acceptat</w:t>
            </w:r>
            <w:r w:rsidRPr="0057293E">
              <w:rPr>
                <w:rFonts w:ascii="Arial" w:eastAsia="Calibri" w:hAnsi="Arial" w:cs="Arial"/>
                <w:b/>
                <w:i/>
                <w:sz w:val="22"/>
                <w:szCs w:val="22"/>
                <w:lang w:val="pt-BR"/>
              </w:rPr>
              <w:t xml:space="preserve"> </w:t>
            </w:r>
            <w:r w:rsidRPr="0057293E">
              <w:rPr>
                <w:rFonts w:ascii="Arial" w:eastAsia="Calibri" w:hAnsi="Arial" w:cs="Arial"/>
                <w:bCs/>
                <w:sz w:val="22"/>
                <w:szCs w:val="22"/>
                <w:lang w:val="rm-CH"/>
              </w:rPr>
              <w:t>și ale termenului de finalizare acceptat, dacă e cazul și</w:t>
            </w:r>
          </w:p>
          <w:p w:rsidR="004A786C" w:rsidRPr="0057293E" w:rsidRDefault="004A786C" w:rsidP="00473105">
            <w:pPr>
              <w:numPr>
                <w:ilvl w:val="1"/>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Propunerea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privind evaluarea financiară a </w:t>
            </w:r>
            <w:r w:rsidRPr="0057293E">
              <w:rPr>
                <w:rFonts w:ascii="Arial" w:eastAsia="Calibri" w:hAnsi="Arial" w:cs="Arial"/>
                <w:bCs/>
                <w:i/>
                <w:sz w:val="22"/>
                <w:szCs w:val="22"/>
                <w:lang w:val="rm-CH"/>
              </w:rPr>
              <w:t>Lucrarilor (Oferta financiara)</w:t>
            </w:r>
            <w:r w:rsidRPr="0057293E">
              <w:rPr>
                <w:rFonts w:ascii="Arial" w:eastAsia="Calibri" w:hAnsi="Arial" w:cs="Arial"/>
                <w:bCs/>
                <w:sz w:val="22"/>
                <w:szCs w:val="22"/>
                <w:lang w:val="rm-CH"/>
              </w:rPr>
              <w:t>.</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 xml:space="preserve">După primirea propunerii </w:t>
            </w:r>
            <w:r w:rsidRPr="0057293E">
              <w:rPr>
                <w:rFonts w:ascii="Arial" w:eastAsia="Calibri" w:hAnsi="Arial" w:cs="Arial"/>
                <w:bCs/>
                <w:i/>
                <w:sz w:val="22"/>
                <w:szCs w:val="22"/>
                <w:lang w:val="rm-CH"/>
              </w:rPr>
              <w:t>Furnizorului</w:t>
            </w:r>
            <w:r w:rsidRPr="0057293E">
              <w:rPr>
                <w:rFonts w:ascii="Arial" w:eastAsia="Calibri" w:hAnsi="Arial" w:cs="Arial"/>
                <w:bCs/>
                <w:sz w:val="22"/>
                <w:szCs w:val="22"/>
                <w:lang w:val="rm-CH"/>
              </w:rPr>
              <w:t xml:space="preserve">, </w:t>
            </w:r>
            <w:r w:rsidRPr="0057293E">
              <w:rPr>
                <w:rFonts w:ascii="Arial" w:eastAsia="Calibri" w:hAnsi="Arial" w:cs="Arial"/>
                <w:bCs/>
                <w:i/>
                <w:sz w:val="22"/>
                <w:szCs w:val="22"/>
                <w:lang w:val="rm-CH"/>
              </w:rPr>
              <w:t>Achizitorul</w:t>
            </w:r>
            <w:r w:rsidRPr="0057293E">
              <w:rPr>
                <w:rFonts w:ascii="Arial" w:eastAsia="Calibri" w:hAnsi="Arial" w:cs="Arial"/>
                <w:bCs/>
                <w:sz w:val="22"/>
                <w:szCs w:val="22"/>
                <w:lang w:val="rm-CH"/>
              </w:rPr>
              <w:t xml:space="preserve"> va putea:</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aprobe propunerea respectivă prin transmiterea instrucțiunii scrise privind modificarea</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o respingă sau</w:t>
            </w:r>
          </w:p>
          <w:p w:rsidR="004A786C" w:rsidRPr="0057293E" w:rsidRDefault="004A786C" w:rsidP="00473105">
            <w:pPr>
              <w:numPr>
                <w:ilvl w:val="0"/>
                <w:numId w:val="35"/>
              </w:num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să transmită comentarii.</w:t>
            </w:r>
          </w:p>
          <w:p w:rsidR="004A786C" w:rsidRPr="0057293E" w:rsidRDefault="004A786C">
            <w:pPr>
              <w:spacing w:after="120"/>
              <w:ind w:left="180" w:hanging="18"/>
              <w:jc w:val="both"/>
              <w:rPr>
                <w:rFonts w:ascii="Arial" w:eastAsia="Calibri" w:hAnsi="Arial" w:cs="Arial"/>
                <w:bCs/>
                <w:sz w:val="22"/>
                <w:szCs w:val="22"/>
                <w:lang w:val="rm-CH"/>
              </w:rPr>
            </w:pPr>
            <w:r w:rsidRPr="0057293E">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786C" w:rsidRPr="0057293E" w:rsidRDefault="004A786C">
            <w:pPr>
              <w:spacing w:after="120"/>
              <w:ind w:left="180" w:hanging="18"/>
              <w:jc w:val="both"/>
              <w:rPr>
                <w:rFonts w:ascii="Arial" w:eastAsia="Calibri" w:hAnsi="Arial" w:cs="Arial"/>
                <w:b/>
                <w:sz w:val="22"/>
                <w:szCs w:val="22"/>
                <w:lang w:val="pt-BR"/>
              </w:rPr>
            </w:pPr>
            <w:r w:rsidRPr="0057293E">
              <w:rPr>
                <w:rFonts w:ascii="Arial" w:eastAsia="Calibri" w:hAnsi="Arial" w:cs="Arial"/>
                <w:bCs/>
                <w:sz w:val="22"/>
                <w:szCs w:val="22"/>
                <w:lang w:val="rm-CH"/>
              </w:rPr>
              <w:t xml:space="preserve">Contractantul nu va întârzia execuția </w:t>
            </w:r>
            <w:r w:rsidRPr="0057293E">
              <w:rPr>
                <w:rFonts w:ascii="Arial" w:eastAsia="Calibri" w:hAnsi="Arial" w:cs="Arial"/>
                <w:bCs/>
                <w:i/>
                <w:sz w:val="22"/>
                <w:szCs w:val="22"/>
                <w:lang w:val="rm-CH"/>
              </w:rPr>
              <w:t>contractului</w:t>
            </w:r>
            <w:r w:rsidRPr="0057293E">
              <w:rPr>
                <w:rFonts w:ascii="Arial" w:eastAsia="Calibri" w:hAnsi="Arial" w:cs="Arial"/>
                <w:bCs/>
                <w:sz w:val="22"/>
                <w:szCs w:val="22"/>
                <w:lang w:val="rm-CH"/>
              </w:rPr>
              <w:t xml:space="preserve">în perioada de transmitere a răspunsului </w:t>
            </w:r>
            <w:r w:rsidRPr="0057293E">
              <w:rPr>
                <w:rFonts w:ascii="Arial" w:eastAsia="Calibri" w:hAnsi="Arial" w:cs="Arial"/>
                <w:bCs/>
                <w:i/>
                <w:sz w:val="22"/>
                <w:szCs w:val="22"/>
                <w:lang w:val="rm-CH"/>
              </w:rPr>
              <w:t>Achizitorului</w:t>
            </w:r>
            <w:r w:rsidRPr="0057293E">
              <w:rPr>
                <w:rFonts w:ascii="Arial" w:eastAsia="Calibri" w:hAnsi="Arial" w:cs="Arial"/>
                <w:bCs/>
                <w:sz w:val="22"/>
                <w:szCs w:val="22"/>
                <w:lang w:val="rm-CH"/>
              </w:rPr>
              <w:t>.</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62" w:firstLine="18"/>
              <w:jc w:val="both"/>
              <w:rPr>
                <w:rFonts w:ascii="Arial" w:eastAsia="Calibri" w:hAnsi="Arial" w:cs="Arial"/>
                <w:sz w:val="22"/>
                <w:szCs w:val="22"/>
                <w:lang w:val="pt-BR"/>
              </w:rPr>
            </w:pPr>
            <w:r w:rsidRPr="0057293E">
              <w:rPr>
                <w:rFonts w:ascii="Arial" w:eastAsia="Calibri" w:hAnsi="Arial" w:cs="Arial"/>
                <w:b/>
                <w:sz w:val="22"/>
                <w:szCs w:val="22"/>
                <w:lang w:val="pt-BR"/>
              </w:rPr>
              <w:t>Justificarea necesitatii activarii clauzei cu optiuni</w:t>
            </w:r>
            <w:r w:rsidRPr="0057293E">
              <w:rPr>
                <w:rFonts w:ascii="Arial" w:eastAsia="Calibri" w:hAnsi="Arial" w:cs="Arial"/>
                <w:sz w:val="22"/>
                <w:szCs w:val="22"/>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en-GB"/>
              </w:rPr>
            </w:pPr>
            <w:r w:rsidRPr="0057293E">
              <w:rPr>
                <w:rFonts w:ascii="Arial" w:eastAsia="Calibri" w:hAnsi="Arial" w:cs="Arial"/>
                <w:sz w:val="22"/>
                <w:szCs w:val="22"/>
                <w:lang w:val="pt-BR"/>
              </w:rPr>
              <w:t xml:space="preserve"> </w:t>
            </w:r>
            <w:r w:rsidRPr="0057293E">
              <w:rPr>
                <w:rFonts w:ascii="Arial" w:eastAsia="Calibri" w:hAnsi="Arial" w:cs="Arial"/>
                <w:sz w:val="22"/>
                <w:szCs w:val="22"/>
              </w:rPr>
              <w:t>Documente justificative</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pt-BR"/>
              </w:rPr>
            </w:pPr>
            <w:r w:rsidRPr="0057293E">
              <w:rPr>
                <w:rFonts w:ascii="Arial" w:eastAsia="Calibri" w:hAnsi="Arial" w:cs="Arial"/>
                <w:sz w:val="22"/>
                <w:szCs w:val="22"/>
                <w:lang w:val="pt-BR"/>
              </w:rPr>
              <w:t>Cererea adresata Furnizorului pentru depunerea unei propuneri</w:t>
            </w:r>
          </w:p>
          <w:p w:rsidR="004A786C" w:rsidRPr="0057293E" w:rsidRDefault="004A786C" w:rsidP="00473105">
            <w:pPr>
              <w:numPr>
                <w:ilvl w:val="2"/>
                <w:numId w:val="35"/>
              </w:numPr>
              <w:spacing w:after="120"/>
              <w:ind w:left="162" w:firstLine="18"/>
              <w:jc w:val="both"/>
              <w:rPr>
                <w:rFonts w:ascii="Arial" w:eastAsia="Calibri" w:hAnsi="Arial" w:cs="Arial"/>
                <w:sz w:val="22"/>
                <w:szCs w:val="22"/>
                <w:lang w:val="pt-BR"/>
              </w:rPr>
            </w:pPr>
            <w:r w:rsidRPr="0057293E">
              <w:rPr>
                <w:rFonts w:ascii="Arial" w:eastAsia="Calibri" w:hAnsi="Arial" w:cs="Arial"/>
                <w:sz w:val="22"/>
                <w:szCs w:val="22"/>
                <w:lang w:val="pt-BR"/>
              </w:rPr>
              <w:t>Propunerea primita, incluzand oferta financiara</w:t>
            </w:r>
          </w:p>
        </w:tc>
      </w:tr>
      <w:tr w:rsidR="004A786C" w:rsidRPr="0057293E" w:rsidTr="004A786C">
        <w:trPr>
          <w:trHeight w:val="75"/>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4A786C" w:rsidRPr="0057293E" w:rsidRDefault="004A786C">
            <w:pPr>
              <w:rPr>
                <w:rFonts w:ascii="Arial" w:eastAsia="Calibri" w:hAnsi="Arial" w:cs="Arial"/>
                <w:b/>
                <w:sz w:val="22"/>
                <w:szCs w:val="22"/>
              </w:rPr>
            </w:pPr>
          </w:p>
        </w:tc>
        <w:tc>
          <w:tcPr>
            <w:tcW w:w="8190" w:type="dxa"/>
            <w:tcBorders>
              <w:top w:val="single" w:sz="4" w:space="0" w:color="auto"/>
              <w:left w:val="single" w:sz="4" w:space="0" w:color="auto"/>
              <w:bottom w:val="single" w:sz="4" w:space="0" w:color="auto"/>
              <w:right w:val="single" w:sz="4" w:space="0" w:color="auto"/>
            </w:tcBorders>
            <w:hideMark/>
          </w:tcPr>
          <w:p w:rsidR="004A786C" w:rsidRPr="0057293E" w:rsidRDefault="004A786C">
            <w:pPr>
              <w:spacing w:after="120"/>
              <w:ind w:left="180"/>
              <w:jc w:val="both"/>
              <w:rPr>
                <w:rFonts w:ascii="Arial" w:eastAsia="Calibri" w:hAnsi="Arial" w:cs="Arial"/>
                <w:b/>
                <w:sz w:val="22"/>
                <w:szCs w:val="22"/>
              </w:rPr>
            </w:pPr>
            <w:r w:rsidRPr="0057293E">
              <w:rPr>
                <w:rFonts w:ascii="Arial" w:eastAsia="Calibri" w:hAnsi="Arial" w:cs="Arial"/>
                <w:b/>
                <w:sz w:val="22"/>
                <w:szCs w:val="22"/>
              </w:rPr>
              <w:t>Modalitatea de implementare a modificarii contractului</w:t>
            </w:r>
            <w:r w:rsidRPr="0057293E">
              <w:rPr>
                <w:rFonts w:ascii="Arial" w:eastAsia="Calibri" w:hAnsi="Arial" w:cs="Arial"/>
                <w:sz w:val="22"/>
                <w:szCs w:val="22"/>
              </w:rPr>
              <w:t xml:space="preserve"> : prin act aditional</w:t>
            </w:r>
          </w:p>
        </w:tc>
      </w:tr>
    </w:tbl>
    <w:p w:rsidR="004A786C" w:rsidRPr="0057293E" w:rsidRDefault="00123A58" w:rsidP="00123A58">
      <w:pPr>
        <w:spacing w:before="120" w:after="120" w:line="276" w:lineRule="auto"/>
        <w:ind w:left="-90"/>
        <w:jc w:val="both"/>
        <w:rPr>
          <w:rFonts w:ascii="Arial" w:eastAsia="Calibri" w:hAnsi="Arial" w:cs="Arial"/>
          <w:b/>
          <w:sz w:val="22"/>
          <w:szCs w:val="22"/>
          <w:lang w:val="ro-RO"/>
        </w:rPr>
      </w:pPr>
      <w:r w:rsidRPr="0057293E">
        <w:rPr>
          <w:rFonts w:ascii="Arial" w:eastAsia="Calibri" w:hAnsi="Arial" w:cs="Arial"/>
          <w:b/>
          <w:sz w:val="22"/>
          <w:szCs w:val="22"/>
          <w:lang w:val="ro-RO"/>
        </w:rPr>
        <w:t>15.</w:t>
      </w:r>
      <w:r w:rsidR="004A786C" w:rsidRPr="0057293E">
        <w:rPr>
          <w:rFonts w:ascii="Arial" w:eastAsia="Calibri" w:hAnsi="Arial" w:cs="Arial"/>
          <w:b/>
          <w:sz w:val="22"/>
          <w:szCs w:val="22"/>
          <w:lang w:val="ro-RO"/>
        </w:rPr>
        <w:t>Subcontractarea, dacă este cazul</w:t>
      </w:r>
      <w:r w:rsidRPr="0057293E">
        <w:rPr>
          <w:rFonts w:ascii="Arial" w:eastAsia="Calibri" w:hAnsi="Arial" w:cs="Arial"/>
          <w:b/>
          <w:sz w:val="22"/>
          <w:szCs w:val="22"/>
          <w:lang w:val="ro-RO"/>
        </w:rPr>
        <w:t>- NU ESTE CAZUL</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dreptul de a subcontracta orice parte a prezentului Contract și/sau poate schimba Subcontractantul/Subcontractanții specificat/specificați în Propunerea Tehnică numai cu acordul prealabil, scris, al Autoritatii contractante.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notifică Contractantului decizia sa cu privire la înlocuirea unui Subcontractant/implicarea unui nou Subcontractant, motivând decizia sa în cazul respingerii aprobării.</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încheie Contracte de Subcontractare doar cu Subcontractanții care își exprimă acordul cu privire la obligațiile contractuale asumate de către Contractant prin prezentul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Partea/părțile din Contract încredințată/încredințate unui Subcontractant de Contractant nu poate/pot fi încredințate unor terțe părți de către Subcontractant.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orice moment, pe perioada derulării Contractului, Contractantul trebuie să se asigure că Subcontractantul/Subcontractanții nu afectează drepturile Autoritatii contractante în temeiul prezentului Contract.</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orice moment, pe perioada derulării Contractului, Autoritatea contractanta poate solicita Contractantului să înlocuiască un Subcontractant care se află în una dintre situațiile de excludere specificate în Lege.</w:t>
      </w:r>
    </w:p>
    <w:p w:rsidR="004A786C" w:rsidRPr="0057293E" w:rsidRDefault="004A786C" w:rsidP="00473105">
      <w:pPr>
        <w:numPr>
          <w:ilvl w:val="0"/>
          <w:numId w:val="37"/>
        </w:numPr>
        <w:spacing w:before="120" w:after="120" w:line="276" w:lineRule="auto"/>
        <w:ind w:left="-9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un Subcontractant și-a exprimat opțiunea de a fi plătit direct, atunci această opțiune este valabilă numai dacă sunt îndeplinite în mod cumulativ următoarele condiții:</w:t>
      </w:r>
    </w:p>
    <w:p w:rsidR="004A786C" w:rsidRPr="0057293E" w:rsidRDefault="004A786C" w:rsidP="00473105">
      <w:pPr>
        <w:numPr>
          <w:ilvl w:val="0"/>
          <w:numId w:val="38"/>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această opțiune este inclusă explicit în Contractul de Subcontractare constituit ca anexă la Contract și făcând parte integrantă din acesta;</w:t>
      </w:r>
    </w:p>
    <w:p w:rsidR="004A786C" w:rsidRPr="0057293E" w:rsidRDefault="004A786C" w:rsidP="00473105">
      <w:pPr>
        <w:numPr>
          <w:ilvl w:val="0"/>
          <w:numId w:val="38"/>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partea din Contract/activitate realizată de Subcontractant astfel cum trebuie specificată în factura prezentată la plată,</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4A786C" w:rsidRPr="0057293E" w:rsidRDefault="004A786C" w:rsidP="00473105">
      <w:pPr>
        <w:numPr>
          <w:ilvl w:val="0"/>
          <w:numId w:val="39"/>
        </w:numPr>
        <w:spacing w:before="120" w:after="120" w:line="276" w:lineRule="auto"/>
        <w:ind w:left="-9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stabilește condițiile în care se materializează opțiunea de plată directă,</w:t>
      </w:r>
    </w:p>
    <w:p w:rsidR="004A786C" w:rsidRPr="0057293E" w:rsidRDefault="004A786C" w:rsidP="00473105">
      <w:pPr>
        <w:numPr>
          <w:ilvl w:val="0"/>
          <w:numId w:val="39"/>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precizează contul bancar al Subcontractantului.</w:t>
      </w:r>
    </w:p>
    <w:p w:rsidR="004A786C" w:rsidRPr="0057293E" w:rsidRDefault="004D3E50" w:rsidP="004D3E50">
      <w:pPr>
        <w:spacing w:before="120" w:after="120" w:line="276" w:lineRule="auto"/>
        <w:ind w:right="1"/>
        <w:jc w:val="both"/>
        <w:rPr>
          <w:rFonts w:ascii="Arial" w:eastAsia="Calibri" w:hAnsi="Arial" w:cs="Arial"/>
          <w:b/>
          <w:sz w:val="22"/>
          <w:szCs w:val="22"/>
          <w:lang w:val="ro-RO"/>
        </w:rPr>
      </w:pPr>
      <w:r w:rsidRPr="0057293E">
        <w:rPr>
          <w:rFonts w:ascii="Arial" w:eastAsia="Calibri" w:hAnsi="Arial" w:cs="Arial"/>
          <w:b/>
          <w:sz w:val="22"/>
          <w:szCs w:val="22"/>
          <w:lang w:val="ro-RO"/>
        </w:rPr>
        <w:t>16.</w:t>
      </w:r>
      <w:r w:rsidR="004A786C" w:rsidRPr="0057293E">
        <w:rPr>
          <w:rFonts w:ascii="Arial" w:eastAsia="Calibri" w:hAnsi="Arial" w:cs="Arial"/>
          <w:b/>
          <w:sz w:val="22"/>
          <w:szCs w:val="22"/>
          <w:lang w:val="ro-RO"/>
        </w:rPr>
        <w:t>Cesiunea</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prezentul Contract este permisă cesiunea drepturilor și obligațiilor născute din acest Contract, numai cu acordul prealabil scris al Autoritatii contractante și în condițiile Legii nr. 98/2016.</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nu transfera total sau parțial obligațiile sale asumate prin Contract, fără să obțină, în prealabil, acordul scris al Autoritatii contractante.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Cesiunea nu va exonera Contractantul de nicio responsabilitate privind garanția sau orice alte obligații asumate prin Contract.</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obligat să notifice Autoritatea contractanta, cu privire la intenția de a cesiona drepturile sau obligațiile născute din acest Contract. Cesiunea va produce efecte doar dacă toate părțile convin asupra acesteia.</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Orice drept sau obligație cesionat de către Contractant fără o autorizare prealabilă din partea Autoritatii contractante nu este executoriu împotriva Autoritatii contractante.</w:t>
      </w:r>
    </w:p>
    <w:p w:rsidR="004A786C" w:rsidRPr="0057293E" w:rsidRDefault="004A786C" w:rsidP="00473105">
      <w:pPr>
        <w:numPr>
          <w:ilvl w:val="0"/>
          <w:numId w:val="40"/>
        </w:numPr>
        <w:spacing w:before="120" w:after="120" w:line="276" w:lineRule="auto"/>
        <w:ind w:left="0" w:right="1" w:firstLine="0"/>
        <w:jc w:val="both"/>
        <w:rPr>
          <w:rFonts w:ascii="Arial" w:eastAsia="Calibri" w:hAnsi="Arial" w:cs="Arial"/>
          <w:sz w:val="22"/>
          <w:szCs w:val="22"/>
          <w:lang w:val="ro-RO"/>
        </w:rPr>
      </w:pPr>
      <w:r w:rsidRPr="0057293E">
        <w:rPr>
          <w:rFonts w:ascii="Arial" w:eastAsia="Calibri" w:hAnsi="Arial" w:cs="Arial"/>
          <w:sz w:val="22"/>
          <w:szCs w:val="22"/>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4A786C" w:rsidRPr="0057293E" w:rsidRDefault="004A786C" w:rsidP="00473105">
      <w:pPr>
        <w:numPr>
          <w:ilvl w:val="0"/>
          <w:numId w:val="41"/>
        </w:numPr>
        <w:spacing w:before="120" w:after="120" w:line="276" w:lineRule="auto"/>
        <w:ind w:left="0" w:right="1"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Operatorul Economic ce preia drepturile și obligațiile Contractantului din acest Contract, care îndeplinește criteriile de calificare stabilite inițial, respectiv în cadrul procedurii din care a rezultat prezentul Contract,</w:t>
      </w:r>
    </w:p>
    <w:p w:rsidR="004A786C" w:rsidRPr="0057293E" w:rsidRDefault="004A786C" w:rsidP="00473105">
      <w:pPr>
        <w:numPr>
          <w:ilvl w:val="0"/>
          <w:numId w:val="41"/>
        </w:numPr>
        <w:spacing w:before="120" w:after="120" w:line="276" w:lineRule="auto"/>
        <w:ind w:left="0" w:right="1"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prezentul Contract, cu condiția ca această modificare să nu presupună alte modificări substanțiale ale Contractului,</w:t>
      </w:r>
    </w:p>
    <w:p w:rsidR="004A786C" w:rsidRPr="0057293E" w:rsidRDefault="004A786C" w:rsidP="00473105">
      <w:pPr>
        <w:numPr>
          <w:ilvl w:val="0"/>
          <w:numId w:val="4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dar să nu se realizeze cu scopul de a eluda aplicarea procedurilor de atribuire prevăzute de Legea nr. 98/2016, respectiv Legea nr. 99/2016.</w:t>
      </w:r>
    </w:p>
    <w:p w:rsidR="004A786C" w:rsidRPr="0057293E" w:rsidRDefault="004A786C" w:rsidP="00473105">
      <w:pPr>
        <w:numPr>
          <w:ilvl w:val="0"/>
          <w:numId w:val="40"/>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încetării anticipate a Contractului, Contractantul principal cesionează Autoritatii contractante contractele încheiate cu Subcontractanții.</w:t>
      </w:r>
    </w:p>
    <w:p w:rsidR="004A786C" w:rsidRPr="0057293E" w:rsidRDefault="004A786C" w:rsidP="00473105">
      <w:pPr>
        <w:numPr>
          <w:ilvl w:val="0"/>
          <w:numId w:val="40"/>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4A786C" w:rsidRPr="0057293E" w:rsidRDefault="004D3E50" w:rsidP="004D3E50">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17.</w:t>
      </w:r>
      <w:r w:rsidR="004A786C" w:rsidRPr="0057293E">
        <w:rPr>
          <w:rFonts w:ascii="Arial" w:eastAsia="Calibri" w:hAnsi="Arial" w:cs="Arial"/>
          <w:b/>
          <w:sz w:val="22"/>
          <w:szCs w:val="22"/>
          <w:lang w:val="ro-RO"/>
        </w:rPr>
        <w:t>Confidențialitatea informațiilor și protecția datelor cu caracter personal</w:t>
      </w:r>
    </w:p>
    <w:p w:rsidR="004A786C" w:rsidRPr="0057293E" w:rsidRDefault="004A786C" w:rsidP="00473105">
      <w:pPr>
        <w:numPr>
          <w:ilvl w:val="0"/>
          <w:numId w:val="42"/>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considera toate documentele și informațiile care îi sunt puse la dispoziție în vederea încheierii și executării Contractului drept strict confidențiale.</w:t>
      </w:r>
    </w:p>
    <w:p w:rsidR="004A786C" w:rsidRPr="0057293E" w:rsidRDefault="004A786C" w:rsidP="00473105">
      <w:pPr>
        <w:numPr>
          <w:ilvl w:val="0"/>
          <w:numId w:val="42"/>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rsidR="004A786C" w:rsidRPr="0057293E" w:rsidRDefault="004D3E50" w:rsidP="004D3E50">
      <w:pPr>
        <w:ind w:left="180"/>
        <w:jc w:val="both"/>
        <w:rPr>
          <w:rFonts w:ascii="Arial" w:eastAsia="Calibri" w:hAnsi="Arial" w:cs="Arial"/>
          <w:b/>
          <w:sz w:val="22"/>
          <w:szCs w:val="22"/>
          <w:lang w:val="ro-RO"/>
        </w:rPr>
      </w:pPr>
      <w:r w:rsidRPr="0057293E">
        <w:rPr>
          <w:rFonts w:ascii="Arial" w:eastAsia="Calibri" w:hAnsi="Arial" w:cs="Arial"/>
          <w:b/>
          <w:sz w:val="22"/>
          <w:szCs w:val="22"/>
          <w:lang w:val="ro-RO"/>
        </w:rPr>
        <w:t>18.</w:t>
      </w:r>
      <w:r w:rsidR="004A786C" w:rsidRPr="0057293E">
        <w:rPr>
          <w:rFonts w:ascii="Arial" w:eastAsia="Calibri" w:hAnsi="Arial" w:cs="Arial"/>
          <w:b/>
          <w:sz w:val="22"/>
          <w:szCs w:val="22"/>
          <w:lang w:val="ro-RO"/>
        </w:rPr>
        <w:t>Obligațiile principale ale Autoritatii contractante</w:t>
      </w:r>
    </w:p>
    <w:p w:rsidR="004A786C" w:rsidRPr="0057293E" w:rsidRDefault="004A786C" w:rsidP="00473105">
      <w:pPr>
        <w:numPr>
          <w:ilvl w:val="0"/>
          <w:numId w:val="43"/>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respecte dispozițiile din Caietul de sarcini.</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va colabora, atât cât este posibil, cu Contractantul pentru furnizarea informațiilor pe care acesta din urmă le poate solicita în mod rezonabil pentru realizarea Contractului.</w:t>
      </w:r>
    </w:p>
    <w:p w:rsidR="004A786C" w:rsidRPr="0057293E" w:rsidRDefault="004A786C" w:rsidP="00473105">
      <w:pPr>
        <w:numPr>
          <w:ilvl w:val="0"/>
          <w:numId w:val="43"/>
        </w:numPr>
        <w:spacing w:before="120"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Autoritatea  contractanta are obligația să desemneze, în termen de </w:t>
      </w:r>
      <w:r w:rsidRPr="0057293E">
        <w:rPr>
          <w:rFonts w:ascii="Arial" w:eastAsia="Calibri" w:hAnsi="Arial" w:cs="Arial"/>
          <w:i/>
          <w:sz w:val="22"/>
          <w:szCs w:val="22"/>
          <w:lang w:val="ro-RO"/>
        </w:rPr>
        <w:t>[10]</w:t>
      </w:r>
      <w:r w:rsidRPr="0057293E">
        <w:rPr>
          <w:rFonts w:ascii="Arial" w:eastAsia="Calibri" w:hAnsi="Arial" w:cs="Arial"/>
          <w:sz w:val="22"/>
          <w:szCs w:val="22"/>
          <w:lang w:val="ro-RO"/>
        </w:rPr>
        <w:t xml:space="preserve"> zile de la semnarea contractului, persoana de contact.</w:t>
      </w:r>
    </w:p>
    <w:p w:rsidR="004A786C" w:rsidRPr="0057293E" w:rsidRDefault="004A786C" w:rsidP="00473105">
      <w:pPr>
        <w:numPr>
          <w:ilvl w:val="0"/>
          <w:numId w:val="4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se obligă să recepționeze produsele furnizate și să certifice conformitatea astfel cum este prevăzut în Caietul sarcini.</w:t>
      </w:r>
    </w:p>
    <w:p w:rsidR="004A786C" w:rsidRPr="0057293E" w:rsidRDefault="004A786C" w:rsidP="00473105">
      <w:pPr>
        <w:numPr>
          <w:ilvl w:val="0"/>
          <w:numId w:val="43"/>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4A786C" w:rsidRPr="0057293E" w:rsidRDefault="004A786C" w:rsidP="00473105">
      <w:pPr>
        <w:numPr>
          <w:ilvl w:val="0"/>
          <w:numId w:val="43"/>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Recepția produselor se va realiza conform procedurii prevăzute în Caietul de sarcini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Recepția se va realiza conform prevederilor din caietul de sarcini dupa cum urmeaza:</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Receptia produsului se efectueaza la sediul beneficiarului, potrivit normelor legale, in prezenta reprezentantilor imputerniciti ai achizitorului si a reprezentantilor furnizorului, in doua etape: cantitativ si calitativ conform specificatiilor tehnice din caietul de sarcini si se va finaliza cu incheierea proceselor verbale de receptie.</w:t>
      </w:r>
    </w:p>
    <w:p w:rsidR="004A786C" w:rsidRPr="0057293E" w:rsidRDefault="004A786C" w:rsidP="004A786C">
      <w:pPr>
        <w:ind w:left="180"/>
        <w:rPr>
          <w:rFonts w:ascii="Arial" w:hAnsi="Arial" w:cs="Arial"/>
          <w:sz w:val="22"/>
          <w:szCs w:val="22"/>
          <w:lang w:val="pt-BR"/>
        </w:rPr>
      </w:pP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-Receptia cantitativa se va finaliza cu incheierea unui proces – verbal de receptie de predare-primire, privind integritatea produsului (se vor verifica documentele de certificare si daca livrarea corespunde contractului). Pentru aceasta produsul trebuie sa fie livrat in configuratia prevazuta din Caietul de sarcini (inclusiv toate dispozitivele/accesoriile/elementele speciale necesare functionarii optime) si sa fie insotit de certificatul/carnetul de garantie, declaratia de conformitate, factura fiscala, precum si toate documentele solicitate in prezentul caiet de sarcini.</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Receptia cantitativa se va efectua in momentul livrarii si va consta in:</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denumirii comerciale a produsului;</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xml:space="preserve">- verificarea codului produsului livrat; </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cantitatii livrate, etc.</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documentelor de insotire, aferente fiecarui produs in parte, etc.</w:t>
      </w:r>
    </w:p>
    <w:p w:rsidR="004A786C" w:rsidRPr="0057293E" w:rsidRDefault="004A786C" w:rsidP="004A786C">
      <w:pPr>
        <w:ind w:left="180"/>
        <w:rPr>
          <w:rFonts w:ascii="Arial" w:hAnsi="Arial" w:cs="Arial"/>
          <w:sz w:val="22"/>
          <w:szCs w:val="22"/>
          <w:lang w:val="pt-BR"/>
        </w:rPr>
      </w:pPr>
      <w:r w:rsidRPr="0057293E">
        <w:rPr>
          <w:rFonts w:ascii="Arial" w:hAnsi="Arial" w:cs="Arial"/>
          <w:sz w:val="22"/>
          <w:szCs w:val="22"/>
          <w:lang w:val="pt-BR"/>
        </w:rPr>
        <w:t>- verificarea certificarilor, marcajelor etc.</w:t>
      </w:r>
    </w:p>
    <w:p w:rsidR="004A786C" w:rsidRPr="0057293E" w:rsidRDefault="004A786C" w:rsidP="004A786C">
      <w:pPr>
        <w:rPr>
          <w:rFonts w:ascii="Arial" w:hAnsi="Arial" w:cs="Arial"/>
          <w:sz w:val="22"/>
          <w:szCs w:val="22"/>
          <w:lang w:val="pt-BR"/>
        </w:rPr>
      </w:pPr>
    </w:p>
    <w:p w:rsidR="004A786C" w:rsidRPr="0057293E" w:rsidRDefault="004A786C" w:rsidP="004A786C">
      <w:pPr>
        <w:rPr>
          <w:rFonts w:ascii="Arial" w:eastAsia="Calibri" w:hAnsi="Arial" w:cs="Arial"/>
          <w:sz w:val="22"/>
          <w:szCs w:val="22"/>
          <w:lang w:val="ro-RO"/>
        </w:rPr>
      </w:pPr>
      <w:r w:rsidRPr="0057293E">
        <w:rPr>
          <w:rFonts w:ascii="Arial" w:hAnsi="Arial" w:cs="Arial"/>
          <w:sz w:val="22"/>
          <w:szCs w:val="22"/>
          <w:lang w:val="pt-BR"/>
        </w:rPr>
        <w:t>-</w:t>
      </w:r>
      <w:r w:rsidRPr="0057293E">
        <w:rPr>
          <w:rFonts w:ascii="Arial" w:eastAsia="Calibri" w:hAnsi="Arial" w:cs="Arial"/>
          <w:sz w:val="22"/>
          <w:szCs w:val="22"/>
          <w:lang w:val="ro-RO"/>
        </w:rPr>
        <w:t xml:space="preserve"> Autoritatea contractanta se obligă să plătească Prețul Contractului către Contractant, în termen de maximum 30 de zile de la inregistrarea facturii în original la sediul său insotita de procesul verbal de receptie cantitativa si calitativa acceptat de achizitor.</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Contractantul va emite factura pentru produsele livrate. Fiecare factura va avea menționat numărul contractului, datele de emitere și de scadența ale facturii respective. Facturile vor fi trimise în original la adresa specificata ca fiind sediul Autoritatii contractante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w:t>
      </w:r>
      <w:r w:rsidRPr="0057293E">
        <w:rPr>
          <w:rFonts w:ascii="Arial" w:eastAsia="Calibri" w:hAnsi="Arial" w:cs="Arial"/>
          <w:sz w:val="22"/>
          <w:szCs w:val="22"/>
          <w:lang w:val="ro-RO"/>
        </w:rPr>
        <w:tab/>
        <w:t>certificatul de calitate și garanție;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w:t>
      </w:r>
      <w:r w:rsidRPr="0057293E">
        <w:rPr>
          <w:rFonts w:ascii="Arial" w:eastAsia="Calibri" w:hAnsi="Arial" w:cs="Arial"/>
          <w:sz w:val="22"/>
          <w:szCs w:val="22"/>
          <w:lang w:val="ro-RO"/>
        </w:rPr>
        <w:tab/>
        <w:t>declarația  de conformitate;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c)</w:t>
      </w:r>
      <w:r w:rsidRPr="0057293E">
        <w:rPr>
          <w:rFonts w:ascii="Arial" w:eastAsia="Calibri" w:hAnsi="Arial" w:cs="Arial"/>
          <w:sz w:val="22"/>
          <w:szCs w:val="22"/>
          <w:lang w:val="ro-RO"/>
        </w:rPr>
        <w:tab/>
        <w:t>avizul de expediție a produsului;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d)</w:t>
      </w:r>
      <w:r w:rsidRPr="0057293E">
        <w:rPr>
          <w:rFonts w:ascii="Arial" w:eastAsia="Calibri" w:hAnsi="Arial" w:cs="Arial"/>
          <w:sz w:val="22"/>
          <w:szCs w:val="22"/>
          <w:lang w:val="ro-RO"/>
        </w:rPr>
        <w:tab/>
        <w:t>procesul verbal de recepție cantitativă;</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19.</w:t>
      </w:r>
      <w:r w:rsidR="004A786C" w:rsidRPr="0057293E">
        <w:rPr>
          <w:rFonts w:ascii="Arial" w:eastAsia="Calibri" w:hAnsi="Arial" w:cs="Arial"/>
          <w:b/>
          <w:sz w:val="22"/>
          <w:szCs w:val="22"/>
          <w:lang w:val="ro-RO"/>
        </w:rPr>
        <w:t>Asocierea de operatori economici, dacă este cazul</w:t>
      </w:r>
      <w:r w:rsidRPr="0057293E">
        <w:rPr>
          <w:rFonts w:ascii="Arial" w:eastAsia="Calibri" w:hAnsi="Arial" w:cs="Arial"/>
          <w:b/>
          <w:sz w:val="22"/>
          <w:szCs w:val="22"/>
          <w:lang w:val="ro-RO"/>
        </w:rPr>
        <w:t>- NU ESTE CAZUL.</w:t>
      </w:r>
    </w:p>
    <w:p w:rsidR="004A786C" w:rsidRPr="0057293E" w:rsidRDefault="004A786C" w:rsidP="00473105">
      <w:pPr>
        <w:numPr>
          <w:ilvl w:val="0"/>
          <w:numId w:val="44"/>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Fiecare asociați este responsabil individual și în solidar față de Autoritatea contractanta, fiind considerat ca având obligații comune și individuale pentru executarea Contractului.</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Membrii asocierii înțeleg și confirmă că liderul stabilit prin acordul de asociere este desemnat de asociere să acționeze în numele său și este autorizată să angajeze asocierea în cadrul Contractului.</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Membrii asocierii înțeleg și confirmă că liderul asocierii este autorizat să primească Dispoziții din partea Autoritatii contractante și să primească plata pentru și în numele persoanelor care constituie asocierea.</w:t>
      </w:r>
    </w:p>
    <w:p w:rsidR="004A786C" w:rsidRPr="0057293E" w:rsidRDefault="004A786C" w:rsidP="00473105">
      <w:pPr>
        <w:numPr>
          <w:ilvl w:val="0"/>
          <w:numId w:val="4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Prevederile contractului de asociere nu sunt opozabile Autoritatii contractante.</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20.</w:t>
      </w:r>
      <w:r w:rsidR="004A786C" w:rsidRPr="0057293E">
        <w:rPr>
          <w:rFonts w:ascii="Arial" w:eastAsia="Calibri" w:hAnsi="Arial" w:cs="Arial"/>
          <w:b/>
          <w:sz w:val="22"/>
          <w:szCs w:val="22"/>
          <w:lang w:val="ro-RO"/>
        </w:rPr>
        <w:t>Obligațiile principale ale Contractantului</w:t>
      </w:r>
    </w:p>
    <w:p w:rsidR="004A786C" w:rsidRPr="0057293E" w:rsidRDefault="004A786C" w:rsidP="00473105">
      <w:pPr>
        <w:numPr>
          <w:ilvl w:val="0"/>
          <w:numId w:val="45"/>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furniza Produsele cu atenție, eficiență și diligență, cu respectarea dispozițiilor legale, aprobările și standardele tehnice, profesionale și de calitate în vigoare.</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depună garanția de bună execuție în termen de maxim 5 zile lucrătoare de la semnarea contractului de ambele părți.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este o asociere alcătuită din doi sau mai mulți operatori economici, toți aceștia vor fi ținuți solidar responsabili de îndeplinirea obligațiilor din Contract.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vor colabora, pentru furnizarea de informații pe care le pot solicita în mod rezonabil între ele pentru realizarea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adopta toate măsurile necesare pentru a asigura, în mod continuu, Personalul, echipamentele și suportul necesare pentru îndeplinirea în mod eficient a obligațiilor asumate prin Contract.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desemna, în termen de 5 (cinci) zile de la semnarea contractului, persoana de contact.</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Costurile suplimentare generate de înlocuirea Personalului incumbă Contractantului.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emită factura aferentă produselor furnizate prin prezentul Contract numai după aprobarea/recepția produselor în condițiile din Caietul de sarcini.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nu poate fi considerat răspunzător pentru încălcarea de către Autoritatea contractanta sau de către orice altă persoană a reglementărilor aplicabile în ceea ce privește modul de utilizare a Produselor.</w:t>
      </w:r>
    </w:p>
    <w:p w:rsidR="004A786C" w:rsidRPr="0057293E" w:rsidRDefault="004A786C" w:rsidP="00473105">
      <w:pPr>
        <w:numPr>
          <w:ilvl w:val="0"/>
          <w:numId w:val="4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(1) Contractantul trebuie sa indeplineasca toate obligatiile sale cu privire la garantia comerciala acordata produselor sub sanctiunea aplicarii penalitatilor contractuale.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ro-RO"/>
        </w:rPr>
        <w:t xml:space="preserve">(2) </w:t>
      </w:r>
      <w:r w:rsidRPr="0057293E">
        <w:rPr>
          <w:rFonts w:ascii="Arial" w:eastAsia="Calibri" w:hAnsi="Arial" w:cs="Arial"/>
          <w:sz w:val="22"/>
          <w:szCs w:val="22"/>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  3) </w:t>
      </w:r>
      <w:r w:rsidRPr="0057293E">
        <w:rPr>
          <w:rFonts w:ascii="Arial" w:eastAsia="Calibri" w:hAnsi="Arial" w:cs="Arial"/>
          <w:b/>
          <w:sz w:val="22"/>
          <w:szCs w:val="22"/>
          <w:u w:val="single"/>
          <w:lang w:val="it-IT"/>
        </w:rPr>
        <w:t>Perioada de garanţie acordată produselor de către furnizor</w:t>
      </w:r>
      <w:r w:rsidRPr="0057293E">
        <w:rPr>
          <w:rFonts w:ascii="Arial" w:eastAsia="Calibri" w:hAnsi="Arial" w:cs="Arial"/>
          <w:sz w:val="22"/>
          <w:szCs w:val="22"/>
          <w:lang w:val="it-IT"/>
        </w:rPr>
        <w:t xml:space="preserve"> este cea declarată în propunerea tehnică , specificata distinct pentru fiecare produs, in concordanta cu solicitarile din caietul de sarcini. La produsele la care nu este specificata in mod expres perioada de garantie, </w:t>
      </w:r>
      <w:r w:rsidRPr="0057293E">
        <w:rPr>
          <w:rFonts w:ascii="Arial" w:eastAsia="Calibri" w:hAnsi="Arial" w:cs="Arial"/>
          <w:b/>
          <w:sz w:val="22"/>
          <w:szCs w:val="22"/>
          <w:u w:val="single"/>
          <w:lang w:val="it-IT"/>
        </w:rPr>
        <w:t>aceasta va fi de minim 12  luni.</w:t>
      </w:r>
      <w:r w:rsidRPr="0057293E">
        <w:rPr>
          <w:rFonts w:ascii="Arial" w:eastAsia="Calibri" w:hAnsi="Arial" w:cs="Arial"/>
          <w:sz w:val="22"/>
          <w:szCs w:val="22"/>
          <w:lang w:val="it-IT"/>
        </w:rPr>
        <w:t xml:space="preserve">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hAnsi="Arial" w:cs="Arial"/>
          <w:sz w:val="22"/>
          <w:szCs w:val="22"/>
          <w:lang w:val="pt-BR"/>
        </w:rPr>
        <w:t xml:space="preserve"> </w:t>
      </w:r>
      <w:r w:rsidRPr="0057293E">
        <w:rPr>
          <w:rFonts w:ascii="Arial" w:eastAsia="Calibri" w:hAnsi="Arial" w:cs="Arial"/>
          <w:sz w:val="22"/>
          <w:szCs w:val="22"/>
          <w:lang w:val="it-IT"/>
        </w:rPr>
        <w:t>Perioada de garanţie a produselor începe cu data recepţiei efectuate după livrarea şi instalarea acestora la destinaţia finală</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(4)</w:t>
      </w:r>
      <w:r w:rsidRPr="0057293E">
        <w:rPr>
          <w:rFonts w:ascii="Arial" w:hAnsi="Arial" w:cs="Arial"/>
          <w:noProof/>
          <w:sz w:val="22"/>
          <w:szCs w:val="22"/>
          <w:lang w:val="it-IT"/>
        </w:rPr>
        <w:t xml:space="preserve"> </w:t>
      </w:r>
      <w:r w:rsidRPr="0057293E">
        <w:rPr>
          <w:rFonts w:ascii="Arial" w:eastAsia="Calibri" w:hAnsi="Arial" w:cs="Arial"/>
          <w:sz w:val="22"/>
          <w:szCs w:val="22"/>
          <w:lang w:val="it-IT"/>
        </w:rPr>
        <w:t>Achizitorul are dreptul de a notifica imediat furnizorului, în scris, orice plângere sau reclamaţie ce apare în conformitate cu această garanţie.</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(8) Pentru orice lipsa de conformitate apărută în termen de 6 luni de la livrarea produsului se prezumă că a existat la momentul livrării acestuia, astfel ca furnizorul are obligatia înlocuirii produsului, fara plata .</w:t>
      </w:r>
    </w:p>
    <w:p w:rsidR="004A786C" w:rsidRPr="0057293E"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sz w:val="22"/>
          <w:szCs w:val="22"/>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4A786C" w:rsidRDefault="004A786C" w:rsidP="004A786C">
      <w:pPr>
        <w:spacing w:before="120" w:after="120" w:line="276" w:lineRule="auto"/>
        <w:ind w:left="180"/>
        <w:jc w:val="both"/>
        <w:rPr>
          <w:rFonts w:ascii="Arial" w:eastAsia="Calibri" w:hAnsi="Arial" w:cs="Arial"/>
          <w:sz w:val="22"/>
          <w:szCs w:val="22"/>
          <w:lang w:val="it-IT"/>
        </w:rPr>
      </w:pPr>
      <w:r w:rsidRPr="0057293E">
        <w:rPr>
          <w:rFonts w:ascii="Arial" w:eastAsia="Calibri" w:hAnsi="Arial" w:cs="Arial"/>
          <w:b/>
          <w:sz w:val="22"/>
          <w:szCs w:val="22"/>
          <w:lang w:val="it-IT"/>
        </w:rPr>
        <w:t>20.18</w:t>
      </w:r>
      <w:r w:rsidRPr="0057293E">
        <w:rPr>
          <w:rFonts w:ascii="Arial" w:eastAsia="Calibri" w:hAnsi="Arial" w:cs="Arial"/>
          <w:sz w:val="22"/>
          <w:szCs w:val="22"/>
          <w:lang w:val="it-IT"/>
        </w:rPr>
        <w:t xml:space="preserve"> Contractantul va asigura livrarea urmatoarelor:</w:t>
      </w:r>
    </w:p>
    <w:p w:rsidR="00575B4E" w:rsidRDefault="00575B4E" w:rsidP="004A786C">
      <w:pPr>
        <w:spacing w:before="120" w:after="120" w:line="276" w:lineRule="auto"/>
        <w:ind w:left="180"/>
        <w:jc w:val="both"/>
        <w:rPr>
          <w:rFonts w:ascii="Arial" w:eastAsia="Calibri" w:hAnsi="Arial" w:cs="Arial"/>
          <w:sz w:val="22"/>
          <w:szCs w:val="22"/>
          <w:lang w:val="it-IT"/>
        </w:rPr>
      </w:pPr>
    </w:p>
    <w:p w:rsidR="00575B4E" w:rsidRPr="0057293E" w:rsidRDefault="00575B4E" w:rsidP="004A786C">
      <w:pPr>
        <w:spacing w:before="120" w:after="120" w:line="276" w:lineRule="auto"/>
        <w:ind w:left="180"/>
        <w:jc w:val="both"/>
        <w:rPr>
          <w:rFonts w:ascii="Arial" w:eastAsia="Calibri" w:hAnsi="Arial" w:cs="Arial"/>
          <w:sz w:val="22"/>
          <w:szCs w:val="22"/>
          <w:lang w:val="it-IT"/>
        </w:rPr>
      </w:pPr>
    </w:p>
    <w:tbl>
      <w:tblPr>
        <w:tblW w:w="4748"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35"/>
        <w:gridCol w:w="5296"/>
        <w:gridCol w:w="2699"/>
      </w:tblGrid>
      <w:tr w:rsidR="00E07C01" w:rsidRPr="0057293E" w:rsidTr="00575B4E">
        <w:trPr>
          <w:trHeight w:val="490"/>
        </w:trPr>
        <w:tc>
          <w:tcPr>
            <w:tcW w:w="421" w:type="pct"/>
            <w:tcBorders>
              <w:top w:val="single" w:sz="4" w:space="0" w:color="auto"/>
              <w:left w:val="single" w:sz="4" w:space="0" w:color="auto"/>
              <w:bottom w:val="single" w:sz="4" w:space="0" w:color="auto"/>
              <w:right w:val="single" w:sz="4" w:space="0" w:color="auto"/>
            </w:tcBorders>
            <w:hideMark/>
          </w:tcPr>
          <w:p w:rsidR="00E07C01" w:rsidRPr="0057293E" w:rsidRDefault="00E07C01" w:rsidP="00E07C01">
            <w:pPr>
              <w:jc w:val="both"/>
              <w:rPr>
                <w:rFonts w:ascii="Arial" w:hAnsi="Arial" w:cs="Arial"/>
                <w:b/>
                <w:bCs/>
                <w:sz w:val="22"/>
                <w:szCs w:val="22"/>
                <w:lang w:val="ro-RO"/>
              </w:rPr>
            </w:pPr>
            <w:r w:rsidRPr="0057293E">
              <w:rPr>
                <w:rFonts w:ascii="Arial" w:hAnsi="Arial" w:cs="Arial"/>
                <w:b/>
                <w:bCs/>
                <w:sz w:val="22"/>
                <w:szCs w:val="22"/>
                <w:lang w:val="ro-RO"/>
              </w:rPr>
              <w:t>Nr.</w:t>
            </w:r>
          </w:p>
          <w:p w:rsidR="00E07C01" w:rsidRPr="0057293E" w:rsidRDefault="00E07C01" w:rsidP="00E07C01">
            <w:pPr>
              <w:jc w:val="both"/>
              <w:rPr>
                <w:rFonts w:ascii="Arial" w:hAnsi="Arial" w:cs="Arial"/>
                <w:b/>
                <w:bCs/>
                <w:sz w:val="22"/>
                <w:szCs w:val="22"/>
                <w:lang w:val="ro-RO"/>
              </w:rPr>
            </w:pPr>
            <w:r w:rsidRPr="0057293E">
              <w:rPr>
                <w:rFonts w:ascii="Arial" w:hAnsi="Arial" w:cs="Arial"/>
                <w:b/>
                <w:bCs/>
                <w:sz w:val="22"/>
                <w:szCs w:val="22"/>
                <w:lang w:val="ro-RO"/>
              </w:rPr>
              <w:t>crt.</w:t>
            </w:r>
          </w:p>
        </w:tc>
        <w:tc>
          <w:tcPr>
            <w:tcW w:w="3033" w:type="pct"/>
            <w:tcBorders>
              <w:top w:val="single" w:sz="4" w:space="0" w:color="auto"/>
              <w:left w:val="single" w:sz="4" w:space="0" w:color="auto"/>
              <w:bottom w:val="single" w:sz="4" w:space="0" w:color="auto"/>
              <w:right w:val="single" w:sz="4" w:space="0" w:color="auto"/>
            </w:tcBorders>
            <w:hideMark/>
          </w:tcPr>
          <w:p w:rsidR="00E07C01" w:rsidRPr="0057293E" w:rsidRDefault="00E07C01" w:rsidP="00E07C01">
            <w:pPr>
              <w:jc w:val="both"/>
              <w:rPr>
                <w:rFonts w:ascii="Arial" w:hAnsi="Arial" w:cs="Arial"/>
                <w:b/>
                <w:bCs/>
                <w:sz w:val="22"/>
                <w:szCs w:val="22"/>
                <w:lang w:val="ro-RO"/>
              </w:rPr>
            </w:pPr>
            <w:r w:rsidRPr="0057293E">
              <w:rPr>
                <w:rFonts w:ascii="Arial" w:hAnsi="Arial" w:cs="Arial"/>
                <w:b/>
                <w:bCs/>
                <w:sz w:val="22"/>
                <w:szCs w:val="22"/>
                <w:lang w:val="ro-RO"/>
              </w:rPr>
              <w:t xml:space="preserve">Denumire produs </w:t>
            </w:r>
          </w:p>
        </w:tc>
        <w:tc>
          <w:tcPr>
            <w:tcW w:w="1546" w:type="pct"/>
            <w:tcBorders>
              <w:top w:val="single" w:sz="4" w:space="0" w:color="auto"/>
              <w:left w:val="single" w:sz="4" w:space="0" w:color="auto"/>
              <w:bottom w:val="single" w:sz="4" w:space="0" w:color="auto"/>
              <w:right w:val="single" w:sz="4" w:space="0" w:color="auto"/>
            </w:tcBorders>
            <w:hideMark/>
          </w:tcPr>
          <w:p w:rsidR="00E07C01" w:rsidRPr="0057293E" w:rsidRDefault="00E07C01" w:rsidP="00E07C01">
            <w:pPr>
              <w:jc w:val="both"/>
              <w:rPr>
                <w:rFonts w:ascii="Arial" w:hAnsi="Arial" w:cs="Arial"/>
                <w:b/>
                <w:bCs/>
                <w:sz w:val="22"/>
                <w:szCs w:val="22"/>
                <w:lang w:val="ro-RO"/>
              </w:rPr>
            </w:pPr>
            <w:r w:rsidRPr="0057293E">
              <w:rPr>
                <w:rFonts w:ascii="Arial" w:hAnsi="Arial" w:cs="Arial"/>
                <w:b/>
                <w:bCs/>
                <w:sz w:val="22"/>
                <w:szCs w:val="22"/>
                <w:lang w:val="ro-RO"/>
              </w:rPr>
              <w:t>Cantitate (buc)</w:t>
            </w:r>
          </w:p>
        </w:tc>
      </w:tr>
      <w:tr w:rsidR="00E07C01" w:rsidRPr="0057293E" w:rsidTr="00575B4E">
        <w:trPr>
          <w:trHeight w:val="618"/>
        </w:trPr>
        <w:tc>
          <w:tcPr>
            <w:tcW w:w="421" w:type="pct"/>
            <w:tcBorders>
              <w:top w:val="single" w:sz="4" w:space="0" w:color="auto"/>
              <w:left w:val="single" w:sz="4" w:space="0" w:color="auto"/>
              <w:bottom w:val="single" w:sz="4" w:space="0" w:color="auto"/>
              <w:right w:val="single" w:sz="4" w:space="0" w:color="auto"/>
            </w:tcBorders>
            <w:hideMark/>
          </w:tcPr>
          <w:p w:rsidR="00E07C01" w:rsidRPr="0057293E" w:rsidRDefault="00E07C01" w:rsidP="00E07C01">
            <w:pPr>
              <w:jc w:val="both"/>
              <w:rPr>
                <w:rFonts w:ascii="Arial" w:hAnsi="Arial" w:cs="Arial"/>
                <w:b/>
                <w:sz w:val="22"/>
                <w:szCs w:val="22"/>
                <w:lang w:val="ro-RO"/>
              </w:rPr>
            </w:pPr>
            <w:r w:rsidRPr="0057293E">
              <w:rPr>
                <w:rFonts w:ascii="Arial" w:hAnsi="Arial" w:cs="Arial"/>
                <w:b/>
                <w:sz w:val="22"/>
                <w:szCs w:val="22"/>
                <w:lang w:val="ro-RO"/>
              </w:rPr>
              <w:t>1.</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0" w:beforeAutospacing="0" w:after="0" w:line="240" w:lineRule="auto"/>
              <w:rPr>
                <w:rFonts w:ascii="Arial" w:hAnsi="Arial" w:cs="Arial"/>
                <w:b/>
                <w:sz w:val="22"/>
                <w:szCs w:val="22"/>
              </w:rPr>
            </w:pPr>
            <w:r w:rsidRPr="0057293E">
              <w:rPr>
                <w:rFonts w:ascii="Arial" w:hAnsi="Arial" w:cs="Arial"/>
                <w:b/>
                <w:sz w:val="22"/>
                <w:szCs w:val="22"/>
              </w:rPr>
              <w:t>Bariera</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280" w:beforeAutospacing="0" w:after="0" w:line="240" w:lineRule="auto"/>
              <w:ind w:left="169"/>
              <w:rPr>
                <w:rFonts w:ascii="Arial" w:hAnsi="Arial" w:cs="Arial"/>
                <w:sz w:val="22"/>
                <w:szCs w:val="22"/>
              </w:rPr>
            </w:pPr>
            <w:r>
              <w:rPr>
                <w:rFonts w:ascii="Arial" w:hAnsi="Arial" w:cs="Arial"/>
                <w:sz w:val="22"/>
                <w:szCs w:val="22"/>
              </w:rPr>
              <w:t>2</w:t>
            </w:r>
          </w:p>
          <w:p w:rsidR="00E07C01" w:rsidRPr="0057293E" w:rsidRDefault="00E07C01" w:rsidP="00E07C01">
            <w:pPr>
              <w:jc w:val="both"/>
              <w:rPr>
                <w:rFonts w:ascii="Arial" w:hAnsi="Arial" w:cs="Arial"/>
                <w:b/>
                <w:sz w:val="22"/>
                <w:szCs w:val="22"/>
                <w:lang w:val="ro-RO"/>
              </w:rPr>
            </w:pPr>
          </w:p>
        </w:tc>
      </w:tr>
      <w:tr w:rsidR="00E07C01" w:rsidRPr="0057293E" w:rsidTr="00575B4E">
        <w:trPr>
          <w:trHeight w:val="618"/>
        </w:trPr>
        <w:tc>
          <w:tcPr>
            <w:tcW w:w="421"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jc w:val="both"/>
              <w:rPr>
                <w:rFonts w:ascii="Arial" w:hAnsi="Arial" w:cs="Arial"/>
                <w:b/>
                <w:sz w:val="22"/>
                <w:szCs w:val="22"/>
                <w:lang w:val="ro-RO"/>
              </w:rPr>
            </w:pPr>
            <w:r w:rsidRPr="0057293E">
              <w:rPr>
                <w:rFonts w:ascii="Arial" w:hAnsi="Arial" w:cs="Arial"/>
                <w:b/>
                <w:sz w:val="22"/>
                <w:szCs w:val="22"/>
                <w:lang w:val="ro-RO"/>
              </w:rPr>
              <w:t>2.</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Terminal de intrare</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r>
      <w:tr w:rsidR="00E07C01" w:rsidRPr="0057293E" w:rsidTr="00184764">
        <w:trPr>
          <w:trHeight w:val="380"/>
        </w:trPr>
        <w:tc>
          <w:tcPr>
            <w:tcW w:w="421"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jc w:val="both"/>
              <w:rPr>
                <w:rFonts w:ascii="Arial" w:hAnsi="Arial" w:cs="Arial"/>
                <w:b/>
                <w:sz w:val="22"/>
                <w:szCs w:val="22"/>
                <w:lang w:val="ro-RO"/>
              </w:rPr>
            </w:pPr>
            <w:r w:rsidRPr="0057293E">
              <w:rPr>
                <w:rFonts w:ascii="Arial" w:hAnsi="Arial" w:cs="Arial"/>
                <w:b/>
                <w:sz w:val="22"/>
                <w:szCs w:val="22"/>
                <w:lang w:val="ro-RO"/>
              </w:rPr>
              <w:t>3.</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Terminal de iesire</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1223BC" w:rsidP="00E07C01">
            <w:pPr>
              <w:pStyle w:val="western"/>
              <w:spacing w:before="280" w:beforeAutospacing="0" w:after="0" w:line="240" w:lineRule="auto"/>
              <w:ind w:left="169"/>
              <w:rPr>
                <w:rFonts w:ascii="Arial" w:hAnsi="Arial" w:cs="Arial"/>
                <w:sz w:val="22"/>
                <w:szCs w:val="22"/>
              </w:rPr>
            </w:pPr>
            <w:r>
              <w:rPr>
                <w:rFonts w:ascii="Arial" w:hAnsi="Arial" w:cs="Arial"/>
                <w:sz w:val="22"/>
                <w:szCs w:val="22"/>
              </w:rPr>
              <w:t>1</w:t>
            </w:r>
          </w:p>
        </w:tc>
      </w:tr>
      <w:tr w:rsidR="00E07C01" w:rsidRPr="0057293E" w:rsidTr="00575B4E">
        <w:trPr>
          <w:trHeight w:val="618"/>
        </w:trPr>
        <w:tc>
          <w:tcPr>
            <w:tcW w:w="421"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jc w:val="both"/>
              <w:rPr>
                <w:rFonts w:ascii="Arial" w:hAnsi="Arial" w:cs="Arial"/>
                <w:b/>
                <w:sz w:val="22"/>
                <w:szCs w:val="22"/>
                <w:lang w:val="ro-RO"/>
              </w:rPr>
            </w:pPr>
            <w:r w:rsidRPr="0057293E">
              <w:rPr>
                <w:rFonts w:ascii="Arial" w:hAnsi="Arial" w:cs="Arial"/>
                <w:b/>
                <w:sz w:val="22"/>
                <w:szCs w:val="22"/>
                <w:lang w:val="ro-RO"/>
              </w:rPr>
              <w:t>4.</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Unitate de citire automata a numerelor de inmatriculare (LPR)</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280" w:beforeAutospacing="0" w:after="0" w:line="240" w:lineRule="auto"/>
              <w:ind w:left="169"/>
              <w:rPr>
                <w:rFonts w:ascii="Arial" w:hAnsi="Arial" w:cs="Arial"/>
                <w:sz w:val="22"/>
                <w:szCs w:val="22"/>
              </w:rPr>
            </w:pPr>
            <w:r>
              <w:rPr>
                <w:rFonts w:ascii="Arial" w:hAnsi="Arial" w:cs="Arial"/>
                <w:sz w:val="22"/>
                <w:szCs w:val="22"/>
              </w:rPr>
              <w:t>2</w:t>
            </w:r>
          </w:p>
        </w:tc>
      </w:tr>
      <w:tr w:rsidR="00E07C01" w:rsidRPr="0057293E" w:rsidTr="00184764">
        <w:trPr>
          <w:trHeight w:val="254"/>
        </w:trPr>
        <w:tc>
          <w:tcPr>
            <w:tcW w:w="421"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jc w:val="both"/>
              <w:rPr>
                <w:rFonts w:ascii="Arial" w:hAnsi="Arial" w:cs="Arial"/>
                <w:b/>
                <w:sz w:val="22"/>
                <w:szCs w:val="22"/>
                <w:lang w:val="ro-RO"/>
              </w:rPr>
            </w:pPr>
            <w:r>
              <w:rPr>
                <w:rFonts w:ascii="Arial" w:hAnsi="Arial" w:cs="Arial"/>
                <w:b/>
                <w:sz w:val="22"/>
                <w:szCs w:val="22"/>
                <w:lang w:val="ro-RO"/>
              </w:rPr>
              <w:t>5</w:t>
            </w:r>
            <w:r w:rsidRPr="0057293E">
              <w:rPr>
                <w:rFonts w:ascii="Arial" w:hAnsi="Arial" w:cs="Arial"/>
                <w:b/>
                <w:sz w:val="22"/>
                <w:szCs w:val="22"/>
                <w:lang w:val="ro-RO"/>
              </w:rPr>
              <w:t>.</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E07C01">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Punct de plata manual (POS)</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184764" w:rsidP="00184764">
            <w:pPr>
              <w:pStyle w:val="western"/>
              <w:spacing w:before="280" w:beforeAutospacing="0" w:after="0" w:line="240" w:lineRule="auto"/>
              <w:rPr>
                <w:rFonts w:ascii="Arial" w:hAnsi="Arial" w:cs="Arial"/>
                <w:sz w:val="22"/>
                <w:szCs w:val="22"/>
              </w:rPr>
            </w:pPr>
            <w:r>
              <w:rPr>
                <w:rFonts w:ascii="Arial" w:hAnsi="Arial" w:cs="Arial"/>
                <w:sz w:val="22"/>
                <w:szCs w:val="22"/>
              </w:rPr>
              <w:t xml:space="preserve">  </w:t>
            </w:r>
            <w:r w:rsidR="00E07C01" w:rsidRPr="0057293E">
              <w:rPr>
                <w:rFonts w:ascii="Arial" w:hAnsi="Arial" w:cs="Arial"/>
                <w:sz w:val="22"/>
                <w:szCs w:val="22"/>
              </w:rPr>
              <w:t>1</w:t>
            </w:r>
          </w:p>
        </w:tc>
      </w:tr>
      <w:tr w:rsidR="00E07C01" w:rsidRPr="0057293E" w:rsidTr="00184764">
        <w:trPr>
          <w:trHeight w:val="326"/>
        </w:trPr>
        <w:tc>
          <w:tcPr>
            <w:tcW w:w="421" w:type="pct"/>
            <w:tcBorders>
              <w:top w:val="single" w:sz="4" w:space="0" w:color="auto"/>
              <w:left w:val="single" w:sz="4" w:space="0" w:color="auto"/>
              <w:bottom w:val="single" w:sz="4" w:space="0" w:color="auto"/>
              <w:right w:val="single" w:sz="4" w:space="0" w:color="auto"/>
            </w:tcBorders>
          </w:tcPr>
          <w:p w:rsidR="00E07C01" w:rsidRPr="0057293E" w:rsidRDefault="00E07C01" w:rsidP="00184764">
            <w:pPr>
              <w:jc w:val="both"/>
              <w:rPr>
                <w:rFonts w:ascii="Arial" w:hAnsi="Arial" w:cs="Arial"/>
                <w:b/>
                <w:sz w:val="22"/>
                <w:szCs w:val="22"/>
                <w:lang w:val="ro-RO"/>
              </w:rPr>
            </w:pPr>
            <w:r>
              <w:rPr>
                <w:rFonts w:ascii="Arial" w:hAnsi="Arial" w:cs="Arial"/>
                <w:b/>
                <w:sz w:val="22"/>
                <w:szCs w:val="22"/>
                <w:lang w:val="ro-RO"/>
              </w:rPr>
              <w:t>6</w:t>
            </w:r>
            <w:r w:rsidRPr="0057293E">
              <w:rPr>
                <w:rFonts w:ascii="Arial" w:hAnsi="Arial" w:cs="Arial"/>
                <w:b/>
                <w:sz w:val="22"/>
                <w:szCs w:val="22"/>
                <w:lang w:val="ro-RO"/>
              </w:rPr>
              <w:t>.</w:t>
            </w:r>
          </w:p>
        </w:tc>
        <w:tc>
          <w:tcPr>
            <w:tcW w:w="3033" w:type="pct"/>
            <w:tcBorders>
              <w:top w:val="single" w:sz="4" w:space="0" w:color="auto"/>
              <w:left w:val="single" w:sz="4" w:space="0" w:color="auto"/>
              <w:bottom w:val="single" w:sz="4" w:space="0" w:color="auto"/>
              <w:right w:val="single" w:sz="4" w:space="0" w:color="auto"/>
            </w:tcBorders>
          </w:tcPr>
          <w:p w:rsidR="00E07C01" w:rsidRPr="0057293E" w:rsidRDefault="00E07C01" w:rsidP="00184764">
            <w:pPr>
              <w:pStyle w:val="western"/>
              <w:spacing w:before="0" w:beforeAutospacing="0" w:after="0" w:line="240" w:lineRule="auto"/>
              <w:ind w:left="169"/>
              <w:rPr>
                <w:rFonts w:ascii="Arial" w:hAnsi="Arial" w:cs="Arial"/>
                <w:b/>
                <w:sz w:val="22"/>
                <w:szCs w:val="22"/>
              </w:rPr>
            </w:pPr>
            <w:r w:rsidRPr="0057293E">
              <w:rPr>
                <w:rFonts w:ascii="Arial" w:hAnsi="Arial" w:cs="Arial"/>
                <w:b/>
                <w:sz w:val="22"/>
                <w:szCs w:val="22"/>
              </w:rPr>
              <w:t>Montarea echipamentelor</w:t>
            </w:r>
          </w:p>
        </w:tc>
        <w:tc>
          <w:tcPr>
            <w:tcW w:w="1546" w:type="pct"/>
            <w:tcBorders>
              <w:top w:val="single" w:sz="4" w:space="0" w:color="auto"/>
              <w:left w:val="single" w:sz="4" w:space="0" w:color="auto"/>
              <w:bottom w:val="single" w:sz="4" w:space="0" w:color="auto"/>
              <w:right w:val="single" w:sz="4" w:space="0" w:color="auto"/>
            </w:tcBorders>
          </w:tcPr>
          <w:p w:rsidR="00E07C01" w:rsidRPr="0057293E" w:rsidRDefault="00E07C01" w:rsidP="00184764">
            <w:pPr>
              <w:pStyle w:val="western"/>
              <w:spacing w:before="280" w:beforeAutospacing="0" w:after="0" w:line="240" w:lineRule="auto"/>
              <w:ind w:left="169"/>
              <w:rPr>
                <w:rFonts w:ascii="Arial" w:hAnsi="Arial" w:cs="Arial"/>
                <w:sz w:val="22"/>
                <w:szCs w:val="22"/>
              </w:rPr>
            </w:pPr>
            <w:r w:rsidRPr="0057293E">
              <w:rPr>
                <w:rFonts w:ascii="Arial" w:hAnsi="Arial" w:cs="Arial"/>
                <w:sz w:val="22"/>
                <w:szCs w:val="22"/>
              </w:rPr>
              <w:t>1</w:t>
            </w:r>
          </w:p>
        </w:tc>
      </w:tr>
    </w:tbl>
    <w:p w:rsidR="004A786C" w:rsidRPr="0057293E" w:rsidRDefault="004A786C" w:rsidP="00184764">
      <w:pPr>
        <w:spacing w:before="120" w:after="120"/>
        <w:jc w:val="both"/>
        <w:rPr>
          <w:rFonts w:ascii="Arial" w:eastAsia="Calibri" w:hAnsi="Arial" w:cs="Arial"/>
          <w:sz w:val="22"/>
          <w:szCs w:val="22"/>
          <w:lang w:val="ro-RO"/>
        </w:rPr>
      </w:pPr>
    </w:p>
    <w:p w:rsidR="004A786C" w:rsidRPr="0057293E" w:rsidRDefault="004A786C" w:rsidP="00184764">
      <w:pPr>
        <w:spacing w:before="120" w:after="120"/>
        <w:ind w:left="180"/>
        <w:jc w:val="both"/>
        <w:rPr>
          <w:rFonts w:ascii="Arial" w:eastAsia="Calibri" w:hAnsi="Arial" w:cs="Arial"/>
          <w:sz w:val="22"/>
          <w:szCs w:val="22"/>
          <w:lang w:val="ro-RO"/>
        </w:rPr>
      </w:pPr>
      <w:r w:rsidRPr="0057293E">
        <w:rPr>
          <w:rFonts w:ascii="Arial" w:eastAsia="Calibri" w:hAnsi="Arial" w:cs="Arial"/>
          <w:b/>
          <w:sz w:val="22"/>
          <w:szCs w:val="22"/>
          <w:lang w:val="ro-RO"/>
        </w:rPr>
        <w:t>20.19</w:t>
      </w:r>
      <w:r w:rsidRPr="0057293E">
        <w:rPr>
          <w:rFonts w:ascii="Arial" w:eastAsia="Calibri" w:hAnsi="Arial" w:cs="Arial"/>
          <w:sz w:val="22"/>
          <w:szCs w:val="22"/>
          <w:lang w:val="ro-RO"/>
        </w:rPr>
        <w:t xml:space="preserve"> Contractantul are in sarcina sa toate obligatiile stabilite prin caietul de sarcini, parte integranta din prezentul contract.</w:t>
      </w:r>
    </w:p>
    <w:p w:rsidR="004A786C" w:rsidRPr="0057293E" w:rsidRDefault="004D3E50" w:rsidP="004D3E50">
      <w:pPr>
        <w:spacing w:before="120" w:after="120" w:line="276" w:lineRule="auto"/>
        <w:ind w:left="180"/>
        <w:jc w:val="both"/>
        <w:rPr>
          <w:rFonts w:ascii="Arial" w:eastAsia="Calibri" w:hAnsi="Arial" w:cs="Arial"/>
          <w:b/>
          <w:sz w:val="22"/>
          <w:szCs w:val="22"/>
          <w:lang w:val="ro-RO"/>
        </w:rPr>
      </w:pPr>
      <w:r w:rsidRPr="0057293E">
        <w:rPr>
          <w:rFonts w:ascii="Arial" w:eastAsia="Calibri" w:hAnsi="Arial" w:cs="Arial"/>
          <w:b/>
          <w:sz w:val="22"/>
          <w:szCs w:val="22"/>
          <w:lang w:val="ro-RO"/>
        </w:rPr>
        <w:t>21.</w:t>
      </w:r>
      <w:r w:rsidR="004A786C" w:rsidRPr="0057293E">
        <w:rPr>
          <w:rFonts w:ascii="Arial" w:eastAsia="Calibri" w:hAnsi="Arial" w:cs="Arial"/>
          <w:b/>
          <w:sz w:val="22"/>
          <w:szCs w:val="22"/>
          <w:lang w:val="ro-RO"/>
        </w:rPr>
        <w:t>Conflictul de interese</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4A786C" w:rsidRPr="0057293E" w:rsidRDefault="004A786C" w:rsidP="00473105">
      <w:pPr>
        <w:numPr>
          <w:ilvl w:val="0"/>
          <w:numId w:val="46"/>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4A786C" w:rsidRPr="0057293E" w:rsidRDefault="004D3E50" w:rsidP="004D3E50">
      <w:pPr>
        <w:spacing w:before="120"/>
        <w:ind w:left="180"/>
        <w:jc w:val="both"/>
        <w:rPr>
          <w:rFonts w:ascii="Arial" w:eastAsia="Calibri" w:hAnsi="Arial" w:cs="Arial"/>
          <w:b/>
          <w:sz w:val="22"/>
          <w:szCs w:val="22"/>
          <w:lang w:val="ro-RO"/>
        </w:rPr>
      </w:pPr>
      <w:r w:rsidRPr="0057293E">
        <w:rPr>
          <w:rFonts w:ascii="Arial" w:eastAsia="Calibri" w:hAnsi="Arial" w:cs="Arial"/>
          <w:b/>
          <w:sz w:val="22"/>
          <w:szCs w:val="22"/>
          <w:lang w:val="ro-RO"/>
        </w:rPr>
        <w:t>22.</w:t>
      </w:r>
      <w:r w:rsidR="004A786C" w:rsidRPr="0057293E">
        <w:rPr>
          <w:rFonts w:ascii="Arial" w:eastAsia="Calibri" w:hAnsi="Arial" w:cs="Arial"/>
          <w:b/>
          <w:sz w:val="22"/>
          <w:szCs w:val="22"/>
          <w:lang w:val="ro-RO"/>
        </w:rPr>
        <w:t>Conduita Contractantului</w:t>
      </w:r>
    </w:p>
    <w:p w:rsidR="004A786C" w:rsidRPr="0057293E" w:rsidRDefault="004A786C" w:rsidP="00473105">
      <w:pPr>
        <w:numPr>
          <w:ilvl w:val="0"/>
          <w:numId w:val="47"/>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4A786C" w:rsidRPr="0057293E" w:rsidRDefault="004A786C" w:rsidP="00473105">
      <w:pPr>
        <w:numPr>
          <w:ilvl w:val="0"/>
          <w:numId w:val="4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4A786C" w:rsidRPr="0057293E" w:rsidRDefault="004A786C" w:rsidP="00473105">
      <w:pPr>
        <w:numPr>
          <w:ilvl w:val="0"/>
          <w:numId w:val="4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și Personalul său vor respecta secretul profesional, pe perioada executării Contractului, inclusiv pe perioada oricărei prelungiri a acestuia, precum și după încetarea Contractului.</w:t>
      </w:r>
    </w:p>
    <w:p w:rsidR="004A786C" w:rsidRPr="0057293E" w:rsidRDefault="004D3E50" w:rsidP="004D3E50">
      <w:pPr>
        <w:spacing w:before="120" w:after="120" w:line="276" w:lineRule="auto"/>
        <w:ind w:left="180"/>
        <w:jc w:val="both"/>
        <w:rPr>
          <w:rFonts w:ascii="Arial" w:eastAsia="Calibri" w:hAnsi="Arial" w:cs="Arial"/>
          <w:b/>
          <w:sz w:val="22"/>
          <w:szCs w:val="22"/>
          <w:lang w:val="ro-RO"/>
        </w:rPr>
      </w:pPr>
      <w:r w:rsidRPr="0057293E">
        <w:rPr>
          <w:rFonts w:ascii="Arial" w:eastAsia="Calibri" w:hAnsi="Arial" w:cs="Arial"/>
          <w:b/>
          <w:sz w:val="22"/>
          <w:szCs w:val="22"/>
          <w:lang w:val="ro-RO"/>
        </w:rPr>
        <w:t>23.</w:t>
      </w:r>
      <w:r w:rsidR="004A786C" w:rsidRPr="0057293E">
        <w:rPr>
          <w:rFonts w:ascii="Arial" w:eastAsia="Calibri" w:hAnsi="Arial" w:cs="Arial"/>
          <w:b/>
          <w:sz w:val="22"/>
          <w:szCs w:val="22"/>
          <w:lang w:val="ro-RO"/>
        </w:rPr>
        <w:t>Obligații privind daunele și penalitățile de întârziere</w:t>
      </w:r>
    </w:p>
    <w:p w:rsidR="004A786C" w:rsidRPr="0057293E" w:rsidRDefault="004A786C" w:rsidP="00473105">
      <w:pPr>
        <w:numPr>
          <w:ilvl w:val="0"/>
          <w:numId w:val="4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despăgubească Autoritatea contractanta în limita prejudiciului creat, împotriva oricăror:</w:t>
      </w:r>
    </w:p>
    <w:p w:rsidR="004A786C" w:rsidRPr="0057293E" w:rsidRDefault="004A786C" w:rsidP="00473105">
      <w:pPr>
        <w:numPr>
          <w:ilvl w:val="0"/>
          <w:numId w:val="49"/>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4A786C" w:rsidRPr="0057293E" w:rsidRDefault="004A786C" w:rsidP="00473105">
      <w:pPr>
        <w:numPr>
          <w:ilvl w:val="0"/>
          <w:numId w:val="4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daune, despăgubiri, penalități, costuri, taxe și cheltuieli de orice natură, aferente eventualelor încălcări ale dreptului de proprietate intelectuală, precum și ale obligațiilor sale conform prevederilor Contractului.</w:t>
      </w:r>
    </w:p>
    <w:p w:rsidR="004A786C" w:rsidRPr="0057293E" w:rsidRDefault="004A786C" w:rsidP="00473105">
      <w:pPr>
        <w:numPr>
          <w:ilvl w:val="0"/>
          <w:numId w:val="48"/>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va despăgubi Autoritatea contractanta în măsura în care sunt îndeplinite cumulativ următoarele condiții:</w:t>
      </w:r>
    </w:p>
    <w:p w:rsidR="004A786C" w:rsidRPr="0057293E" w:rsidRDefault="004A786C" w:rsidP="00473105">
      <w:pPr>
        <w:numPr>
          <w:ilvl w:val="0"/>
          <w:numId w:val="5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despăgubirile să se refere exclusiv la daunele suferite de către Autoritatea contractanta ca urmare a culpei Contractantului;</w:t>
      </w:r>
    </w:p>
    <w:p w:rsidR="004A786C" w:rsidRPr="0057293E" w:rsidRDefault="004A786C" w:rsidP="00473105">
      <w:pPr>
        <w:numPr>
          <w:ilvl w:val="0"/>
          <w:numId w:val="5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notificat Contractantul despre primirea unei notificări/cereri cu privire la incidența oricăreia dintre situațiile prevăzute mai sus;</w:t>
      </w:r>
    </w:p>
    <w:p w:rsidR="004A786C" w:rsidRPr="0057293E" w:rsidRDefault="004A786C" w:rsidP="00473105">
      <w:pPr>
        <w:numPr>
          <w:ilvl w:val="0"/>
          <w:numId w:val="5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valoarea despăgubirilor a fost stabilită prin titluri executorii emise conform prevederilor legale/hotărâri judecătorești definitive, după caz.</w:t>
      </w:r>
    </w:p>
    <w:p w:rsidR="004A786C" w:rsidRPr="0057293E" w:rsidRDefault="004D3E50" w:rsidP="004D3E50">
      <w:pPr>
        <w:spacing w:before="120" w:after="120" w:line="276" w:lineRule="auto"/>
        <w:ind w:left="180"/>
        <w:contextualSpacing/>
        <w:jc w:val="both"/>
        <w:rPr>
          <w:rFonts w:ascii="Arial" w:eastAsia="Calibri" w:hAnsi="Arial" w:cs="Arial"/>
          <w:sz w:val="22"/>
          <w:szCs w:val="22"/>
          <w:lang w:val="ro-RO"/>
        </w:rPr>
      </w:pPr>
      <w:r w:rsidRPr="0057293E">
        <w:rPr>
          <w:rFonts w:ascii="Arial" w:eastAsia="Calibri" w:hAnsi="Arial" w:cs="Arial"/>
          <w:sz w:val="22"/>
          <w:szCs w:val="22"/>
          <w:lang w:val="ro-RO"/>
        </w:rPr>
        <w:t xml:space="preserve">23.3 </w:t>
      </w:r>
      <w:r w:rsidR="004A786C" w:rsidRPr="0057293E">
        <w:rPr>
          <w:rFonts w:ascii="Arial" w:eastAsia="Calibri" w:hAnsi="Arial" w:cs="Arial"/>
          <w:sz w:val="22"/>
          <w:szCs w:val="22"/>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 creditorul inclusiv subcontractantii acestuia, si-au indeplinit obligatiile contractuale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 creditorul nu a primit suma datorata la scadenta, cu exceptia cazului in care debitorului nu ii este imputabila intarzierea.</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Valoarea penalitatilor nu poate depasi cuantumul sumei la care sunt aplicate.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b/>
          <w:sz w:val="22"/>
          <w:szCs w:val="22"/>
          <w:lang w:val="ro-RO"/>
        </w:rPr>
        <w:t xml:space="preserve">23.4 </w:t>
      </w:r>
      <w:r w:rsidRPr="0057293E">
        <w:rPr>
          <w:rFonts w:ascii="Arial" w:eastAsia="Calibri" w:hAnsi="Arial" w:cs="Arial"/>
          <w:sz w:val="22"/>
          <w:szCs w:val="22"/>
          <w:lang w:val="ro-RO"/>
        </w:rPr>
        <w:t>Răspunderea Contractantului nu operează în următoarele situații: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a)</w:t>
      </w:r>
      <w:r w:rsidRPr="0057293E">
        <w:rPr>
          <w:rFonts w:ascii="Arial" w:eastAsia="Calibri" w:hAnsi="Arial" w:cs="Arial"/>
          <w:sz w:val="22"/>
          <w:szCs w:val="22"/>
          <w:lang w:val="ro-RO"/>
        </w:rPr>
        <w:tab/>
        <w:t>datele/informațiile/documentele necesare pentru îndeplinirea Contractului nu sunt puse la dispoziția Contractantului sau sunt puse la dispoziție cu întârziere;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b)</w:t>
      </w:r>
      <w:r w:rsidRPr="0057293E">
        <w:rPr>
          <w:rFonts w:ascii="Arial" w:eastAsia="Calibri" w:hAnsi="Arial" w:cs="Arial"/>
          <w:sz w:val="22"/>
          <w:szCs w:val="22"/>
          <w:lang w:val="ro-RO"/>
        </w:rPr>
        <w:tab/>
        <w:t>neexecutarea sau executarea în mod necorespunzător a obligațiilor ce revin Contractantului se datorează culpei Autorității/entității contractante;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pt-BR"/>
        </w:rPr>
        <w:t xml:space="preserve"> c)</w:t>
      </w:r>
      <w:r w:rsidRPr="0057293E">
        <w:rPr>
          <w:rFonts w:ascii="Arial" w:eastAsia="Calibri" w:hAnsi="Arial" w:cs="Arial"/>
          <w:sz w:val="22"/>
          <w:szCs w:val="22"/>
          <w:lang w:val="pt-BR"/>
        </w:rPr>
        <w:tab/>
        <w:t>Contractantul se află în imposibilitatea fortuită de executare a obligaților contractuale imputate.</w:t>
      </w:r>
    </w:p>
    <w:p w:rsidR="004A786C" w:rsidRPr="0057293E" w:rsidRDefault="004A786C" w:rsidP="00473105">
      <w:pPr>
        <w:numPr>
          <w:ilvl w:val="1"/>
          <w:numId w:val="51"/>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Valoarea penalitatilor nu poate depasi cuantumul sumei la care sunt aplicate.</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23.6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4A786C" w:rsidRPr="0057293E" w:rsidRDefault="004A786C" w:rsidP="00473105">
      <w:pPr>
        <w:numPr>
          <w:ilvl w:val="0"/>
          <w:numId w:val="51"/>
        </w:numPr>
        <w:spacing w:before="120"/>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Obligații privind asigurările și securitatea muncii care trebuie respectate de către Contractant</w:t>
      </w:r>
    </w:p>
    <w:p w:rsidR="004A786C" w:rsidRPr="0057293E" w:rsidRDefault="004A786C" w:rsidP="00473105">
      <w:pPr>
        <w:numPr>
          <w:ilvl w:val="0"/>
          <w:numId w:val="52"/>
        </w:numPr>
        <w:spacing w:before="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Partea asiguratoare, care are obligația de a încheia, înainte de începerea Contractului, Asigurările, astfel cum este stabilit în Caietul de Sarcini.</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Toate costurile ce decurg din sau în legătură cu încheierea și menținerea Asigurărilor Contractantului stabilită în prezentul Contract se suportă de către Contractant.</w:t>
      </w:r>
    </w:p>
    <w:p w:rsidR="004A786C" w:rsidRPr="0057293E" w:rsidRDefault="004A786C" w:rsidP="00473105">
      <w:pPr>
        <w:numPr>
          <w:ilvl w:val="0"/>
          <w:numId w:val="5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daune neacoperite de beneficiile de asigurare cad în sarcina Părții obligate să suporte aceste daune conform Legii și/sau prevederilor contractuale.</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Drepturi de proprietate intelectuală (daca este cazul)</w:t>
      </w:r>
    </w:p>
    <w:p w:rsidR="004A786C" w:rsidRPr="0057293E" w:rsidRDefault="004A786C" w:rsidP="00473105">
      <w:pPr>
        <w:numPr>
          <w:ilvl w:val="0"/>
          <w:numId w:val="5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4A786C" w:rsidRPr="0057293E" w:rsidRDefault="004A786C" w:rsidP="00473105">
      <w:pPr>
        <w:numPr>
          <w:ilvl w:val="0"/>
          <w:numId w:val="53"/>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Obligații în legătură cu calitatea Produselor</w:t>
      </w:r>
    </w:p>
    <w:p w:rsidR="004A786C" w:rsidRPr="0057293E" w:rsidRDefault="004A786C" w:rsidP="00473105">
      <w:pPr>
        <w:numPr>
          <w:ilvl w:val="0"/>
          <w:numId w:val="5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4A786C" w:rsidRPr="0057293E" w:rsidRDefault="004A786C" w:rsidP="00473105">
      <w:pPr>
        <w:numPr>
          <w:ilvl w:val="0"/>
          <w:numId w:val="54"/>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4A786C" w:rsidRPr="0057293E" w:rsidRDefault="004A786C" w:rsidP="00473105">
      <w:pPr>
        <w:numPr>
          <w:ilvl w:val="0"/>
          <w:numId w:val="51"/>
        </w:numPr>
        <w:spacing w:before="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Facturare și plăți în cadrul Contractului</w:t>
      </w:r>
    </w:p>
    <w:p w:rsidR="004A786C" w:rsidRPr="0057293E" w:rsidRDefault="004A786C" w:rsidP="00473105">
      <w:pPr>
        <w:numPr>
          <w:ilvl w:val="0"/>
          <w:numId w:val="55"/>
        </w:numPr>
        <w:spacing w:before="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4A786C" w:rsidRPr="0057293E" w:rsidRDefault="004A786C" w:rsidP="004A786C">
      <w:pPr>
        <w:widowControl w:val="0"/>
        <w:spacing w:before="120" w:after="120"/>
        <w:ind w:left="180"/>
        <w:jc w:val="both"/>
        <w:rPr>
          <w:rFonts w:ascii="Arial" w:hAnsi="Arial" w:cs="Arial"/>
          <w:sz w:val="22"/>
          <w:szCs w:val="22"/>
          <w:lang w:val="ro-RO"/>
        </w:rPr>
      </w:pPr>
      <w:r w:rsidRPr="0057293E">
        <w:rPr>
          <w:rFonts w:ascii="Arial" w:hAnsi="Arial" w:cs="Arial"/>
          <w:sz w:val="22"/>
          <w:szCs w:val="22"/>
          <w:lang w:val="ro-RO"/>
        </w:rPr>
        <w:t>(2) Contractantul va emite factura pentru produsul livrat catre Autoritatea Contractanta – UAT Municipiul Oradea. Factura va avea menționat numărul contractului, datele de emitere și de scadența ale facturii respective. Factura va fi trimisa în original la adresa specificata de Autoritatea contractantă.</w:t>
      </w:r>
    </w:p>
    <w:p w:rsidR="004A786C" w:rsidRPr="0057293E" w:rsidRDefault="004A786C" w:rsidP="004A786C">
      <w:pPr>
        <w:widowControl w:val="0"/>
        <w:spacing w:before="120" w:after="120"/>
        <w:ind w:left="180"/>
        <w:jc w:val="both"/>
        <w:rPr>
          <w:rFonts w:ascii="Arial" w:hAnsi="Arial" w:cs="Arial"/>
          <w:sz w:val="22"/>
          <w:szCs w:val="22"/>
          <w:lang w:val="ro-RO"/>
        </w:rPr>
      </w:pPr>
      <w:r w:rsidRPr="0057293E">
        <w:rPr>
          <w:rFonts w:ascii="Arial" w:hAnsi="Arial" w:cs="Arial"/>
          <w:sz w:val="22"/>
          <w:szCs w:val="22"/>
          <w:lang w:val="ro-RO"/>
        </w:rPr>
        <w:t xml:space="preserve">(3) Factura va fi emisă după semnarea de către Autoritatea contractantă – UAT Municipiul Oradea a procesului verbal de recepție calitativă, acceptat, după livrare, punere în funcțiune, testare, instruire personal. </w:t>
      </w:r>
      <w:r w:rsidRPr="0057293E">
        <w:rPr>
          <w:rFonts w:ascii="Arial" w:hAnsi="Arial" w:cs="Arial"/>
          <w:b/>
          <w:sz w:val="22"/>
          <w:szCs w:val="22"/>
          <w:lang w:val="ro-RO"/>
        </w:rPr>
        <w:t>Procesul verbal de recepție calitativă si calitativa</w:t>
      </w:r>
      <w:r w:rsidRPr="0057293E">
        <w:rPr>
          <w:rFonts w:ascii="Arial" w:hAnsi="Arial" w:cs="Arial"/>
          <w:sz w:val="22"/>
          <w:szCs w:val="22"/>
          <w:lang w:val="ro-RO"/>
        </w:rPr>
        <w:t xml:space="preserve"> va însoți factura și reprezintă elementul necesar realizării plății, împreună cu celelalte documente justificative prevăzute mai jos:</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certificatul de calitate și garanție;</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declarația  de conformitate;</w:t>
      </w:r>
    </w:p>
    <w:p w:rsidR="004A786C" w:rsidRPr="0057293E" w:rsidRDefault="004A786C" w:rsidP="00473105">
      <w:pPr>
        <w:numPr>
          <w:ilvl w:val="0"/>
          <w:numId w:val="56"/>
        </w:numPr>
        <w:spacing w:before="120" w:after="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avizul de expediție a produsului;</w:t>
      </w:r>
    </w:p>
    <w:p w:rsidR="004A786C" w:rsidRPr="0057293E" w:rsidRDefault="004A786C" w:rsidP="00473105">
      <w:pPr>
        <w:numPr>
          <w:ilvl w:val="0"/>
          <w:numId w:val="56"/>
        </w:numPr>
        <w:spacing w:before="120" w:line="256" w:lineRule="auto"/>
        <w:ind w:left="180" w:firstLine="0"/>
        <w:contextualSpacing/>
        <w:jc w:val="both"/>
        <w:rPr>
          <w:rFonts w:ascii="Arial" w:hAnsi="Arial" w:cs="Arial"/>
          <w:sz w:val="22"/>
          <w:szCs w:val="22"/>
          <w:lang w:val="ro-RO"/>
        </w:rPr>
      </w:pPr>
      <w:r w:rsidRPr="0057293E">
        <w:rPr>
          <w:rFonts w:ascii="Arial" w:hAnsi="Arial" w:cs="Arial"/>
          <w:sz w:val="22"/>
          <w:szCs w:val="22"/>
          <w:lang w:val="ro-RO"/>
        </w:rPr>
        <w:t>procesul verbal de recepție cantitativă;</w:t>
      </w:r>
    </w:p>
    <w:p w:rsidR="004A786C" w:rsidRPr="0057293E" w:rsidRDefault="004A786C" w:rsidP="004A786C">
      <w:pPr>
        <w:widowControl w:val="0"/>
        <w:spacing w:before="120"/>
        <w:ind w:left="180"/>
        <w:jc w:val="both"/>
        <w:rPr>
          <w:rFonts w:ascii="Arial" w:hAnsi="Arial" w:cs="Arial"/>
          <w:sz w:val="22"/>
          <w:szCs w:val="22"/>
          <w:lang w:val="ro-RO"/>
        </w:rPr>
      </w:pPr>
    </w:p>
    <w:p w:rsidR="004A786C" w:rsidRPr="0057293E" w:rsidRDefault="004A786C" w:rsidP="004A786C">
      <w:pPr>
        <w:widowControl w:val="0"/>
        <w:spacing w:before="120"/>
        <w:ind w:left="180"/>
        <w:jc w:val="both"/>
        <w:rPr>
          <w:rFonts w:ascii="Arial" w:hAnsi="Arial" w:cs="Arial"/>
          <w:sz w:val="22"/>
          <w:szCs w:val="22"/>
          <w:lang w:val="ro-RO"/>
        </w:rPr>
      </w:pPr>
      <w:r w:rsidRPr="0057293E">
        <w:rPr>
          <w:rFonts w:ascii="Arial" w:hAnsi="Arial" w:cs="Arial"/>
          <w:sz w:val="22"/>
          <w:szCs w:val="22"/>
          <w:lang w:val="ro-RO"/>
        </w:rPr>
        <w:t xml:space="preserve">(4) Plățile în favoarea Contractantului se vor efectua în termen de </w:t>
      </w:r>
      <w:r w:rsidRPr="0057293E">
        <w:rPr>
          <w:rFonts w:ascii="Arial" w:hAnsi="Arial" w:cs="Arial"/>
          <w:i/>
          <w:sz w:val="22"/>
          <w:szCs w:val="22"/>
          <w:lang w:val="ro-RO"/>
        </w:rPr>
        <w:t xml:space="preserve">30 zile </w:t>
      </w:r>
      <w:r w:rsidRPr="0057293E">
        <w:rPr>
          <w:rFonts w:ascii="Arial" w:hAnsi="Arial" w:cs="Arial"/>
          <w:sz w:val="22"/>
          <w:szCs w:val="22"/>
          <w:lang w:val="ro-RO"/>
        </w:rPr>
        <w:t>de la data inregistrarii facturii fiscale în original și a tuturor documentelor justificative la sediul achizitorului.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Termenul de plată este de maxim 30 de zile de la inregistrarea facturii în original la sediul Autoritatii contractante în condițiile stabilite mai sus. Moneda utilizată în cadrul prezentului Contract: LEU. </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Facturile furnizate vor fi emise și completate în conformitate cu legislația română în vigoare.</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A786C" w:rsidRPr="0057293E" w:rsidRDefault="004A786C" w:rsidP="00473105">
      <w:pPr>
        <w:numPr>
          <w:ilvl w:val="0"/>
          <w:numId w:val="55"/>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Solicitările de plată către terți pot fi onorate numai după operarea unei cesiuni de drepturi/obligații ale Contractantului către terți, cu respectarea clauzelor prezentului Contract.</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Suspendarea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situații temeinic justificate, părțile pot conveni suspendarea executării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se constată că procedura de atribuire a Contractului de Produse sau executarea Contractului este viciată de erori esențiale, nereguli sau de fraudă, Părțile au dreptul să suspende executarea Contractului.</w:t>
      </w:r>
    </w:p>
    <w:p w:rsidR="004A786C" w:rsidRPr="0057293E" w:rsidRDefault="004A786C" w:rsidP="00473105">
      <w:pPr>
        <w:numPr>
          <w:ilvl w:val="0"/>
          <w:numId w:val="57"/>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suspendării/sistării temporare a furnizării Produselor, durata Contractului se va prelungi automat cu perioada suspendării/sistării.</w:t>
      </w:r>
    </w:p>
    <w:p w:rsidR="004A786C" w:rsidRPr="001223BC" w:rsidRDefault="004A786C" w:rsidP="00473105">
      <w:pPr>
        <w:numPr>
          <w:ilvl w:val="0"/>
          <w:numId w:val="51"/>
        </w:numPr>
        <w:spacing w:before="120" w:line="276" w:lineRule="auto"/>
        <w:ind w:left="180" w:firstLine="0"/>
        <w:jc w:val="both"/>
        <w:rPr>
          <w:rFonts w:ascii="Arial" w:eastAsia="Calibri" w:hAnsi="Arial" w:cs="Arial"/>
          <w:b/>
          <w:sz w:val="20"/>
          <w:szCs w:val="20"/>
          <w:lang w:val="ro-RO"/>
        </w:rPr>
      </w:pPr>
      <w:r w:rsidRPr="001223BC">
        <w:rPr>
          <w:rFonts w:ascii="Arial" w:eastAsia="Calibri" w:hAnsi="Arial" w:cs="Arial"/>
          <w:b/>
          <w:sz w:val="20"/>
          <w:szCs w:val="20"/>
          <w:lang w:val="ro-RO"/>
        </w:rPr>
        <w:t>Forța majoră</w:t>
      </w:r>
    </w:p>
    <w:p w:rsidR="004A786C" w:rsidRPr="001223BC" w:rsidRDefault="004A786C" w:rsidP="00473105">
      <w:pPr>
        <w:numPr>
          <w:ilvl w:val="0"/>
          <w:numId w:val="58"/>
        </w:numPr>
        <w:spacing w:before="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4A786C" w:rsidRPr="001223BC" w:rsidRDefault="004A786C" w:rsidP="00473105">
      <w:pPr>
        <w:numPr>
          <w:ilvl w:val="0"/>
          <w:numId w:val="58"/>
        </w:numPr>
        <w:spacing w:before="120" w:after="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Forța majoră și cazul fortuit trebuie dovedite.</w:t>
      </w:r>
    </w:p>
    <w:p w:rsidR="004A786C" w:rsidRPr="001223BC" w:rsidRDefault="004A786C" w:rsidP="00473105">
      <w:pPr>
        <w:numPr>
          <w:ilvl w:val="0"/>
          <w:numId w:val="58"/>
        </w:numPr>
        <w:spacing w:before="120" w:after="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4A786C" w:rsidRPr="001223BC" w:rsidRDefault="004A786C" w:rsidP="00473105">
      <w:pPr>
        <w:numPr>
          <w:ilvl w:val="0"/>
          <w:numId w:val="58"/>
        </w:numPr>
        <w:spacing w:before="120" w:after="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4A786C" w:rsidRPr="001223BC" w:rsidRDefault="004A786C" w:rsidP="00473105">
      <w:pPr>
        <w:numPr>
          <w:ilvl w:val="0"/>
          <w:numId w:val="58"/>
        </w:numPr>
        <w:spacing w:before="120" w:after="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4A786C" w:rsidRPr="001223BC" w:rsidRDefault="004A786C" w:rsidP="00473105">
      <w:pPr>
        <w:numPr>
          <w:ilvl w:val="0"/>
          <w:numId w:val="58"/>
        </w:numPr>
        <w:spacing w:before="120" w:after="120" w:line="276" w:lineRule="auto"/>
        <w:ind w:left="180" w:firstLine="0"/>
        <w:jc w:val="both"/>
        <w:rPr>
          <w:rFonts w:ascii="Arial" w:eastAsia="Calibri" w:hAnsi="Arial" w:cs="Arial"/>
          <w:sz w:val="20"/>
          <w:szCs w:val="20"/>
          <w:lang w:val="ro-RO"/>
        </w:rPr>
      </w:pPr>
      <w:r w:rsidRPr="001223BC">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Încetarea Contractului</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Prezentul Contract încetează de drept prin ajungere la termen sau la momentul la care toate obligațiile stabilite în sarcina părților au fost executate.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rezervă dreptul de a rezoluționa/rezilia Contractul, fără însă a fi afectat dreptul Părților de a pretinde plata unor daune sau alte prejudicii, dacă:</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nu se conformează, în perioada de timp, conform notificării emise de către Autoritatea contractanta, prin care i se solicită remedierea Neconformității sau executarea obligațiilor care decurg din prezentul Contract;</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subcontractează părți din Contract fără a avea acordul scris al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cesionează drepturile și obligațiile sale fără acordul scris al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înlocuiește personalul/experții nominalizați fără acordul Autoritatii contractante;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Devin incidente oricare alte incapacități legale care să împiedice executarea Contractului;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eșuează în a furniza/menține/prelungi/reîntregi/completa garanțiile ori asigurările solicitate prin Contract;</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cazul în care, printr-un act normativ, se modifică interesul public al Autoritatii contractante în legătură cu care se furnizează Produselor care fac obiectul Contractului;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la momentul atribuirii Contractului, Contractantul se afla în una dintre situațiile care ar fi determinat excluderea sa din procedura de atribuire;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În cazul în care împotriva Contractantului se deschide procedura falimentului;</w:t>
      </w:r>
    </w:p>
    <w:p w:rsidR="004A786C" w:rsidRPr="0057293E" w:rsidRDefault="004A786C" w:rsidP="00473105">
      <w:pPr>
        <w:numPr>
          <w:ilvl w:val="0"/>
          <w:numId w:val="60"/>
        </w:numPr>
        <w:spacing w:before="120" w:after="120" w:line="276" w:lineRule="auto"/>
        <w:ind w:left="180" w:firstLine="0"/>
        <w:contextualSpacing/>
        <w:jc w:val="both"/>
        <w:rPr>
          <w:rFonts w:ascii="Arial" w:eastAsia="Calibri" w:hAnsi="Arial" w:cs="Arial"/>
          <w:sz w:val="22"/>
          <w:szCs w:val="22"/>
          <w:lang w:val="ro-RO"/>
        </w:rPr>
      </w:pPr>
      <w:r w:rsidRPr="0057293E">
        <w:rPr>
          <w:rFonts w:ascii="Arial" w:eastAsia="Calibri" w:hAnsi="Arial" w:cs="Arial"/>
          <w:sz w:val="22"/>
          <w:szCs w:val="22"/>
          <w:lang w:val="ro-RO"/>
        </w:rPr>
        <w:t>Contractantul a săvârșit nereguli sau fraude în cadrul procedurii de atribuire a Contractului sau în legătură cu executare acestuia, ce au provocat o vătămare Autoritatii contractante;</w:t>
      </w:r>
    </w:p>
    <w:p w:rsidR="004A786C" w:rsidRPr="0057293E" w:rsidRDefault="004A786C" w:rsidP="00473105">
      <w:pPr>
        <w:numPr>
          <w:ilvl w:val="0"/>
          <w:numId w:val="6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Valorificarea de către Autoritatea contractanta a rezultatelor prezentului contract este grav compromisă ca urmare a întârzierii prestațiilor din vina Contractantului.</w:t>
      </w:r>
    </w:p>
    <w:p w:rsidR="004A786C" w:rsidRPr="0057293E" w:rsidRDefault="004A786C" w:rsidP="00473105">
      <w:pPr>
        <w:numPr>
          <w:ilvl w:val="0"/>
          <w:numId w:val="60"/>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Lipsa fondurilor bugetare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poate rezoluționa/rezilia Contractul fără însă a fi afectat dreptul Părților de a pretinde plata unor daune sau alte prejudicii, în cazul în care:</w:t>
      </w:r>
    </w:p>
    <w:p w:rsidR="004A786C" w:rsidRPr="0057293E" w:rsidRDefault="004A786C" w:rsidP="00473105">
      <w:pPr>
        <w:numPr>
          <w:ilvl w:val="0"/>
          <w:numId w:val="6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a comis erori esențiale, nereguli sau fraude în cadrul procedurii de atribuire a Contractului sau în legătură cu executare acestuia, ce au provocat o vătămare Contractantului.</w:t>
      </w:r>
    </w:p>
    <w:p w:rsidR="004A786C" w:rsidRPr="0057293E" w:rsidRDefault="004A786C" w:rsidP="00473105">
      <w:pPr>
        <w:numPr>
          <w:ilvl w:val="0"/>
          <w:numId w:val="61"/>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nu își îndeplinește obligațiile de plată a produselor prestate de Contractant, în condițiile stabilite prin prezentul Contract.</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Prevederile prezentului Contract în materia rezoluțiunii/rezilierii Contractului se completează cu prevederile în materie ale Codului Civil în vigoare.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4A786C" w:rsidRPr="0057293E" w:rsidRDefault="004A786C" w:rsidP="00473105">
      <w:pPr>
        <w:numPr>
          <w:ilvl w:val="0"/>
          <w:numId w:val="59"/>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Contractul poate inceta prin acordul partilor.</w:t>
      </w:r>
    </w:p>
    <w:p w:rsidR="004A786C" w:rsidRPr="0057293E" w:rsidRDefault="004A786C" w:rsidP="00473105">
      <w:pPr>
        <w:numPr>
          <w:ilvl w:val="0"/>
          <w:numId w:val="51"/>
        </w:numPr>
        <w:spacing w:before="120" w:after="120" w:line="276" w:lineRule="auto"/>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Insolvență și faliment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deschiderii unei proceduri generale de insolvență împotriva Contractantului, acesta are obligația de a notifica Autoritatea contractanta în termen de 3 (trei) zile de la deschiderea procedurii.</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4A786C" w:rsidRPr="0057293E" w:rsidRDefault="004A786C" w:rsidP="00473105">
      <w:pPr>
        <w:numPr>
          <w:ilvl w:val="0"/>
          <w:numId w:val="62"/>
        </w:numPr>
        <w:spacing w:before="120" w:after="120" w:line="276" w:lineRule="auto"/>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Nicio astfel de măsură propusă conform celor stipulate la clauzele 31.2, 31.3 și 31.4 din prezentul Contract, nu poate fi aplicată, dacă nu este acceptată, în scris, de Autoritatea contractanta.</w:t>
      </w:r>
    </w:p>
    <w:p w:rsidR="004A786C" w:rsidRPr="0057293E" w:rsidRDefault="004A786C" w:rsidP="001223BC">
      <w:pPr>
        <w:numPr>
          <w:ilvl w:val="0"/>
          <w:numId w:val="51"/>
        </w:numPr>
        <w:spacing w:after="120"/>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Limba Contractului</w:t>
      </w:r>
    </w:p>
    <w:p w:rsidR="004A786C" w:rsidRPr="0057293E" w:rsidRDefault="004A786C" w:rsidP="001223BC">
      <w:pPr>
        <w:numPr>
          <w:ilvl w:val="0"/>
          <w:numId w:val="63"/>
        </w:numPr>
        <w:spacing w:after="12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Limba prezentului Contract și a tuturor comunicărilor scrise va fi limba oficială a Statului Român, respectiv limba română.</w:t>
      </w:r>
    </w:p>
    <w:p w:rsidR="004A786C" w:rsidRPr="0057293E" w:rsidRDefault="004A786C" w:rsidP="001223BC">
      <w:pPr>
        <w:numPr>
          <w:ilvl w:val="0"/>
          <w:numId w:val="51"/>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Legea aplicabilă</w:t>
      </w:r>
    </w:p>
    <w:p w:rsidR="004A786C" w:rsidRPr="0057293E" w:rsidRDefault="004A786C" w:rsidP="001223BC">
      <w:pPr>
        <w:numPr>
          <w:ilvl w:val="0"/>
          <w:numId w:val="64"/>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Legea aplicabilă prezentului Contract, este legea română, Contractul urmând a fi interpretat potrivit acestei legi.</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b/>
          <w:sz w:val="22"/>
          <w:szCs w:val="22"/>
          <w:lang w:val="ro-RO"/>
        </w:rPr>
        <w:t>33.2</w:t>
      </w:r>
      <w:r w:rsidRPr="0057293E">
        <w:rPr>
          <w:rFonts w:ascii="Arial" w:eastAsia="Calibri" w:hAnsi="Arial" w:cs="Arial"/>
          <w:sz w:val="22"/>
          <w:szCs w:val="22"/>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A786C" w:rsidRPr="0057293E" w:rsidRDefault="004A786C" w:rsidP="004A786C">
      <w:pPr>
        <w:spacing w:before="120" w:after="120" w:line="276" w:lineRule="auto"/>
        <w:ind w:left="180"/>
        <w:jc w:val="both"/>
        <w:rPr>
          <w:rFonts w:ascii="Arial" w:eastAsia="Calibri" w:hAnsi="Arial" w:cs="Arial"/>
          <w:sz w:val="22"/>
          <w:szCs w:val="22"/>
          <w:lang w:val="ro-RO"/>
        </w:rPr>
      </w:pPr>
      <w:r w:rsidRPr="0057293E">
        <w:rPr>
          <w:rFonts w:ascii="Arial" w:eastAsia="Calibri" w:hAnsi="Arial" w:cs="Arial"/>
          <w:sz w:val="22"/>
          <w:szCs w:val="22"/>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A786C" w:rsidRPr="0057293E" w:rsidRDefault="004A786C" w:rsidP="00473105">
      <w:pPr>
        <w:numPr>
          <w:ilvl w:val="0"/>
          <w:numId w:val="51"/>
        </w:numPr>
        <w:ind w:left="180" w:firstLine="0"/>
        <w:jc w:val="both"/>
        <w:rPr>
          <w:rFonts w:ascii="Arial" w:eastAsia="Calibri" w:hAnsi="Arial" w:cs="Arial"/>
          <w:b/>
          <w:sz w:val="22"/>
          <w:szCs w:val="22"/>
          <w:lang w:val="ro-RO"/>
        </w:rPr>
      </w:pPr>
      <w:r w:rsidRPr="0057293E">
        <w:rPr>
          <w:rFonts w:ascii="Arial" w:eastAsia="Calibri" w:hAnsi="Arial" w:cs="Arial"/>
          <w:b/>
          <w:sz w:val="22"/>
          <w:szCs w:val="22"/>
          <w:lang w:val="ro-RO"/>
        </w:rPr>
        <w:t>Soluționarea eventualelor divergențe și a litigiilor</w:t>
      </w:r>
    </w:p>
    <w:p w:rsidR="004A786C" w:rsidRPr="0057293E" w:rsidRDefault="004A786C" w:rsidP="00473105">
      <w:pPr>
        <w:numPr>
          <w:ilvl w:val="0"/>
          <w:numId w:val="65"/>
        </w:numPr>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4A786C" w:rsidRPr="0057293E" w:rsidRDefault="004A786C" w:rsidP="00473105">
      <w:pPr>
        <w:numPr>
          <w:ilvl w:val="0"/>
          <w:numId w:val="65"/>
        </w:numPr>
        <w:spacing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A786C" w:rsidRPr="0057293E" w:rsidRDefault="004A786C" w:rsidP="00473105">
      <w:pPr>
        <w:numPr>
          <w:ilvl w:val="0"/>
          <w:numId w:val="65"/>
        </w:numPr>
        <w:spacing w:before="120" w:after="240"/>
        <w:ind w:left="180" w:firstLine="0"/>
        <w:jc w:val="both"/>
        <w:rPr>
          <w:rFonts w:ascii="Arial" w:eastAsia="Calibri" w:hAnsi="Arial" w:cs="Arial"/>
          <w:sz w:val="22"/>
          <w:szCs w:val="22"/>
          <w:lang w:val="ro-RO"/>
        </w:rPr>
      </w:pPr>
      <w:r w:rsidRPr="0057293E">
        <w:rPr>
          <w:rFonts w:ascii="Arial" w:eastAsia="Calibri" w:hAnsi="Arial" w:cs="Arial"/>
          <w:sz w:val="22"/>
          <w:szCs w:val="22"/>
          <w:lang w:val="ro-RO"/>
        </w:rPr>
        <w:t xml:space="preserve">Dacă încercarea de soluționare pe cale amiabilă eșuează sau dacă una dintre Părți nu răspunde în termen </w:t>
      </w:r>
      <w:r w:rsidRPr="0057293E">
        <w:rPr>
          <w:rFonts w:ascii="Arial" w:eastAsia="Calibri" w:hAnsi="Arial" w:cs="Arial"/>
          <w:i/>
          <w:sz w:val="22"/>
          <w:szCs w:val="22"/>
          <w:lang w:val="ro-RO"/>
        </w:rPr>
        <w:t>[de 15 zile]</w:t>
      </w:r>
      <w:r w:rsidRPr="0057293E">
        <w:rPr>
          <w:rFonts w:ascii="Arial" w:eastAsia="Calibri" w:hAnsi="Arial" w:cs="Arial"/>
          <w:sz w:val="22"/>
          <w:szCs w:val="22"/>
          <w:lang w:val="ro-RO"/>
        </w:rPr>
        <w:t xml:space="preserve"> la solicitare, oricare din Părți are dreptul de a se adresa instanțelor de judecată competente.</w:t>
      </w:r>
    </w:p>
    <w:p w:rsidR="004A786C" w:rsidRDefault="004A786C" w:rsidP="004A786C">
      <w:pPr>
        <w:ind w:left="180"/>
        <w:jc w:val="both"/>
        <w:rPr>
          <w:rFonts w:ascii="Arial" w:hAnsi="Arial" w:cs="Arial"/>
          <w:sz w:val="22"/>
          <w:szCs w:val="22"/>
          <w:lang w:val="es-ES"/>
        </w:rPr>
      </w:pPr>
    </w:p>
    <w:p w:rsidR="00575B4E" w:rsidRDefault="00575B4E" w:rsidP="004A786C">
      <w:pPr>
        <w:ind w:left="180"/>
        <w:jc w:val="both"/>
        <w:rPr>
          <w:rFonts w:ascii="Arial" w:hAnsi="Arial" w:cs="Arial"/>
          <w:sz w:val="22"/>
          <w:szCs w:val="22"/>
          <w:lang w:val="es-ES"/>
        </w:rPr>
      </w:pPr>
    </w:p>
    <w:p w:rsidR="00575B4E" w:rsidRDefault="00575B4E" w:rsidP="004A786C">
      <w:pPr>
        <w:ind w:left="180"/>
        <w:jc w:val="both"/>
        <w:rPr>
          <w:rFonts w:ascii="Arial" w:hAnsi="Arial" w:cs="Arial"/>
          <w:sz w:val="22"/>
          <w:szCs w:val="22"/>
          <w:lang w:val="es-ES"/>
        </w:rPr>
      </w:pPr>
    </w:p>
    <w:p w:rsidR="00575B4E" w:rsidRDefault="00575B4E" w:rsidP="00184764">
      <w:pPr>
        <w:jc w:val="both"/>
        <w:rPr>
          <w:rFonts w:ascii="Arial" w:hAnsi="Arial" w:cs="Arial"/>
          <w:sz w:val="22"/>
          <w:szCs w:val="22"/>
          <w:lang w:val="es-ES"/>
        </w:rPr>
      </w:pPr>
    </w:p>
    <w:p w:rsidR="00575B4E" w:rsidRPr="0057293E" w:rsidRDefault="00575B4E" w:rsidP="004A786C">
      <w:pPr>
        <w:ind w:left="180"/>
        <w:jc w:val="both"/>
        <w:rPr>
          <w:rFonts w:ascii="Arial" w:hAnsi="Arial" w:cs="Arial"/>
          <w:sz w:val="22"/>
          <w:szCs w:val="22"/>
          <w:lang w:val="es-ES"/>
        </w:rPr>
      </w:pPr>
    </w:p>
    <w:p w:rsidR="004D3E50" w:rsidRDefault="004D3E50" w:rsidP="004D3E50">
      <w:pPr>
        <w:ind w:left="180"/>
        <w:rPr>
          <w:rFonts w:ascii="Arial" w:hAnsi="Arial" w:cs="Arial"/>
          <w:sz w:val="22"/>
          <w:szCs w:val="22"/>
          <w:lang w:val="es-ES"/>
        </w:rPr>
      </w:pPr>
      <w:r w:rsidRPr="0057293E">
        <w:rPr>
          <w:rFonts w:ascii="Arial" w:hAnsi="Arial" w:cs="Arial"/>
          <w:sz w:val="22"/>
          <w:szCs w:val="22"/>
          <w:lang w:val="es-ES"/>
        </w:rPr>
        <w:t>Părţile au înte</w:t>
      </w:r>
      <w:r w:rsidR="000454B1">
        <w:rPr>
          <w:rFonts w:ascii="Arial" w:hAnsi="Arial" w:cs="Arial"/>
          <w:sz w:val="22"/>
          <w:szCs w:val="22"/>
          <w:lang w:val="es-ES"/>
        </w:rPr>
        <w:t>les să semneze  azi 15.12.</w:t>
      </w:r>
      <w:bookmarkStart w:id="0" w:name="_GoBack"/>
      <w:bookmarkEnd w:id="0"/>
      <w:r w:rsidRPr="0057293E">
        <w:rPr>
          <w:rFonts w:ascii="Arial" w:hAnsi="Arial" w:cs="Arial"/>
          <w:sz w:val="22"/>
          <w:szCs w:val="22"/>
          <w:lang w:val="es-ES"/>
        </w:rPr>
        <w:t>2022 prezentul contract în 4 (patru) exemplare originale.</w:t>
      </w:r>
    </w:p>
    <w:p w:rsidR="00575B4E" w:rsidRDefault="00575B4E" w:rsidP="004D3E50">
      <w:pPr>
        <w:ind w:left="180"/>
        <w:rPr>
          <w:rFonts w:ascii="Arial" w:hAnsi="Arial" w:cs="Arial"/>
          <w:sz w:val="22"/>
          <w:szCs w:val="22"/>
          <w:lang w:val="es-ES"/>
        </w:rPr>
      </w:pPr>
    </w:p>
    <w:p w:rsidR="00575B4E" w:rsidRDefault="00575B4E" w:rsidP="004D3E50">
      <w:pPr>
        <w:ind w:left="180"/>
        <w:rPr>
          <w:rFonts w:ascii="Arial" w:hAnsi="Arial" w:cs="Arial"/>
          <w:sz w:val="22"/>
          <w:szCs w:val="22"/>
          <w:lang w:val="es-ES"/>
        </w:rPr>
      </w:pPr>
    </w:p>
    <w:p w:rsidR="00575B4E" w:rsidRPr="0057293E" w:rsidRDefault="00575B4E" w:rsidP="004D3E50">
      <w:pPr>
        <w:ind w:left="180"/>
        <w:rPr>
          <w:rFonts w:ascii="Arial" w:hAnsi="Arial" w:cs="Arial"/>
          <w:sz w:val="22"/>
          <w:szCs w:val="22"/>
          <w:lang w:val="es-ES"/>
        </w:rPr>
      </w:pPr>
    </w:p>
    <w:p w:rsidR="00B8686E" w:rsidRPr="0057293E" w:rsidRDefault="00B8686E" w:rsidP="004D3E50">
      <w:pPr>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b/>
          <w:sz w:val="22"/>
          <w:szCs w:val="22"/>
          <w:lang w:val="es-ES"/>
        </w:rPr>
        <w:t xml:space="preserve">   </w:t>
      </w:r>
      <w:r w:rsidR="00B8686E" w:rsidRPr="0057293E">
        <w:rPr>
          <w:rFonts w:ascii="Arial" w:hAnsi="Arial" w:cs="Arial"/>
          <w:b/>
          <w:sz w:val="22"/>
          <w:szCs w:val="22"/>
          <w:lang w:val="es-ES"/>
        </w:rPr>
        <w:t xml:space="preserve"> </w:t>
      </w:r>
      <w:r w:rsidRPr="0057293E">
        <w:rPr>
          <w:rFonts w:ascii="Arial" w:hAnsi="Arial" w:cs="Arial"/>
          <w:b/>
          <w:sz w:val="22"/>
          <w:szCs w:val="22"/>
          <w:lang w:val="es-ES"/>
        </w:rPr>
        <w:t>ACHIZITOR,                                                              FURNIZOR,</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MUNICIPIUL ORADEA                                          SC PRO PARK SRL         </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Primar                                                                            </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 xml:space="preserve">   Florin Birta                                                   Numele si prenumele___________                                                                 </w:t>
      </w:r>
    </w:p>
    <w:p w:rsidR="004D3E50" w:rsidRPr="0057293E" w:rsidRDefault="004D3E50" w:rsidP="004D3E50">
      <w:pPr>
        <w:ind w:left="180"/>
        <w:rPr>
          <w:rFonts w:ascii="Arial" w:hAnsi="Arial" w:cs="Arial"/>
          <w:sz w:val="22"/>
          <w:szCs w:val="22"/>
          <w:lang w:val="es-ES"/>
        </w:rPr>
      </w:pPr>
    </w:p>
    <w:p w:rsidR="00B8686E" w:rsidRPr="0057293E" w:rsidRDefault="00B8686E"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Exec.Directia Economica                  Semnatura____________________</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Control Financiar Preventiv</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Eduard Florea</w:t>
      </w:r>
    </w:p>
    <w:p w:rsidR="004D3E50" w:rsidRPr="0057293E" w:rsidRDefault="004D3E50" w:rsidP="004D3E50">
      <w:pPr>
        <w:rPr>
          <w:rFonts w:ascii="Arial" w:hAnsi="Arial" w:cs="Arial"/>
          <w:sz w:val="22"/>
          <w:szCs w:val="22"/>
          <w:lang w:val="es-ES"/>
        </w:rPr>
      </w:pPr>
    </w:p>
    <w:p w:rsidR="004D3E50" w:rsidRDefault="004D3E50" w:rsidP="004D3E50">
      <w:pPr>
        <w:rPr>
          <w:rFonts w:ascii="Arial" w:hAnsi="Arial" w:cs="Arial"/>
          <w:sz w:val="22"/>
          <w:szCs w:val="22"/>
          <w:lang w:val="es-ES"/>
        </w:rPr>
      </w:pPr>
    </w:p>
    <w:p w:rsidR="00575B4E" w:rsidRPr="0057293E" w:rsidRDefault="00575B4E" w:rsidP="004D3E50">
      <w:pPr>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 D.P.I</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Lucian Popa</w:t>
      </w:r>
    </w:p>
    <w:p w:rsidR="004D3E50" w:rsidRPr="0057293E" w:rsidRDefault="004D3E50" w:rsidP="004D3E50">
      <w:pPr>
        <w:ind w:left="180"/>
        <w:rPr>
          <w:rFonts w:ascii="Arial" w:hAnsi="Arial" w:cs="Arial"/>
          <w:sz w:val="22"/>
          <w:szCs w:val="22"/>
          <w:lang w:val="es-ES"/>
        </w:rPr>
      </w:pPr>
    </w:p>
    <w:p w:rsidR="004D3E50" w:rsidRDefault="004D3E50" w:rsidP="004D3E50">
      <w:pPr>
        <w:ind w:left="180"/>
        <w:rPr>
          <w:rFonts w:ascii="Arial" w:hAnsi="Arial" w:cs="Arial"/>
          <w:sz w:val="22"/>
          <w:szCs w:val="22"/>
          <w:lang w:val="es-ES"/>
        </w:rPr>
      </w:pPr>
    </w:p>
    <w:p w:rsidR="00575B4E" w:rsidRPr="0057293E" w:rsidRDefault="00575B4E"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Director Exec.Directia Juridica</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Oltea Diana Marc</w:t>
      </w:r>
    </w:p>
    <w:p w:rsidR="004D3E50" w:rsidRDefault="004D3E50" w:rsidP="004D3E50">
      <w:pPr>
        <w:ind w:left="180"/>
        <w:rPr>
          <w:rFonts w:ascii="Arial" w:hAnsi="Arial" w:cs="Arial"/>
          <w:sz w:val="22"/>
          <w:szCs w:val="22"/>
          <w:lang w:val="es-ES"/>
        </w:rPr>
      </w:pPr>
    </w:p>
    <w:p w:rsidR="00575B4E" w:rsidRDefault="00575B4E" w:rsidP="004D3E50">
      <w:pPr>
        <w:ind w:left="180"/>
        <w:rPr>
          <w:rFonts w:ascii="Arial" w:hAnsi="Arial" w:cs="Arial"/>
          <w:sz w:val="22"/>
          <w:szCs w:val="22"/>
          <w:lang w:val="es-ES"/>
        </w:rPr>
      </w:pPr>
    </w:p>
    <w:p w:rsidR="00575B4E" w:rsidRPr="0057293E" w:rsidRDefault="00575B4E"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Sef Serviciu Achizitii Publice</w:t>
      </w: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Mihaela Nastea</w:t>
      </w:r>
    </w:p>
    <w:p w:rsidR="004D3E50" w:rsidRPr="0057293E" w:rsidRDefault="004D3E50" w:rsidP="004D3E50">
      <w:pPr>
        <w:ind w:left="180"/>
        <w:rPr>
          <w:rFonts w:ascii="Arial" w:hAnsi="Arial" w:cs="Arial"/>
          <w:sz w:val="22"/>
          <w:szCs w:val="22"/>
          <w:lang w:val="es-ES"/>
        </w:rPr>
      </w:pPr>
    </w:p>
    <w:p w:rsidR="004D3E50" w:rsidRDefault="004D3E50" w:rsidP="004D3E50">
      <w:pPr>
        <w:ind w:left="180"/>
        <w:rPr>
          <w:rFonts w:ascii="Arial" w:hAnsi="Arial" w:cs="Arial"/>
          <w:sz w:val="22"/>
          <w:szCs w:val="22"/>
          <w:lang w:val="es-ES"/>
        </w:rPr>
      </w:pPr>
    </w:p>
    <w:p w:rsidR="00575B4E" w:rsidRDefault="00575B4E" w:rsidP="004D3E50">
      <w:pPr>
        <w:ind w:left="180"/>
        <w:rPr>
          <w:rFonts w:ascii="Arial" w:hAnsi="Arial" w:cs="Arial"/>
          <w:sz w:val="22"/>
          <w:szCs w:val="22"/>
          <w:lang w:val="es-ES"/>
        </w:rPr>
      </w:pPr>
    </w:p>
    <w:p w:rsidR="00575B4E" w:rsidRPr="0057293E" w:rsidRDefault="00575B4E" w:rsidP="004D3E50">
      <w:pPr>
        <w:ind w:left="180"/>
        <w:rPr>
          <w:rFonts w:ascii="Arial" w:hAnsi="Arial" w:cs="Arial"/>
          <w:sz w:val="22"/>
          <w:szCs w:val="22"/>
          <w:lang w:val="es-ES"/>
        </w:rPr>
      </w:pPr>
    </w:p>
    <w:p w:rsidR="004D3E50" w:rsidRPr="0057293E" w:rsidRDefault="004D3E50" w:rsidP="004D3E50">
      <w:pPr>
        <w:ind w:left="180"/>
        <w:rPr>
          <w:rFonts w:ascii="Arial" w:hAnsi="Arial" w:cs="Arial"/>
          <w:sz w:val="22"/>
          <w:szCs w:val="22"/>
          <w:lang w:val="es-ES"/>
        </w:rPr>
      </w:pPr>
      <w:r w:rsidRPr="0057293E">
        <w:rPr>
          <w:rFonts w:ascii="Arial" w:hAnsi="Arial" w:cs="Arial"/>
          <w:sz w:val="22"/>
          <w:szCs w:val="22"/>
          <w:lang w:val="es-ES"/>
        </w:rPr>
        <w:t>Consilier Achizitii Publice</w:t>
      </w:r>
    </w:p>
    <w:p w:rsidR="00477A82" w:rsidRPr="0057293E" w:rsidRDefault="004D3E50" w:rsidP="001F5765">
      <w:pPr>
        <w:ind w:left="180"/>
        <w:rPr>
          <w:rFonts w:ascii="Arial" w:hAnsi="Arial" w:cs="Arial"/>
          <w:b/>
          <w:sz w:val="22"/>
          <w:szCs w:val="22"/>
          <w:lang w:val="ro-RO"/>
        </w:rPr>
        <w:sectPr w:rsidR="00477A82" w:rsidRPr="0057293E" w:rsidSect="00477A82">
          <w:type w:val="continuous"/>
          <w:pgSz w:w="11907" w:h="16840"/>
          <w:pgMar w:top="635" w:right="1412" w:bottom="1264" w:left="1412" w:header="709" w:footer="709" w:gutter="0"/>
          <w:cols w:space="720"/>
          <w:formProt w:val="0"/>
        </w:sectPr>
      </w:pPr>
      <w:r w:rsidRPr="0057293E">
        <w:rPr>
          <w:rFonts w:ascii="Arial" w:hAnsi="Arial" w:cs="Arial"/>
          <w:sz w:val="22"/>
          <w:szCs w:val="22"/>
          <w:lang w:val="es-ES"/>
        </w:rPr>
        <w:t>Olimpia Horge</w:t>
      </w:r>
    </w:p>
    <w:p w:rsidR="00477A82" w:rsidRPr="0057293E" w:rsidRDefault="00477A82" w:rsidP="00477A82">
      <w:pPr>
        <w:jc w:val="both"/>
        <w:rPr>
          <w:rFonts w:ascii="Arial" w:hAnsi="Arial" w:cs="Arial"/>
          <w:sz w:val="22"/>
          <w:szCs w:val="22"/>
          <w:lang w:val="es-ES"/>
        </w:rPr>
      </w:pPr>
    </w:p>
    <w:sectPr w:rsidR="00477A82" w:rsidRPr="0057293E"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B1" w:rsidRDefault="008B41B1">
      <w:r>
        <w:separator/>
      </w:r>
    </w:p>
  </w:endnote>
  <w:endnote w:type="continuationSeparator" w:id="0">
    <w:p w:rsidR="008B41B1" w:rsidRDefault="008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E07C01" w:rsidRDefault="00E07C0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41B1">
          <w:rPr>
            <w:noProof/>
          </w:rPr>
          <w:t>1</w:t>
        </w:r>
        <w:r>
          <w:rPr>
            <w:noProof/>
          </w:rPr>
          <w:fldChar w:fldCharType="end"/>
        </w:r>
        <w:r>
          <w:t xml:space="preserve"> | </w:t>
        </w:r>
        <w:r>
          <w:rPr>
            <w:color w:val="7F7F7F" w:themeColor="background1" w:themeShade="7F"/>
            <w:spacing w:val="60"/>
          </w:rPr>
          <w:t>Page</w:t>
        </w:r>
      </w:p>
    </w:sdtContent>
  </w:sdt>
  <w:p w:rsidR="00E07C01" w:rsidRDefault="00E07C01"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E07C01" w:rsidRDefault="00E07C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36</w:t>
        </w:r>
        <w:r>
          <w:rPr>
            <w:noProof/>
          </w:rPr>
          <w:fldChar w:fldCharType="end"/>
        </w:r>
        <w:r>
          <w:t xml:space="preserve"> | </w:t>
        </w:r>
        <w:r>
          <w:rPr>
            <w:color w:val="7F7F7F" w:themeColor="background1" w:themeShade="7F"/>
            <w:spacing w:val="60"/>
          </w:rPr>
          <w:t>Page</w:t>
        </w:r>
      </w:p>
    </w:sdtContent>
  </w:sdt>
  <w:p w:rsidR="00E07C01" w:rsidRDefault="00E07C0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B1" w:rsidRDefault="008B41B1">
      <w:r>
        <w:separator/>
      </w:r>
    </w:p>
  </w:footnote>
  <w:footnote w:type="continuationSeparator" w:id="0">
    <w:p w:rsidR="008B41B1" w:rsidRDefault="008B4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nsid w:val="06BD2C04"/>
    <w:multiLevelType w:val="hybridMultilevel"/>
    <w:tmpl w:val="B882F01E"/>
    <w:lvl w:ilvl="0" w:tplc="67EC4412">
      <w:start w:val="1"/>
      <w:numFmt w:val="lowerLetter"/>
      <w:lvlText w:val="(%1)"/>
      <w:lvlJc w:val="left"/>
      <w:pPr>
        <w:ind w:left="720"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nsid w:val="10431983"/>
    <w:multiLevelType w:val="hybridMultilevel"/>
    <w:tmpl w:val="148A531E"/>
    <w:lvl w:ilvl="0" w:tplc="18C6B75C">
      <w:start w:val="1"/>
      <w:numFmt w:val="decimal"/>
      <w:lvlText w:val="4.%1."/>
      <w:lvlJc w:val="left"/>
      <w:pPr>
        <w:ind w:left="721" w:hanging="360"/>
      </w:pPr>
      <w:rPr>
        <w:b/>
        <w:i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2">
    <w:nsid w:val="1DF20476"/>
    <w:multiLevelType w:val="multilevel"/>
    <w:tmpl w:val="1DF2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nsid w:val="24601D0E"/>
    <w:multiLevelType w:val="multilevel"/>
    <w:tmpl w:val="24601D0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nsid w:val="2EA810C6"/>
    <w:multiLevelType w:val="multilevel"/>
    <w:tmpl w:val="D28A937C"/>
    <w:lvl w:ilvl="0">
      <w:start w:val="1"/>
      <w:numFmt w:val="decimal"/>
      <w:lvlText w:val="%1."/>
      <w:lvlJc w:val="left"/>
      <w:pPr>
        <w:ind w:left="720" w:hanging="360"/>
      </w:pPr>
      <w:rPr>
        <w:rFonts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766E0F"/>
    <w:multiLevelType w:val="hybridMultilevel"/>
    <w:tmpl w:val="6EF40EEA"/>
    <w:lvl w:ilvl="0" w:tplc="A5C8804C">
      <w:start w:val="1"/>
      <w:numFmt w:val="decimal"/>
      <w:lvlText w:val="34.%1."/>
      <w:lvlJc w:val="left"/>
      <w:pPr>
        <w:ind w:left="360"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nsid w:val="3AD83D15"/>
    <w:multiLevelType w:val="hybridMultilevel"/>
    <w:tmpl w:val="450C2832"/>
    <w:lvl w:ilvl="0" w:tplc="5A62C91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5">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7">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9">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45">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nsid w:val="5DA95894"/>
    <w:multiLevelType w:val="hybridMultilevel"/>
    <w:tmpl w:val="7ADE28FC"/>
    <w:lvl w:ilvl="0" w:tplc="9880F2C0">
      <w:start w:val="1"/>
      <w:numFmt w:val="lowerLetter"/>
      <w:lvlText w:val="%1)"/>
      <w:lvlJc w:val="left"/>
      <w:pPr>
        <w:ind w:left="450"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49">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nsid w:val="63E04A75"/>
    <w:multiLevelType w:val="hybridMultilevel"/>
    <w:tmpl w:val="D58E4B66"/>
    <w:lvl w:ilvl="0" w:tplc="9160B712">
      <w:start w:val="1"/>
      <w:numFmt w:val="decimal"/>
      <w:lvlText w:val="2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2">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3">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4">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6">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7">
    <w:nsid w:val="6A1031A2"/>
    <w:multiLevelType w:val="hybridMultilevel"/>
    <w:tmpl w:val="7BAE3C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8">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9">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2">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4">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5">
    <w:nsid w:val="7F5D593D"/>
    <w:multiLevelType w:val="multilevel"/>
    <w:tmpl w:val="B23C589A"/>
    <w:lvl w:ilvl="0">
      <w:start w:val="23"/>
      <w:numFmt w:val="decimal"/>
      <w:lvlText w:val="%1"/>
      <w:lvlJc w:val="left"/>
      <w:pPr>
        <w:ind w:left="372" w:hanging="372"/>
      </w:pPr>
    </w:lvl>
    <w:lvl w:ilvl="1">
      <w:start w:val="5"/>
      <w:numFmt w:val="decimal"/>
      <w:lvlText w:val="%1.%2"/>
      <w:lvlJc w:val="left"/>
      <w:pPr>
        <w:ind w:left="372" w:hanging="372"/>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0"/>
  </w:num>
  <w:num w:numId="2">
    <w:abstractNumId w:val="10"/>
  </w:num>
  <w:num w:numId="3">
    <w:abstractNumId w:val="44"/>
  </w:num>
  <w:num w:numId="4">
    <w:abstractNumId w:val="0"/>
  </w:num>
  <w:num w:numId="5">
    <w:abstractNumId w:va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4"/>
  </w:num>
  <w:num w:numId="28">
    <w:abstractNumId w:val="31"/>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lvlOverride w:ilvl="2"/>
    <w:lvlOverride w:ilvl="3"/>
    <w:lvlOverride w:ilvl="4"/>
    <w:lvlOverride w:ilvl="5"/>
    <w:lvlOverride w:ilvl="6"/>
    <w:lvlOverride w:ilvl="7"/>
    <w:lvlOverride w:ilvl="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6343"/>
    <w:rsid w:val="000167D2"/>
    <w:rsid w:val="00017BAF"/>
    <w:rsid w:val="000205E6"/>
    <w:rsid w:val="00023BF1"/>
    <w:rsid w:val="00033983"/>
    <w:rsid w:val="00036990"/>
    <w:rsid w:val="000375F0"/>
    <w:rsid w:val="00041683"/>
    <w:rsid w:val="00041CA2"/>
    <w:rsid w:val="0004224C"/>
    <w:rsid w:val="00042E33"/>
    <w:rsid w:val="00044110"/>
    <w:rsid w:val="000454B1"/>
    <w:rsid w:val="00047057"/>
    <w:rsid w:val="000479EF"/>
    <w:rsid w:val="00047FC3"/>
    <w:rsid w:val="00055B0C"/>
    <w:rsid w:val="000568CF"/>
    <w:rsid w:val="00060A85"/>
    <w:rsid w:val="00061A46"/>
    <w:rsid w:val="00067D7C"/>
    <w:rsid w:val="0007294D"/>
    <w:rsid w:val="00076453"/>
    <w:rsid w:val="00076E64"/>
    <w:rsid w:val="00076EF4"/>
    <w:rsid w:val="00080260"/>
    <w:rsid w:val="00080303"/>
    <w:rsid w:val="00087DD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D6E1D"/>
    <w:rsid w:val="000E50AE"/>
    <w:rsid w:val="000E7920"/>
    <w:rsid w:val="000F0623"/>
    <w:rsid w:val="000F0BC8"/>
    <w:rsid w:val="000F2679"/>
    <w:rsid w:val="000F300D"/>
    <w:rsid w:val="000F404C"/>
    <w:rsid w:val="000F5DDF"/>
    <w:rsid w:val="00101161"/>
    <w:rsid w:val="00102B90"/>
    <w:rsid w:val="00103118"/>
    <w:rsid w:val="00103FC7"/>
    <w:rsid w:val="001044E9"/>
    <w:rsid w:val="001102B9"/>
    <w:rsid w:val="00111E4E"/>
    <w:rsid w:val="00112453"/>
    <w:rsid w:val="00112E9A"/>
    <w:rsid w:val="001130F1"/>
    <w:rsid w:val="00120754"/>
    <w:rsid w:val="001215FB"/>
    <w:rsid w:val="001223BC"/>
    <w:rsid w:val="00123A58"/>
    <w:rsid w:val="00125C4F"/>
    <w:rsid w:val="0012664D"/>
    <w:rsid w:val="00130175"/>
    <w:rsid w:val="00132E37"/>
    <w:rsid w:val="00132E9B"/>
    <w:rsid w:val="00132EC0"/>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033"/>
    <w:rsid w:val="00183FAF"/>
    <w:rsid w:val="00184764"/>
    <w:rsid w:val="001866DD"/>
    <w:rsid w:val="00187CB4"/>
    <w:rsid w:val="00187F73"/>
    <w:rsid w:val="00193C5B"/>
    <w:rsid w:val="00193ED9"/>
    <w:rsid w:val="001A2D6F"/>
    <w:rsid w:val="001A317D"/>
    <w:rsid w:val="001A6293"/>
    <w:rsid w:val="001B0B54"/>
    <w:rsid w:val="001B2E6A"/>
    <w:rsid w:val="001B3F8D"/>
    <w:rsid w:val="001B4F9E"/>
    <w:rsid w:val="001B517C"/>
    <w:rsid w:val="001B5C9F"/>
    <w:rsid w:val="001B5D5C"/>
    <w:rsid w:val="001B6E83"/>
    <w:rsid w:val="001C08A9"/>
    <w:rsid w:val="001C3CCC"/>
    <w:rsid w:val="001C40C6"/>
    <w:rsid w:val="001C69EA"/>
    <w:rsid w:val="001C7178"/>
    <w:rsid w:val="001D001A"/>
    <w:rsid w:val="001D0BD3"/>
    <w:rsid w:val="001D3FC0"/>
    <w:rsid w:val="001D52B7"/>
    <w:rsid w:val="001D718B"/>
    <w:rsid w:val="001E091F"/>
    <w:rsid w:val="001E1D60"/>
    <w:rsid w:val="001E29B2"/>
    <w:rsid w:val="001E3317"/>
    <w:rsid w:val="001E3AEF"/>
    <w:rsid w:val="001F22B2"/>
    <w:rsid w:val="001F2A25"/>
    <w:rsid w:val="001F4311"/>
    <w:rsid w:val="001F4750"/>
    <w:rsid w:val="001F5765"/>
    <w:rsid w:val="001F5822"/>
    <w:rsid w:val="00201C61"/>
    <w:rsid w:val="00202E9F"/>
    <w:rsid w:val="00203AF1"/>
    <w:rsid w:val="00203F82"/>
    <w:rsid w:val="0020508D"/>
    <w:rsid w:val="00205EAA"/>
    <w:rsid w:val="0020649F"/>
    <w:rsid w:val="00206D58"/>
    <w:rsid w:val="002071AC"/>
    <w:rsid w:val="00207351"/>
    <w:rsid w:val="00210AD3"/>
    <w:rsid w:val="00216D06"/>
    <w:rsid w:val="0022082E"/>
    <w:rsid w:val="00221954"/>
    <w:rsid w:val="00222880"/>
    <w:rsid w:val="00222E0D"/>
    <w:rsid w:val="00225683"/>
    <w:rsid w:val="00231B64"/>
    <w:rsid w:val="002331FD"/>
    <w:rsid w:val="00234201"/>
    <w:rsid w:val="002353B3"/>
    <w:rsid w:val="00247813"/>
    <w:rsid w:val="0024788F"/>
    <w:rsid w:val="0025003E"/>
    <w:rsid w:val="002524B4"/>
    <w:rsid w:val="00253D36"/>
    <w:rsid w:val="0025413C"/>
    <w:rsid w:val="00256EA1"/>
    <w:rsid w:val="00257522"/>
    <w:rsid w:val="00262E46"/>
    <w:rsid w:val="0026543E"/>
    <w:rsid w:val="00267EDC"/>
    <w:rsid w:val="00273BF8"/>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1C31"/>
    <w:rsid w:val="002C20FD"/>
    <w:rsid w:val="002C3858"/>
    <w:rsid w:val="002C586A"/>
    <w:rsid w:val="002C5CEA"/>
    <w:rsid w:val="002C7293"/>
    <w:rsid w:val="002D0DF8"/>
    <w:rsid w:val="002D738F"/>
    <w:rsid w:val="002E1F3D"/>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35E8"/>
    <w:rsid w:val="003255DE"/>
    <w:rsid w:val="00325B53"/>
    <w:rsid w:val="00326D2A"/>
    <w:rsid w:val="003303AF"/>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71FF"/>
    <w:rsid w:val="003A1D9E"/>
    <w:rsid w:val="003A2453"/>
    <w:rsid w:val="003A433B"/>
    <w:rsid w:val="003A693D"/>
    <w:rsid w:val="003A74F8"/>
    <w:rsid w:val="003A76A2"/>
    <w:rsid w:val="003B1C47"/>
    <w:rsid w:val="003B22B9"/>
    <w:rsid w:val="003B2800"/>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2150"/>
    <w:rsid w:val="003F2D68"/>
    <w:rsid w:val="003F531F"/>
    <w:rsid w:val="003F6CD1"/>
    <w:rsid w:val="003F777F"/>
    <w:rsid w:val="00401143"/>
    <w:rsid w:val="00401CED"/>
    <w:rsid w:val="004030B4"/>
    <w:rsid w:val="00405064"/>
    <w:rsid w:val="004068F3"/>
    <w:rsid w:val="004162DB"/>
    <w:rsid w:val="0041702E"/>
    <w:rsid w:val="00422687"/>
    <w:rsid w:val="004230E3"/>
    <w:rsid w:val="00424DFC"/>
    <w:rsid w:val="00427123"/>
    <w:rsid w:val="00435F0C"/>
    <w:rsid w:val="004371EB"/>
    <w:rsid w:val="00440C24"/>
    <w:rsid w:val="00441636"/>
    <w:rsid w:val="004508FA"/>
    <w:rsid w:val="00452451"/>
    <w:rsid w:val="00455C94"/>
    <w:rsid w:val="004620CA"/>
    <w:rsid w:val="00463990"/>
    <w:rsid w:val="00465D77"/>
    <w:rsid w:val="00467B7C"/>
    <w:rsid w:val="00473105"/>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A786C"/>
    <w:rsid w:val="004B16C6"/>
    <w:rsid w:val="004B26BC"/>
    <w:rsid w:val="004B382E"/>
    <w:rsid w:val="004B6047"/>
    <w:rsid w:val="004B66F1"/>
    <w:rsid w:val="004B6A97"/>
    <w:rsid w:val="004B7A10"/>
    <w:rsid w:val="004C113B"/>
    <w:rsid w:val="004C2A46"/>
    <w:rsid w:val="004C3385"/>
    <w:rsid w:val="004C4597"/>
    <w:rsid w:val="004D00DA"/>
    <w:rsid w:val="004D1C54"/>
    <w:rsid w:val="004D34F9"/>
    <w:rsid w:val="004D3E50"/>
    <w:rsid w:val="004D46A3"/>
    <w:rsid w:val="004E1FB0"/>
    <w:rsid w:val="004E2E6F"/>
    <w:rsid w:val="004E4B4C"/>
    <w:rsid w:val="004E644A"/>
    <w:rsid w:val="004E72BB"/>
    <w:rsid w:val="004F1C22"/>
    <w:rsid w:val="004F4AFF"/>
    <w:rsid w:val="004F74C9"/>
    <w:rsid w:val="004F74D9"/>
    <w:rsid w:val="004F7F36"/>
    <w:rsid w:val="005044DD"/>
    <w:rsid w:val="005057BC"/>
    <w:rsid w:val="00505D1E"/>
    <w:rsid w:val="00510085"/>
    <w:rsid w:val="00510AF4"/>
    <w:rsid w:val="00512DBF"/>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564A4"/>
    <w:rsid w:val="00561C22"/>
    <w:rsid w:val="005623B0"/>
    <w:rsid w:val="005639AA"/>
    <w:rsid w:val="00567C6B"/>
    <w:rsid w:val="00570420"/>
    <w:rsid w:val="0057100D"/>
    <w:rsid w:val="0057239E"/>
    <w:rsid w:val="0057293E"/>
    <w:rsid w:val="00572FD3"/>
    <w:rsid w:val="00574650"/>
    <w:rsid w:val="00574CBF"/>
    <w:rsid w:val="00575B4E"/>
    <w:rsid w:val="00576DA6"/>
    <w:rsid w:val="00577E67"/>
    <w:rsid w:val="00580EB1"/>
    <w:rsid w:val="00582E59"/>
    <w:rsid w:val="00586374"/>
    <w:rsid w:val="00597104"/>
    <w:rsid w:val="005A4E38"/>
    <w:rsid w:val="005A514C"/>
    <w:rsid w:val="005A516A"/>
    <w:rsid w:val="005B14AA"/>
    <w:rsid w:val="005B3EBE"/>
    <w:rsid w:val="005B4670"/>
    <w:rsid w:val="005B616E"/>
    <w:rsid w:val="005B6F6E"/>
    <w:rsid w:val="005C04B3"/>
    <w:rsid w:val="005C07D0"/>
    <w:rsid w:val="005C0B6F"/>
    <w:rsid w:val="005C2A1A"/>
    <w:rsid w:val="005C3D64"/>
    <w:rsid w:val="005C49E9"/>
    <w:rsid w:val="005C6A35"/>
    <w:rsid w:val="005D30E3"/>
    <w:rsid w:val="005D42B8"/>
    <w:rsid w:val="005D476A"/>
    <w:rsid w:val="005D738C"/>
    <w:rsid w:val="005D7993"/>
    <w:rsid w:val="005E1470"/>
    <w:rsid w:val="005E2891"/>
    <w:rsid w:val="005E31E7"/>
    <w:rsid w:val="005E3D96"/>
    <w:rsid w:val="005F12FA"/>
    <w:rsid w:val="005F201C"/>
    <w:rsid w:val="005F504A"/>
    <w:rsid w:val="006038AC"/>
    <w:rsid w:val="00604C80"/>
    <w:rsid w:val="00605E3F"/>
    <w:rsid w:val="00606BF5"/>
    <w:rsid w:val="006079C8"/>
    <w:rsid w:val="00610AB3"/>
    <w:rsid w:val="00616E3A"/>
    <w:rsid w:val="006217ED"/>
    <w:rsid w:val="00622A96"/>
    <w:rsid w:val="006233FE"/>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67E45"/>
    <w:rsid w:val="0068016D"/>
    <w:rsid w:val="006841CC"/>
    <w:rsid w:val="00685F99"/>
    <w:rsid w:val="00691D60"/>
    <w:rsid w:val="00694E05"/>
    <w:rsid w:val="00694E91"/>
    <w:rsid w:val="00695AD6"/>
    <w:rsid w:val="006968A0"/>
    <w:rsid w:val="00697EE5"/>
    <w:rsid w:val="006A2CE1"/>
    <w:rsid w:val="006A41BD"/>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1CE6"/>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031D"/>
    <w:rsid w:val="007979EC"/>
    <w:rsid w:val="007A1112"/>
    <w:rsid w:val="007A1CD0"/>
    <w:rsid w:val="007A2B03"/>
    <w:rsid w:val="007A30CD"/>
    <w:rsid w:val="007A3253"/>
    <w:rsid w:val="007A3ADA"/>
    <w:rsid w:val="007A5E09"/>
    <w:rsid w:val="007A67B8"/>
    <w:rsid w:val="007B2D66"/>
    <w:rsid w:val="007B405E"/>
    <w:rsid w:val="007C21F6"/>
    <w:rsid w:val="007C2A76"/>
    <w:rsid w:val="007C70A2"/>
    <w:rsid w:val="007C775D"/>
    <w:rsid w:val="007C7B09"/>
    <w:rsid w:val="007D35C4"/>
    <w:rsid w:val="007D4E07"/>
    <w:rsid w:val="007D5A43"/>
    <w:rsid w:val="007D748D"/>
    <w:rsid w:val="007D764E"/>
    <w:rsid w:val="007E06C4"/>
    <w:rsid w:val="007E0D4B"/>
    <w:rsid w:val="007E16B1"/>
    <w:rsid w:val="007E5B67"/>
    <w:rsid w:val="007F058B"/>
    <w:rsid w:val="007F0676"/>
    <w:rsid w:val="007F0D58"/>
    <w:rsid w:val="007F49C2"/>
    <w:rsid w:val="00801522"/>
    <w:rsid w:val="0080310F"/>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577AF"/>
    <w:rsid w:val="00860383"/>
    <w:rsid w:val="00862AF2"/>
    <w:rsid w:val="00865166"/>
    <w:rsid w:val="00867B24"/>
    <w:rsid w:val="0087097D"/>
    <w:rsid w:val="00872269"/>
    <w:rsid w:val="00872DF4"/>
    <w:rsid w:val="008758F6"/>
    <w:rsid w:val="00880C47"/>
    <w:rsid w:val="0088274A"/>
    <w:rsid w:val="00884741"/>
    <w:rsid w:val="0088778B"/>
    <w:rsid w:val="00887BBB"/>
    <w:rsid w:val="00890C69"/>
    <w:rsid w:val="00891725"/>
    <w:rsid w:val="00893BF6"/>
    <w:rsid w:val="008A0CEC"/>
    <w:rsid w:val="008A35D8"/>
    <w:rsid w:val="008A3A1C"/>
    <w:rsid w:val="008A6BBC"/>
    <w:rsid w:val="008A6C6E"/>
    <w:rsid w:val="008B236E"/>
    <w:rsid w:val="008B33A4"/>
    <w:rsid w:val="008B3E8F"/>
    <w:rsid w:val="008B41B1"/>
    <w:rsid w:val="008C1A65"/>
    <w:rsid w:val="008C389B"/>
    <w:rsid w:val="008C3BB8"/>
    <w:rsid w:val="008C3E1B"/>
    <w:rsid w:val="008C4865"/>
    <w:rsid w:val="008D0AC2"/>
    <w:rsid w:val="008D3CEB"/>
    <w:rsid w:val="008D5B47"/>
    <w:rsid w:val="008D617F"/>
    <w:rsid w:val="008D670A"/>
    <w:rsid w:val="008E6D4B"/>
    <w:rsid w:val="008E7549"/>
    <w:rsid w:val="008F0E7B"/>
    <w:rsid w:val="008F1760"/>
    <w:rsid w:val="008F355A"/>
    <w:rsid w:val="008F4702"/>
    <w:rsid w:val="008F708F"/>
    <w:rsid w:val="00901B47"/>
    <w:rsid w:val="009038B4"/>
    <w:rsid w:val="00906536"/>
    <w:rsid w:val="00910FC9"/>
    <w:rsid w:val="009175F5"/>
    <w:rsid w:val="00921665"/>
    <w:rsid w:val="00922B57"/>
    <w:rsid w:val="009239C2"/>
    <w:rsid w:val="00924620"/>
    <w:rsid w:val="00926FA2"/>
    <w:rsid w:val="00935B44"/>
    <w:rsid w:val="00936F90"/>
    <w:rsid w:val="00936FE1"/>
    <w:rsid w:val="00943C6F"/>
    <w:rsid w:val="009446A6"/>
    <w:rsid w:val="00944815"/>
    <w:rsid w:val="00946689"/>
    <w:rsid w:val="009502CF"/>
    <w:rsid w:val="00952040"/>
    <w:rsid w:val="0095447A"/>
    <w:rsid w:val="00954A20"/>
    <w:rsid w:val="00954E41"/>
    <w:rsid w:val="00960EBB"/>
    <w:rsid w:val="009647E4"/>
    <w:rsid w:val="009723A4"/>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17"/>
    <w:rsid w:val="009D3757"/>
    <w:rsid w:val="009D5EB8"/>
    <w:rsid w:val="009D6C51"/>
    <w:rsid w:val="009D7811"/>
    <w:rsid w:val="009E0F1C"/>
    <w:rsid w:val="009E435D"/>
    <w:rsid w:val="00A01057"/>
    <w:rsid w:val="00A02C4D"/>
    <w:rsid w:val="00A059A2"/>
    <w:rsid w:val="00A0666D"/>
    <w:rsid w:val="00A06CDB"/>
    <w:rsid w:val="00A13F0E"/>
    <w:rsid w:val="00A157FB"/>
    <w:rsid w:val="00A163D3"/>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657D"/>
    <w:rsid w:val="00B03A08"/>
    <w:rsid w:val="00B138F7"/>
    <w:rsid w:val="00B15BE1"/>
    <w:rsid w:val="00B1616B"/>
    <w:rsid w:val="00B20CC0"/>
    <w:rsid w:val="00B21C13"/>
    <w:rsid w:val="00B2248B"/>
    <w:rsid w:val="00B224DB"/>
    <w:rsid w:val="00B23C47"/>
    <w:rsid w:val="00B24830"/>
    <w:rsid w:val="00B3242F"/>
    <w:rsid w:val="00B32C08"/>
    <w:rsid w:val="00B36692"/>
    <w:rsid w:val="00B41143"/>
    <w:rsid w:val="00B42DAF"/>
    <w:rsid w:val="00B51330"/>
    <w:rsid w:val="00B51FB1"/>
    <w:rsid w:val="00B54A90"/>
    <w:rsid w:val="00B57CFF"/>
    <w:rsid w:val="00B63DE8"/>
    <w:rsid w:val="00B64866"/>
    <w:rsid w:val="00B649D3"/>
    <w:rsid w:val="00B674AE"/>
    <w:rsid w:val="00B71C2C"/>
    <w:rsid w:val="00B72F69"/>
    <w:rsid w:val="00B76265"/>
    <w:rsid w:val="00B80E7C"/>
    <w:rsid w:val="00B8140A"/>
    <w:rsid w:val="00B8686E"/>
    <w:rsid w:val="00B90182"/>
    <w:rsid w:val="00B92F39"/>
    <w:rsid w:val="00B94075"/>
    <w:rsid w:val="00B95962"/>
    <w:rsid w:val="00BA4C5B"/>
    <w:rsid w:val="00BA5133"/>
    <w:rsid w:val="00BA74FE"/>
    <w:rsid w:val="00BB0982"/>
    <w:rsid w:val="00BC0389"/>
    <w:rsid w:val="00BC277D"/>
    <w:rsid w:val="00BC2CDE"/>
    <w:rsid w:val="00BC4F33"/>
    <w:rsid w:val="00BD120C"/>
    <w:rsid w:val="00BD194F"/>
    <w:rsid w:val="00BD2D14"/>
    <w:rsid w:val="00BD2E01"/>
    <w:rsid w:val="00BE29F1"/>
    <w:rsid w:val="00BE2D51"/>
    <w:rsid w:val="00BE3A62"/>
    <w:rsid w:val="00BE5864"/>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B0"/>
    <w:rsid w:val="00C271C8"/>
    <w:rsid w:val="00C271FE"/>
    <w:rsid w:val="00C318D2"/>
    <w:rsid w:val="00C32B4D"/>
    <w:rsid w:val="00C32D98"/>
    <w:rsid w:val="00C330E0"/>
    <w:rsid w:val="00C3458E"/>
    <w:rsid w:val="00C35262"/>
    <w:rsid w:val="00C354F7"/>
    <w:rsid w:val="00C35690"/>
    <w:rsid w:val="00C378E6"/>
    <w:rsid w:val="00C4103E"/>
    <w:rsid w:val="00C41ADE"/>
    <w:rsid w:val="00C4218F"/>
    <w:rsid w:val="00C46774"/>
    <w:rsid w:val="00C507C3"/>
    <w:rsid w:val="00C51771"/>
    <w:rsid w:val="00C51CFD"/>
    <w:rsid w:val="00C53A4E"/>
    <w:rsid w:val="00C6092B"/>
    <w:rsid w:val="00C60ABD"/>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1DDA"/>
    <w:rsid w:val="00C920FE"/>
    <w:rsid w:val="00C927F0"/>
    <w:rsid w:val="00C93D8E"/>
    <w:rsid w:val="00C9459D"/>
    <w:rsid w:val="00C95C2D"/>
    <w:rsid w:val="00CA157A"/>
    <w:rsid w:val="00CA1B3D"/>
    <w:rsid w:val="00CA1D08"/>
    <w:rsid w:val="00CB0526"/>
    <w:rsid w:val="00CB0768"/>
    <w:rsid w:val="00CB2B29"/>
    <w:rsid w:val="00CB365F"/>
    <w:rsid w:val="00CB535C"/>
    <w:rsid w:val="00CC1F0B"/>
    <w:rsid w:val="00CC4BB4"/>
    <w:rsid w:val="00CC687F"/>
    <w:rsid w:val="00CC72A5"/>
    <w:rsid w:val="00CC7FA0"/>
    <w:rsid w:val="00CD33C5"/>
    <w:rsid w:val="00CD74B3"/>
    <w:rsid w:val="00CE1865"/>
    <w:rsid w:val="00CE577F"/>
    <w:rsid w:val="00CF34F0"/>
    <w:rsid w:val="00CF43F5"/>
    <w:rsid w:val="00CF5BC6"/>
    <w:rsid w:val="00CF7021"/>
    <w:rsid w:val="00D0566B"/>
    <w:rsid w:val="00D0632C"/>
    <w:rsid w:val="00D0653C"/>
    <w:rsid w:val="00D11EB5"/>
    <w:rsid w:val="00D11FEF"/>
    <w:rsid w:val="00D16507"/>
    <w:rsid w:val="00D16E2E"/>
    <w:rsid w:val="00D17521"/>
    <w:rsid w:val="00D20B51"/>
    <w:rsid w:val="00D22259"/>
    <w:rsid w:val="00D27C09"/>
    <w:rsid w:val="00D31CA5"/>
    <w:rsid w:val="00D33E5D"/>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56EB"/>
    <w:rsid w:val="00D96163"/>
    <w:rsid w:val="00D96ED9"/>
    <w:rsid w:val="00DA3AF2"/>
    <w:rsid w:val="00DA4B37"/>
    <w:rsid w:val="00DA513C"/>
    <w:rsid w:val="00DA52B2"/>
    <w:rsid w:val="00DA5346"/>
    <w:rsid w:val="00DA536C"/>
    <w:rsid w:val="00DB31D7"/>
    <w:rsid w:val="00DB5CD9"/>
    <w:rsid w:val="00DB69C2"/>
    <w:rsid w:val="00DB7DC9"/>
    <w:rsid w:val="00DB7F6E"/>
    <w:rsid w:val="00DC0614"/>
    <w:rsid w:val="00DC0AE8"/>
    <w:rsid w:val="00DC0CC5"/>
    <w:rsid w:val="00DC3C7B"/>
    <w:rsid w:val="00DC491F"/>
    <w:rsid w:val="00DC4C65"/>
    <w:rsid w:val="00DD07EA"/>
    <w:rsid w:val="00DD09F8"/>
    <w:rsid w:val="00DD0F4F"/>
    <w:rsid w:val="00DD31F4"/>
    <w:rsid w:val="00DD469C"/>
    <w:rsid w:val="00DE34D2"/>
    <w:rsid w:val="00DE4657"/>
    <w:rsid w:val="00DE5F27"/>
    <w:rsid w:val="00DE63EE"/>
    <w:rsid w:val="00DE63F0"/>
    <w:rsid w:val="00DE6B31"/>
    <w:rsid w:val="00DE7B6C"/>
    <w:rsid w:val="00DF10FF"/>
    <w:rsid w:val="00DF1C59"/>
    <w:rsid w:val="00DF1E3E"/>
    <w:rsid w:val="00DF5658"/>
    <w:rsid w:val="00DF598B"/>
    <w:rsid w:val="00DF5F79"/>
    <w:rsid w:val="00E01575"/>
    <w:rsid w:val="00E034DE"/>
    <w:rsid w:val="00E03E8A"/>
    <w:rsid w:val="00E04CBD"/>
    <w:rsid w:val="00E0647F"/>
    <w:rsid w:val="00E07C01"/>
    <w:rsid w:val="00E131A4"/>
    <w:rsid w:val="00E14322"/>
    <w:rsid w:val="00E146C8"/>
    <w:rsid w:val="00E17ECA"/>
    <w:rsid w:val="00E213B0"/>
    <w:rsid w:val="00E23230"/>
    <w:rsid w:val="00E25C13"/>
    <w:rsid w:val="00E27E4A"/>
    <w:rsid w:val="00E30907"/>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655B2"/>
    <w:rsid w:val="00E7094F"/>
    <w:rsid w:val="00E82E3B"/>
    <w:rsid w:val="00E87188"/>
    <w:rsid w:val="00E92AFF"/>
    <w:rsid w:val="00EA07BE"/>
    <w:rsid w:val="00EA5C2C"/>
    <w:rsid w:val="00EA6851"/>
    <w:rsid w:val="00EA7655"/>
    <w:rsid w:val="00EA7C21"/>
    <w:rsid w:val="00EB2EDB"/>
    <w:rsid w:val="00EB4DFB"/>
    <w:rsid w:val="00EB5F15"/>
    <w:rsid w:val="00EB6317"/>
    <w:rsid w:val="00EB7806"/>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57594"/>
    <w:rsid w:val="00F60365"/>
    <w:rsid w:val="00F65B2A"/>
    <w:rsid w:val="00F71283"/>
    <w:rsid w:val="00F714BA"/>
    <w:rsid w:val="00F74DE4"/>
    <w:rsid w:val="00F750B3"/>
    <w:rsid w:val="00F75C82"/>
    <w:rsid w:val="00F77E0F"/>
    <w:rsid w:val="00F84534"/>
    <w:rsid w:val="00F86E6B"/>
    <w:rsid w:val="00F900C8"/>
    <w:rsid w:val="00F91F13"/>
    <w:rsid w:val="00F9623D"/>
    <w:rsid w:val="00F977FF"/>
    <w:rsid w:val="00FA1537"/>
    <w:rsid w:val="00FA17BD"/>
    <w:rsid w:val="00FA1EA8"/>
    <w:rsid w:val="00FA2483"/>
    <w:rsid w:val="00FA2E1B"/>
    <w:rsid w:val="00FA31B2"/>
    <w:rsid w:val="00FA42A9"/>
    <w:rsid w:val="00FA5E20"/>
    <w:rsid w:val="00FA7BCD"/>
    <w:rsid w:val="00FB15A9"/>
    <w:rsid w:val="00FB28AE"/>
    <w:rsid w:val="00FB4DAF"/>
    <w:rsid w:val="00FB5759"/>
    <w:rsid w:val="00FB5A57"/>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33699546">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00838495">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8A2E-D6CD-4BA5-B60F-56167C9A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35</Pages>
  <Words>17375</Words>
  <Characters>99039</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725</cp:revision>
  <cp:lastPrinted>2022-11-24T10:59:00Z</cp:lastPrinted>
  <dcterms:created xsi:type="dcterms:W3CDTF">2021-11-17T08:25:00Z</dcterms:created>
  <dcterms:modified xsi:type="dcterms:W3CDTF">2022-12-19T11:56:00Z</dcterms:modified>
</cp:coreProperties>
</file>