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default" r:id="rId8"/>
          <w:footerReference w:type="default" r:id="rId9"/>
          <w:type w:val="continuous"/>
          <w:pgSz w:w="11906" w:h="16838" w:code="9"/>
          <w:pgMar w:top="2610" w:right="567" w:bottom="1134" w:left="1928" w:header="709" w:footer="709" w:gutter="0"/>
          <w:cols w:space="708"/>
          <w:docGrid w:linePitch="360"/>
        </w:sectPr>
      </w:pPr>
    </w:p>
    <w:p w:rsidR="00445076" w:rsidRPr="006600AD" w:rsidRDefault="00445076" w:rsidP="00445076">
      <w:pPr>
        <w:tabs>
          <w:tab w:val="left" w:pos="-2700"/>
        </w:tabs>
        <w:spacing w:before="240"/>
        <w:ind w:right="284"/>
        <w:jc w:val="center"/>
        <w:rPr>
          <w:rFonts w:ascii="Arial" w:hAnsi="Arial" w:cs="Arial"/>
          <w:lang w:val="ro-RO"/>
        </w:rPr>
      </w:pPr>
      <w:r w:rsidRPr="006600AD">
        <w:rPr>
          <w:rFonts w:ascii="Arial" w:hAnsi="Arial" w:cs="Arial"/>
          <w:lang w:val="ro-RO"/>
        </w:rPr>
        <w:lastRenderedPageBreak/>
        <w:t>A N U N T</w:t>
      </w:r>
    </w:p>
    <w:p w:rsidR="006600AD" w:rsidRDefault="008D4F3B" w:rsidP="004E6153">
      <w:pPr>
        <w:tabs>
          <w:tab w:val="left" w:pos="-2700"/>
        </w:tabs>
        <w:ind w:right="284"/>
        <w:jc w:val="center"/>
        <w:rPr>
          <w:rFonts w:ascii="Arial" w:hAnsi="Arial" w:cs="Arial"/>
          <w:lang w:val="ro-RO"/>
        </w:rPr>
      </w:pPr>
      <w:r w:rsidRPr="006600AD">
        <w:rPr>
          <w:rFonts w:ascii="Arial" w:hAnsi="Arial" w:cs="Arial"/>
          <w:lang w:val="ro-RO"/>
        </w:rPr>
        <w:t>referitor la rezultatele procesului de informare si consultare a publicului privind elaborarea</w:t>
      </w:r>
      <w:r w:rsidR="00445076" w:rsidRPr="006600AD">
        <w:rPr>
          <w:rFonts w:ascii="Arial" w:hAnsi="Arial" w:cs="Arial"/>
          <w:lang w:val="ro-RO"/>
        </w:rPr>
        <w:t xml:space="preserve"> PUZ  -  </w:t>
      </w:r>
      <w:r w:rsidR="00DB7A5F" w:rsidRPr="006600AD">
        <w:rPr>
          <w:rFonts w:ascii="Arial" w:hAnsi="Arial" w:cs="Arial"/>
          <w:lang w:val="ro-RO"/>
        </w:rPr>
        <w:t>Construire imobil locuinte colective D+P+2E, cu spatii comune la demisol, str. Gheorghe Doja nr.103A, nr.cad. 196080</w:t>
      </w:r>
      <w:r w:rsidR="00445076" w:rsidRPr="006600AD">
        <w:rPr>
          <w:rFonts w:ascii="Arial" w:hAnsi="Arial" w:cs="Arial"/>
        </w:rPr>
        <w:t>-</w:t>
      </w:r>
      <w:r w:rsidR="00445076" w:rsidRPr="006600AD">
        <w:rPr>
          <w:rFonts w:ascii="Arial" w:hAnsi="Arial" w:cs="Arial"/>
          <w:lang w:val="ro-RO"/>
        </w:rPr>
        <w:t>Oradea</w:t>
      </w:r>
    </w:p>
    <w:p w:rsidR="008D4F3B" w:rsidRPr="00C9565F" w:rsidRDefault="008D4F3B" w:rsidP="008D4F3B">
      <w:pPr>
        <w:tabs>
          <w:tab w:val="left" w:pos="-2700"/>
        </w:tabs>
        <w:spacing w:before="240"/>
        <w:ind w:right="52"/>
        <w:jc w:val="both"/>
        <w:rPr>
          <w:rFonts w:ascii="Arial" w:hAnsi="Arial" w:cs="Arial"/>
          <w:lang w:val="ro-RO"/>
        </w:rPr>
      </w:pPr>
      <w:r w:rsidRPr="00C9565F">
        <w:rPr>
          <w:rFonts w:ascii="Arial" w:hAnsi="Arial" w:cs="Arial"/>
          <w:lang w:val="ro-RO"/>
        </w:rPr>
        <w:t xml:space="preserve">Primaria municipiului Oradea anunta ca in perioada </w:t>
      </w:r>
      <w:r w:rsidRPr="00C9565F">
        <w:rPr>
          <w:rFonts w:ascii="Arial" w:hAnsi="Arial" w:cs="Arial"/>
          <w:b/>
        </w:rPr>
        <w:t>9.11 – 3.12.2016</w:t>
      </w:r>
      <w:r w:rsidRPr="00C9565F">
        <w:rPr>
          <w:rFonts w:ascii="Arial" w:hAnsi="Arial" w:cs="Arial"/>
          <w:lang w:val="ro-RO"/>
        </w:rPr>
        <w:t>, destinata consultarii  documentelor complete si propunerilor documentatiei urbanistice</w:t>
      </w:r>
    </w:p>
    <w:p w:rsidR="008D4F3B" w:rsidRPr="00C9565F" w:rsidRDefault="008D4F3B" w:rsidP="008D4F3B">
      <w:pPr>
        <w:tabs>
          <w:tab w:val="left" w:pos="-2700"/>
        </w:tabs>
        <w:ind w:right="284"/>
        <w:jc w:val="center"/>
        <w:rPr>
          <w:rFonts w:ascii="Arial" w:hAnsi="Arial" w:cs="Arial"/>
          <w:lang w:val="ro-RO"/>
        </w:rPr>
      </w:pPr>
    </w:p>
    <w:p w:rsidR="008D4F3B" w:rsidRPr="00C9565F" w:rsidRDefault="008D4F3B" w:rsidP="008D4F3B">
      <w:pPr>
        <w:tabs>
          <w:tab w:val="left" w:pos="-2700"/>
        </w:tabs>
        <w:ind w:right="284"/>
        <w:jc w:val="center"/>
        <w:rPr>
          <w:rFonts w:ascii="Arial" w:hAnsi="Arial" w:cs="Arial"/>
          <w:lang w:val="ro-RO"/>
        </w:rPr>
      </w:pPr>
      <w:r w:rsidRPr="00C9565F">
        <w:rPr>
          <w:rFonts w:ascii="Arial" w:hAnsi="Arial" w:cs="Arial"/>
          <w:lang w:val="ro-RO"/>
        </w:rPr>
        <w:t>PUZ  -  Construire imobil locuinte colective D+P+2E, cu spatii comune la demisol, str. Gheorghe Doja nr.103A, nr.cad. 196080</w:t>
      </w:r>
      <w:r w:rsidRPr="00C9565F">
        <w:rPr>
          <w:rFonts w:ascii="Arial" w:hAnsi="Arial" w:cs="Arial"/>
        </w:rPr>
        <w:t>-</w:t>
      </w:r>
      <w:r w:rsidRPr="00C9565F">
        <w:rPr>
          <w:rFonts w:ascii="Arial" w:hAnsi="Arial" w:cs="Arial"/>
          <w:lang w:val="ro-RO"/>
        </w:rPr>
        <w:t>Oradea</w:t>
      </w:r>
    </w:p>
    <w:p w:rsidR="008D4F3B" w:rsidRPr="00C9565F" w:rsidRDefault="008D4F3B" w:rsidP="008D4F3B">
      <w:pPr>
        <w:tabs>
          <w:tab w:val="left" w:pos="-2700"/>
        </w:tabs>
        <w:ind w:right="284"/>
        <w:jc w:val="center"/>
        <w:rPr>
          <w:rFonts w:ascii="Arial" w:hAnsi="Arial" w:cs="Arial"/>
          <w:lang w:val="ro-RO"/>
        </w:rPr>
      </w:pPr>
    </w:p>
    <w:p w:rsidR="008D4F3B" w:rsidRPr="00C9565F" w:rsidRDefault="008D4F3B" w:rsidP="008D4F3B">
      <w:pPr>
        <w:pStyle w:val="BodyText"/>
        <w:ind w:right="52"/>
        <w:jc w:val="both"/>
        <w:rPr>
          <w:rFonts w:ascii="Arial" w:hAnsi="Arial" w:cs="Arial"/>
          <w:szCs w:val="24"/>
          <w:lang w:val="ro-RO"/>
        </w:rPr>
      </w:pPr>
      <w:r w:rsidRPr="00C9565F">
        <w:rPr>
          <w:rFonts w:ascii="Arial" w:hAnsi="Arial" w:cs="Arial"/>
          <w:b/>
          <w:szCs w:val="24"/>
          <w:lang w:val="ro-RO"/>
        </w:rPr>
        <w:t xml:space="preserve">au fost inregistrate 16 contestatii </w:t>
      </w:r>
      <w:r w:rsidRPr="00C9565F">
        <w:rPr>
          <w:rFonts w:ascii="Arial" w:hAnsi="Arial" w:cs="Arial"/>
          <w:szCs w:val="24"/>
          <w:lang w:val="ro-RO"/>
        </w:rPr>
        <w:t>privind</w:t>
      </w:r>
      <w:r w:rsidRPr="00C9565F">
        <w:rPr>
          <w:rFonts w:ascii="Arial" w:hAnsi="Arial" w:cs="Arial"/>
          <w:b/>
          <w:szCs w:val="24"/>
          <w:lang w:val="ro-RO"/>
        </w:rPr>
        <w:t xml:space="preserve"> </w:t>
      </w:r>
      <w:r w:rsidRPr="00C9565F">
        <w:rPr>
          <w:rFonts w:ascii="Arial" w:hAnsi="Arial" w:cs="Arial"/>
          <w:szCs w:val="24"/>
          <w:lang w:val="ro-RO"/>
        </w:rPr>
        <w:t xml:space="preserve">investitia propusa, reclamandu-se potentialul alunecator al amplasamentului, </w:t>
      </w:r>
      <w:r w:rsidR="006600AD" w:rsidRPr="00C9565F">
        <w:rPr>
          <w:rFonts w:ascii="Arial" w:hAnsi="Arial" w:cs="Arial"/>
          <w:szCs w:val="24"/>
          <w:lang w:val="ro-RO"/>
        </w:rPr>
        <w:t xml:space="preserve">gradul de insorire al proprietatilor invecinate si </w:t>
      </w:r>
      <w:r w:rsidRPr="00C9565F">
        <w:rPr>
          <w:rFonts w:ascii="Arial" w:hAnsi="Arial" w:cs="Arial"/>
          <w:szCs w:val="24"/>
          <w:lang w:val="ro-RO"/>
        </w:rPr>
        <w:t>afectarea dreptului la intimitate</w:t>
      </w:r>
      <w:r w:rsidR="006600AD" w:rsidRPr="00C9565F">
        <w:rPr>
          <w:rFonts w:ascii="Arial" w:hAnsi="Arial" w:cs="Arial"/>
          <w:szCs w:val="24"/>
          <w:lang w:val="ro-RO"/>
        </w:rPr>
        <w:t>.</w:t>
      </w:r>
    </w:p>
    <w:p w:rsidR="006600AD" w:rsidRPr="00C9565F" w:rsidRDefault="006600AD" w:rsidP="008D4F3B">
      <w:pPr>
        <w:pStyle w:val="BodyText"/>
        <w:ind w:right="52"/>
        <w:jc w:val="both"/>
        <w:rPr>
          <w:rFonts w:ascii="Arial" w:hAnsi="Arial" w:cs="Arial"/>
          <w:szCs w:val="24"/>
          <w:lang w:val="ro-RO"/>
        </w:rPr>
      </w:pPr>
    </w:p>
    <w:p w:rsidR="006600AD" w:rsidRPr="00C9565F" w:rsidRDefault="006600AD" w:rsidP="008D4F3B">
      <w:pPr>
        <w:pStyle w:val="BodyText"/>
        <w:ind w:right="52"/>
        <w:jc w:val="both"/>
        <w:rPr>
          <w:rFonts w:ascii="Arial" w:hAnsi="Arial" w:cs="Arial"/>
          <w:szCs w:val="24"/>
          <w:lang w:val="ro-RO"/>
        </w:rPr>
      </w:pPr>
      <w:r w:rsidRPr="00C9565F">
        <w:rPr>
          <w:rFonts w:ascii="Arial" w:hAnsi="Arial" w:cs="Arial"/>
          <w:szCs w:val="24"/>
          <w:lang w:val="ro-RO"/>
        </w:rPr>
        <w:t>Avand in vedere aspectele sesizate, Primaria Municipiului Oradea a decis organizarea in 22.12.2016, ora 16.00, a unei intalniri intre initiatorul si elaboratorul planului urbanistic si autorii contestatiilor</w:t>
      </w:r>
      <w:r w:rsidR="004E6153" w:rsidRPr="00C9565F">
        <w:rPr>
          <w:rFonts w:ascii="Arial" w:hAnsi="Arial" w:cs="Arial"/>
          <w:szCs w:val="24"/>
          <w:lang w:val="ro-RO"/>
        </w:rPr>
        <w:t xml:space="preserve">, avand ca scop </w:t>
      </w:r>
      <w:r w:rsidRPr="00C9565F">
        <w:rPr>
          <w:rFonts w:ascii="Arial" w:hAnsi="Arial" w:cs="Arial"/>
          <w:szCs w:val="24"/>
          <w:lang w:val="ro-RO"/>
        </w:rPr>
        <w:t>clarificarea aspectelor reclamate</w:t>
      </w:r>
      <w:r w:rsidR="004E6153" w:rsidRPr="00C9565F">
        <w:rPr>
          <w:rFonts w:ascii="Arial" w:hAnsi="Arial" w:cs="Arial"/>
          <w:szCs w:val="24"/>
          <w:lang w:val="ro-RO"/>
        </w:rPr>
        <w:t xml:space="preserve"> si identificarea unor solutii de mediere a conflictelor generate de </w:t>
      </w:r>
      <w:r w:rsidR="00811099" w:rsidRPr="00C9565F">
        <w:rPr>
          <w:rFonts w:ascii="Arial" w:hAnsi="Arial" w:cs="Arial"/>
          <w:szCs w:val="24"/>
          <w:lang w:val="ro-RO"/>
        </w:rPr>
        <w:t>reglementarile propuse</w:t>
      </w:r>
      <w:r w:rsidRPr="00C9565F">
        <w:rPr>
          <w:rFonts w:ascii="Arial" w:hAnsi="Arial" w:cs="Arial"/>
          <w:szCs w:val="24"/>
          <w:lang w:val="ro-RO"/>
        </w:rPr>
        <w:t>.</w:t>
      </w:r>
    </w:p>
    <w:p w:rsidR="00811099" w:rsidRPr="00C9565F" w:rsidRDefault="00811099" w:rsidP="008D4F3B">
      <w:pPr>
        <w:pStyle w:val="BodyText"/>
        <w:ind w:right="52"/>
        <w:jc w:val="both"/>
        <w:rPr>
          <w:rFonts w:ascii="Arial" w:hAnsi="Arial" w:cs="Arial"/>
          <w:szCs w:val="24"/>
          <w:lang w:val="ro-RO"/>
        </w:rPr>
      </w:pPr>
    </w:p>
    <w:p w:rsidR="00811099" w:rsidRPr="00C9565F" w:rsidRDefault="00811099" w:rsidP="008D4F3B">
      <w:pPr>
        <w:pStyle w:val="BodyText"/>
        <w:ind w:right="52"/>
        <w:jc w:val="both"/>
        <w:rPr>
          <w:rFonts w:ascii="Arial" w:hAnsi="Arial" w:cs="Arial"/>
          <w:b/>
          <w:szCs w:val="24"/>
          <w:lang w:val="ro-RO"/>
        </w:rPr>
      </w:pPr>
      <w:r w:rsidRPr="00C9565F">
        <w:rPr>
          <w:rFonts w:ascii="Arial" w:hAnsi="Arial" w:cs="Arial"/>
          <w:szCs w:val="24"/>
          <w:lang w:val="ro-RO"/>
        </w:rPr>
        <w:t>In urma discutiilor</w:t>
      </w:r>
      <w:r w:rsidR="00403F6B" w:rsidRPr="00C9565F">
        <w:rPr>
          <w:rFonts w:ascii="Arial" w:hAnsi="Arial" w:cs="Arial"/>
          <w:szCs w:val="24"/>
          <w:lang w:val="ro-RO"/>
        </w:rPr>
        <w:t xml:space="preserve"> purtate in cursul dezbaterii publice, respectiv a solicitarilor formulate de proprietarii imobilelor situate pe str. Gh. Doja nr.107 si 109, in sedinta CMUAT din 12.01.2017 s-a rediscutat planul urbanistic zonal initiat de SC BORATOM SRL</w:t>
      </w:r>
      <w:r w:rsidR="006C4AA2" w:rsidRPr="00C9565F">
        <w:rPr>
          <w:rFonts w:ascii="Arial" w:hAnsi="Arial" w:cs="Arial"/>
          <w:szCs w:val="24"/>
          <w:lang w:val="ro-RO"/>
        </w:rPr>
        <w:t xml:space="preserve">, iar prin avizul CMUAT 24/12.01.2017 se solicita ca promovarea lucrarii spre aprobarea consiliului local sa se faca doar dupa modificarea reglementarilor urbanistice privind destinatia functionala a zonei studiate (proprietatile situate la sud de aliniamentul str.Gh.Doja, tronsonul cuprins intre Clinica „New Medics” </w:t>
      </w:r>
      <w:r w:rsidR="00403F6B" w:rsidRPr="00C9565F">
        <w:rPr>
          <w:rFonts w:ascii="Arial" w:hAnsi="Arial" w:cs="Arial"/>
          <w:szCs w:val="24"/>
          <w:lang w:val="ro-RO"/>
        </w:rPr>
        <w:t>si</w:t>
      </w:r>
      <w:r w:rsidR="006C4AA2" w:rsidRPr="00C9565F">
        <w:rPr>
          <w:rFonts w:ascii="Arial" w:hAnsi="Arial" w:cs="Arial"/>
          <w:szCs w:val="24"/>
          <w:lang w:val="ro-RO"/>
        </w:rPr>
        <w:t xml:space="preserve"> intersectia cu str. Arinului) in sensul ca </w:t>
      </w:r>
      <w:r w:rsidR="006C4AA2" w:rsidRPr="00C9565F">
        <w:rPr>
          <w:rFonts w:ascii="Arial" w:hAnsi="Arial" w:cs="Arial"/>
          <w:b/>
          <w:szCs w:val="24"/>
          <w:lang w:val="ro-RO"/>
        </w:rPr>
        <w:t>t</w:t>
      </w:r>
      <w:proofErr w:type="spellStart"/>
      <w:r w:rsidR="006C4AA2" w:rsidRPr="00C9565F">
        <w:rPr>
          <w:rFonts w:ascii="Arial" w:hAnsi="Arial" w:cs="Arial"/>
          <w:b/>
          <w:szCs w:val="24"/>
          <w:lang w:val="es-ES_tradnl"/>
        </w:rPr>
        <w:t>oate</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imobilele</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situate</w:t>
      </w:r>
      <w:proofErr w:type="spellEnd"/>
      <w:r w:rsidR="006C4AA2" w:rsidRPr="00C9565F">
        <w:rPr>
          <w:rFonts w:ascii="Arial" w:hAnsi="Arial" w:cs="Arial"/>
          <w:b/>
          <w:szCs w:val="24"/>
          <w:lang w:val="es-ES_tradnl"/>
        </w:rPr>
        <w:t xml:space="preserve"> in zona de </w:t>
      </w:r>
      <w:proofErr w:type="spellStart"/>
      <w:r w:rsidR="006C4AA2" w:rsidRPr="00C9565F">
        <w:rPr>
          <w:rFonts w:ascii="Arial" w:hAnsi="Arial" w:cs="Arial"/>
          <w:b/>
          <w:szCs w:val="24"/>
          <w:lang w:val="es-ES_tradnl"/>
        </w:rPr>
        <w:t>studiu</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sunt</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destinate</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locuintelor</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izolate</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cu</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regim</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redus</w:t>
      </w:r>
      <w:proofErr w:type="spellEnd"/>
      <w:r w:rsidR="006C4AA2" w:rsidRPr="00C9565F">
        <w:rPr>
          <w:rFonts w:ascii="Arial" w:hAnsi="Arial" w:cs="Arial"/>
          <w:b/>
          <w:szCs w:val="24"/>
          <w:lang w:val="es-ES_tradnl"/>
        </w:rPr>
        <w:t xml:space="preserve"> de </w:t>
      </w:r>
      <w:proofErr w:type="spellStart"/>
      <w:r w:rsidR="006C4AA2" w:rsidRPr="00C9565F">
        <w:rPr>
          <w:rFonts w:ascii="Arial" w:hAnsi="Arial" w:cs="Arial"/>
          <w:b/>
          <w:szCs w:val="24"/>
          <w:lang w:val="es-ES_tradnl"/>
        </w:rPr>
        <w:t>inaltime</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exceptand</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parcelele</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situate</w:t>
      </w:r>
      <w:proofErr w:type="spellEnd"/>
      <w:r w:rsidR="006C4AA2" w:rsidRPr="00C9565F">
        <w:rPr>
          <w:rFonts w:ascii="Arial" w:hAnsi="Arial" w:cs="Arial"/>
          <w:b/>
          <w:szCs w:val="24"/>
          <w:lang w:val="es-ES_tradnl"/>
        </w:rPr>
        <w:t xml:space="preserve"> pe </w:t>
      </w:r>
      <w:proofErr w:type="spellStart"/>
      <w:r w:rsidR="006C4AA2" w:rsidRPr="00C9565F">
        <w:rPr>
          <w:rFonts w:ascii="Arial" w:hAnsi="Arial" w:cs="Arial"/>
          <w:b/>
          <w:szCs w:val="24"/>
          <w:lang w:val="es-ES_tradnl"/>
        </w:rPr>
        <w:t>str</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Gh.</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Doja</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nr</w:t>
      </w:r>
      <w:proofErr w:type="spellEnd"/>
      <w:r w:rsidR="006C4AA2" w:rsidRPr="00C9565F">
        <w:rPr>
          <w:rFonts w:ascii="Arial" w:hAnsi="Arial" w:cs="Arial"/>
          <w:b/>
          <w:szCs w:val="24"/>
          <w:lang w:val="es-ES_tradnl"/>
        </w:rPr>
        <w:t xml:space="preserve"> 105 si 103 A, </w:t>
      </w:r>
      <w:proofErr w:type="spellStart"/>
      <w:r w:rsidR="006C4AA2" w:rsidRPr="00C9565F">
        <w:rPr>
          <w:rFonts w:ascii="Arial" w:hAnsi="Arial" w:cs="Arial"/>
          <w:b/>
          <w:szCs w:val="24"/>
          <w:lang w:val="es-ES_tradnl"/>
        </w:rPr>
        <w:t>unde</w:t>
      </w:r>
      <w:proofErr w:type="spellEnd"/>
      <w:r w:rsidR="006C4AA2" w:rsidRPr="00C9565F">
        <w:rPr>
          <w:rFonts w:ascii="Arial" w:hAnsi="Arial" w:cs="Arial"/>
          <w:b/>
          <w:szCs w:val="24"/>
          <w:lang w:val="es-ES_tradnl"/>
        </w:rPr>
        <w:t xml:space="preserve"> exista </w:t>
      </w:r>
      <w:proofErr w:type="spellStart"/>
      <w:r w:rsidR="006C4AA2" w:rsidRPr="00C9565F">
        <w:rPr>
          <w:rFonts w:ascii="Arial" w:hAnsi="Arial" w:cs="Arial"/>
          <w:b/>
          <w:szCs w:val="24"/>
          <w:lang w:val="es-ES_tradnl"/>
        </w:rPr>
        <w:t>respectiv</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urmeaza</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sa</w:t>
      </w:r>
      <w:proofErr w:type="spellEnd"/>
      <w:r w:rsidR="006C4AA2" w:rsidRPr="00C9565F">
        <w:rPr>
          <w:rFonts w:ascii="Arial" w:hAnsi="Arial" w:cs="Arial"/>
          <w:b/>
          <w:szCs w:val="24"/>
          <w:lang w:val="es-ES_tradnl"/>
        </w:rPr>
        <w:t xml:space="preserve"> fie </w:t>
      </w:r>
      <w:proofErr w:type="spellStart"/>
      <w:r w:rsidR="006C4AA2" w:rsidRPr="00C9565F">
        <w:rPr>
          <w:rFonts w:ascii="Arial" w:hAnsi="Arial" w:cs="Arial"/>
          <w:b/>
          <w:szCs w:val="24"/>
          <w:lang w:val="es-ES_tradnl"/>
        </w:rPr>
        <w:t>construit</w:t>
      </w:r>
      <w:proofErr w:type="spellEnd"/>
      <w:r w:rsidR="006C4AA2" w:rsidRPr="00C9565F">
        <w:rPr>
          <w:rFonts w:ascii="Arial" w:hAnsi="Arial" w:cs="Arial"/>
          <w:b/>
          <w:szCs w:val="24"/>
          <w:lang w:val="es-ES_tradnl"/>
        </w:rPr>
        <w:t xml:space="preserve"> un </w:t>
      </w:r>
      <w:proofErr w:type="spellStart"/>
      <w:r w:rsidR="006C4AA2" w:rsidRPr="00C9565F">
        <w:rPr>
          <w:rFonts w:ascii="Arial" w:hAnsi="Arial" w:cs="Arial"/>
          <w:b/>
          <w:szCs w:val="24"/>
          <w:lang w:val="es-ES_tradnl"/>
        </w:rPr>
        <w:t>imobil</w:t>
      </w:r>
      <w:proofErr w:type="spellEnd"/>
      <w:r w:rsidR="006C4AA2" w:rsidRPr="00C9565F">
        <w:rPr>
          <w:rFonts w:ascii="Arial" w:hAnsi="Arial" w:cs="Arial"/>
          <w:b/>
          <w:szCs w:val="24"/>
          <w:lang w:val="es-ES_tradnl"/>
        </w:rPr>
        <w:t xml:space="preserve"> de </w:t>
      </w:r>
      <w:proofErr w:type="spellStart"/>
      <w:r w:rsidR="006C4AA2" w:rsidRPr="00C9565F">
        <w:rPr>
          <w:rFonts w:ascii="Arial" w:hAnsi="Arial" w:cs="Arial"/>
          <w:b/>
          <w:szCs w:val="24"/>
          <w:lang w:val="es-ES_tradnl"/>
        </w:rPr>
        <w:t>locuinte</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colective</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cu</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regim</w:t>
      </w:r>
      <w:proofErr w:type="spellEnd"/>
      <w:r w:rsidR="006C4AA2" w:rsidRPr="00C9565F">
        <w:rPr>
          <w:rFonts w:ascii="Arial" w:hAnsi="Arial" w:cs="Arial"/>
          <w:b/>
          <w:szCs w:val="24"/>
          <w:lang w:val="es-ES_tradnl"/>
        </w:rPr>
        <w:t xml:space="preserve"> de </w:t>
      </w:r>
      <w:proofErr w:type="spellStart"/>
      <w:r w:rsidR="006C4AA2" w:rsidRPr="00C9565F">
        <w:rPr>
          <w:rFonts w:ascii="Arial" w:hAnsi="Arial" w:cs="Arial"/>
          <w:b/>
          <w:szCs w:val="24"/>
          <w:lang w:val="es-ES_tradnl"/>
        </w:rPr>
        <w:t>inaltime</w:t>
      </w:r>
      <w:proofErr w:type="spellEnd"/>
      <w:r w:rsidR="006C4AA2" w:rsidRPr="00C9565F">
        <w:rPr>
          <w:rFonts w:ascii="Arial" w:hAnsi="Arial" w:cs="Arial"/>
          <w:b/>
          <w:szCs w:val="24"/>
          <w:lang w:val="es-ES_tradnl"/>
        </w:rPr>
        <w:t xml:space="preserve"> </w:t>
      </w:r>
      <w:proofErr w:type="spellStart"/>
      <w:r w:rsidR="006C4AA2" w:rsidRPr="00C9565F">
        <w:rPr>
          <w:rFonts w:ascii="Arial" w:hAnsi="Arial" w:cs="Arial"/>
          <w:b/>
          <w:szCs w:val="24"/>
          <w:lang w:val="es-ES_tradnl"/>
        </w:rPr>
        <w:t>max</w:t>
      </w:r>
      <w:proofErr w:type="spellEnd"/>
      <w:r w:rsidR="006C4AA2" w:rsidRPr="00C9565F">
        <w:rPr>
          <w:rFonts w:ascii="Arial" w:hAnsi="Arial" w:cs="Arial"/>
          <w:b/>
          <w:szCs w:val="24"/>
          <w:lang w:val="es-ES_tradnl"/>
        </w:rPr>
        <w:t>. D+P+2E.</w:t>
      </w:r>
    </w:p>
    <w:p w:rsidR="006C4AA2" w:rsidRPr="00C9565F" w:rsidRDefault="006C4AA2" w:rsidP="006600AD">
      <w:pPr>
        <w:pStyle w:val="BodyText"/>
        <w:ind w:right="52"/>
        <w:jc w:val="both"/>
        <w:rPr>
          <w:rFonts w:ascii="Arial" w:hAnsi="Arial" w:cs="Arial"/>
          <w:szCs w:val="24"/>
          <w:lang w:val="ro-RO"/>
        </w:rPr>
      </w:pPr>
    </w:p>
    <w:p w:rsidR="008B3CF1" w:rsidRPr="00C9565F" w:rsidRDefault="006C4AA2" w:rsidP="006600AD">
      <w:pPr>
        <w:pStyle w:val="BodyText"/>
        <w:ind w:right="52"/>
        <w:jc w:val="both"/>
        <w:rPr>
          <w:rFonts w:ascii="Arial" w:hAnsi="Arial" w:cs="Arial"/>
          <w:szCs w:val="24"/>
          <w:lang w:val="ro-RO"/>
        </w:rPr>
      </w:pPr>
      <w:r w:rsidRPr="00C9565F">
        <w:rPr>
          <w:rFonts w:ascii="Arial" w:hAnsi="Arial" w:cs="Arial"/>
          <w:szCs w:val="24"/>
          <w:lang w:val="ro-RO"/>
        </w:rPr>
        <w:t xml:space="preserve">Referitor la sesizarile privind afectarea dreptului la intimitate si a gradului de insorire a imobilelor din zona , s-a </w:t>
      </w:r>
      <w:r w:rsidR="008B3CF1" w:rsidRPr="00C9565F">
        <w:rPr>
          <w:rFonts w:ascii="Arial" w:hAnsi="Arial" w:cs="Arial"/>
          <w:szCs w:val="24"/>
          <w:lang w:val="ro-RO"/>
        </w:rPr>
        <w:t>dovedit ca acestea sunt nefondate in contextul legislatiei in vigoare(Codul Civil si OMS 119/2014).</w:t>
      </w:r>
    </w:p>
    <w:p w:rsidR="00500A80" w:rsidRPr="00C9565F" w:rsidRDefault="00500A80" w:rsidP="006600AD">
      <w:pPr>
        <w:pStyle w:val="BodyText"/>
        <w:ind w:right="52"/>
        <w:jc w:val="both"/>
        <w:rPr>
          <w:rFonts w:ascii="Arial" w:hAnsi="Arial" w:cs="Arial"/>
          <w:szCs w:val="24"/>
          <w:lang w:val="ro-RO"/>
        </w:rPr>
      </w:pPr>
    </w:p>
    <w:p w:rsidR="00457F03" w:rsidRDefault="008B3CF1" w:rsidP="00593BAB">
      <w:pPr>
        <w:pStyle w:val="BodyText"/>
        <w:ind w:right="52"/>
        <w:jc w:val="both"/>
        <w:rPr>
          <w:rFonts w:ascii="Arial" w:hAnsi="Arial" w:cs="Arial"/>
          <w:szCs w:val="24"/>
          <w:lang w:val="ro-RO"/>
        </w:rPr>
      </w:pPr>
      <w:r w:rsidRPr="00C9565F">
        <w:rPr>
          <w:rFonts w:ascii="Arial" w:hAnsi="Arial" w:cs="Arial"/>
          <w:szCs w:val="24"/>
          <w:lang w:val="ro-RO"/>
        </w:rPr>
        <w:t>Aspectele reclamate privind pericolul de declansare al unor fenomene de alunecare ca urmare a potentialului de alunecare ce caracterizeaza zona</w:t>
      </w:r>
      <w:r w:rsidR="00500A80" w:rsidRPr="00C9565F">
        <w:rPr>
          <w:rFonts w:ascii="Arial" w:hAnsi="Arial" w:cs="Arial"/>
          <w:szCs w:val="24"/>
          <w:lang w:val="ro-RO"/>
        </w:rPr>
        <w:t>,</w:t>
      </w:r>
      <w:r w:rsidRPr="00C9565F">
        <w:rPr>
          <w:rFonts w:ascii="Arial" w:hAnsi="Arial" w:cs="Arial"/>
          <w:szCs w:val="24"/>
          <w:lang w:val="ro-RO"/>
        </w:rPr>
        <w:t xml:space="preserve"> </w:t>
      </w:r>
      <w:r w:rsidR="00500A80" w:rsidRPr="00C9565F">
        <w:rPr>
          <w:rFonts w:ascii="Arial" w:hAnsi="Arial" w:cs="Arial"/>
          <w:szCs w:val="24"/>
          <w:lang w:val="ro-RO"/>
        </w:rPr>
        <w:t xml:space="preserve">au </w:t>
      </w:r>
      <w:r w:rsidR="00BC76A6" w:rsidRPr="00C9565F">
        <w:rPr>
          <w:rFonts w:ascii="Arial" w:hAnsi="Arial" w:cs="Arial"/>
          <w:szCs w:val="24"/>
          <w:lang w:val="ro-RO"/>
        </w:rPr>
        <w:t xml:space="preserve">fost reanalizate si ca urmare </w:t>
      </w:r>
      <w:r w:rsidR="00593BAB" w:rsidRPr="00C9565F">
        <w:rPr>
          <w:rFonts w:ascii="Arial" w:hAnsi="Arial" w:cs="Arial"/>
          <w:szCs w:val="24"/>
          <w:lang w:val="ro-RO"/>
        </w:rPr>
        <w:t>va informam ca</w:t>
      </w:r>
      <w:r w:rsidR="00457F03">
        <w:rPr>
          <w:rFonts w:ascii="Arial" w:hAnsi="Arial" w:cs="Arial"/>
          <w:szCs w:val="24"/>
          <w:lang w:val="ro-RO"/>
        </w:rPr>
        <w:t>:</w:t>
      </w:r>
    </w:p>
    <w:p w:rsidR="00457F03" w:rsidRDefault="00593BAB" w:rsidP="00457F03">
      <w:pPr>
        <w:pStyle w:val="BodyText"/>
        <w:numPr>
          <w:ilvl w:val="0"/>
          <w:numId w:val="3"/>
        </w:numPr>
        <w:ind w:right="52"/>
        <w:jc w:val="both"/>
        <w:rPr>
          <w:rFonts w:ascii="Arial" w:hAnsi="Arial" w:cs="Arial"/>
          <w:szCs w:val="24"/>
          <w:lang w:val="ro-RO"/>
        </w:rPr>
      </w:pPr>
      <w:r w:rsidRPr="00C9565F">
        <w:rPr>
          <w:rFonts w:ascii="Arial" w:hAnsi="Arial" w:cs="Arial"/>
          <w:szCs w:val="24"/>
          <w:lang w:val="ro-RO"/>
        </w:rPr>
        <w:t xml:space="preserve"> promovarea lucrarii spre aprobarea consiliului local este conditionata de prezentarea studiului de risc natural</w:t>
      </w:r>
      <w:r w:rsidR="00457F03" w:rsidRPr="00457F03">
        <w:rPr>
          <w:rFonts w:ascii="Arial" w:hAnsi="Arial" w:cs="Arial"/>
          <w:szCs w:val="24"/>
          <w:lang w:val="ro-RO"/>
        </w:rPr>
        <w:t xml:space="preserve"> </w:t>
      </w:r>
      <w:r w:rsidR="00457F03" w:rsidRPr="00C9565F">
        <w:rPr>
          <w:rFonts w:ascii="Arial" w:hAnsi="Arial" w:cs="Arial"/>
          <w:szCs w:val="24"/>
          <w:lang w:val="ro-RO"/>
        </w:rPr>
        <w:t>pentru amplasamentul reprezentat de parcela identificata cu nr. cad. 196080</w:t>
      </w:r>
      <w:r w:rsidR="00457F03">
        <w:rPr>
          <w:rFonts w:ascii="Arial" w:hAnsi="Arial" w:cs="Arial"/>
          <w:szCs w:val="24"/>
          <w:lang w:val="ro-RO"/>
        </w:rPr>
        <w:t>,</w:t>
      </w:r>
      <w:r w:rsidRPr="00C9565F">
        <w:rPr>
          <w:rFonts w:ascii="Arial" w:hAnsi="Arial" w:cs="Arial"/>
          <w:szCs w:val="24"/>
          <w:lang w:val="ro-RO"/>
        </w:rPr>
        <w:t xml:space="preserve"> elaborat de persoana abilitata pentru e</w:t>
      </w:r>
      <w:r w:rsidR="00457F03">
        <w:rPr>
          <w:rFonts w:ascii="Arial" w:hAnsi="Arial" w:cs="Arial"/>
          <w:szCs w:val="24"/>
          <w:lang w:val="ro-RO"/>
        </w:rPr>
        <w:t>laborarea unor astfel de studii</w:t>
      </w:r>
      <w:r w:rsidRPr="00C9565F">
        <w:rPr>
          <w:rFonts w:ascii="Arial" w:hAnsi="Arial" w:cs="Arial"/>
          <w:szCs w:val="24"/>
          <w:lang w:val="ro-RO"/>
        </w:rPr>
        <w:t>,</w:t>
      </w:r>
    </w:p>
    <w:p w:rsidR="00593BAB" w:rsidRPr="00C9565F" w:rsidRDefault="00593BAB" w:rsidP="00457F03">
      <w:pPr>
        <w:pStyle w:val="BodyText"/>
        <w:numPr>
          <w:ilvl w:val="0"/>
          <w:numId w:val="3"/>
        </w:numPr>
        <w:ind w:right="52"/>
        <w:jc w:val="both"/>
        <w:rPr>
          <w:rFonts w:ascii="Arial" w:hAnsi="Arial" w:cs="Arial"/>
          <w:szCs w:val="24"/>
          <w:lang w:val="ro-RO"/>
        </w:rPr>
      </w:pPr>
      <w:r w:rsidRPr="00C9565F">
        <w:rPr>
          <w:rFonts w:ascii="Arial" w:hAnsi="Arial" w:cs="Arial"/>
          <w:szCs w:val="24"/>
          <w:lang w:val="ro-RO"/>
        </w:rPr>
        <w:lastRenderedPageBreak/>
        <w:t xml:space="preserve">  autorizarea construirii imobilului este conditionata de prezentarea expertizei geotehnice prin care se analizeaza stabilitatea amplasamentului atat in situatia actuala cat si la executie(cu sapatura pentru fundatii executata) si in faza finala cu cladirea executata. </w:t>
      </w:r>
    </w:p>
    <w:p w:rsidR="00593BAB" w:rsidRPr="00C9565F" w:rsidRDefault="00593BAB" w:rsidP="00593BAB">
      <w:pPr>
        <w:pStyle w:val="BodyText"/>
        <w:ind w:right="52"/>
        <w:jc w:val="both"/>
        <w:rPr>
          <w:rFonts w:ascii="Arial" w:hAnsi="Arial" w:cs="Arial"/>
          <w:szCs w:val="24"/>
          <w:lang w:val="ro-RO"/>
        </w:rPr>
      </w:pPr>
    </w:p>
    <w:p w:rsidR="00AC5ED5" w:rsidRPr="00C9565F" w:rsidRDefault="00593BAB" w:rsidP="00593BAB">
      <w:pPr>
        <w:pStyle w:val="BodyText"/>
        <w:ind w:right="52"/>
        <w:jc w:val="both"/>
        <w:rPr>
          <w:rFonts w:ascii="Arial" w:hAnsi="Arial" w:cs="Arial"/>
          <w:szCs w:val="24"/>
          <w:lang w:val="ro-RO"/>
        </w:rPr>
      </w:pPr>
      <w:r w:rsidRPr="00C9565F">
        <w:rPr>
          <w:rFonts w:ascii="Arial" w:hAnsi="Arial" w:cs="Arial"/>
          <w:szCs w:val="24"/>
          <w:lang w:val="ro-RO"/>
        </w:rPr>
        <w:t xml:space="preserve">In concluzie prin </w:t>
      </w:r>
      <w:r w:rsidR="00AC5ED5" w:rsidRPr="00C9565F">
        <w:rPr>
          <w:rFonts w:ascii="Arial" w:hAnsi="Arial" w:cs="Arial"/>
          <w:szCs w:val="24"/>
          <w:lang w:val="ro-RO"/>
        </w:rPr>
        <w:t>hotarare de consiliu, urmeaza sa se impuna executarea lucrarilor de consolidare a amplasamentului</w:t>
      </w:r>
      <w:r w:rsidR="00B61050" w:rsidRPr="00C9565F">
        <w:rPr>
          <w:rFonts w:ascii="Arial" w:hAnsi="Arial" w:cs="Arial"/>
          <w:szCs w:val="24"/>
          <w:lang w:val="ro-RO"/>
        </w:rPr>
        <w:t>, prealabil autorizarii constructiei propuse.</w:t>
      </w:r>
    </w:p>
    <w:p w:rsidR="00AC5ED5" w:rsidRPr="00C9565F" w:rsidRDefault="00AC5ED5" w:rsidP="00AC5ED5">
      <w:pPr>
        <w:pStyle w:val="BodyText"/>
        <w:ind w:left="360" w:right="52"/>
        <w:jc w:val="both"/>
        <w:rPr>
          <w:rFonts w:ascii="Arial" w:hAnsi="Arial" w:cs="Arial"/>
          <w:szCs w:val="24"/>
          <w:lang w:val="ro-RO"/>
        </w:rPr>
      </w:pPr>
      <w:r w:rsidRPr="00C9565F">
        <w:rPr>
          <w:rFonts w:ascii="Arial" w:hAnsi="Arial" w:cs="Arial"/>
          <w:szCs w:val="24"/>
          <w:lang w:val="ro-RO"/>
        </w:rPr>
        <w:t xml:space="preserve">  </w:t>
      </w:r>
    </w:p>
    <w:p w:rsidR="008601B5" w:rsidRPr="00C9565F" w:rsidRDefault="00AC5ED5" w:rsidP="00593BAB">
      <w:pPr>
        <w:pStyle w:val="BodyText"/>
        <w:ind w:right="52"/>
        <w:jc w:val="both"/>
        <w:rPr>
          <w:rFonts w:ascii="Arial" w:hAnsi="Arial" w:cs="Arial"/>
          <w:szCs w:val="24"/>
          <w:lang w:val="ro-RO"/>
        </w:rPr>
      </w:pPr>
      <w:r w:rsidRPr="00C9565F">
        <w:rPr>
          <w:rFonts w:ascii="Arial" w:hAnsi="Arial" w:cs="Arial"/>
          <w:szCs w:val="24"/>
          <w:lang w:val="ro-RO"/>
        </w:rPr>
        <w:t>Totodata va informam ca potrivit c</w:t>
      </w:r>
      <w:r w:rsidR="008601B5" w:rsidRPr="00C9565F">
        <w:rPr>
          <w:rFonts w:ascii="Arial" w:hAnsi="Arial" w:cs="Arial"/>
          <w:szCs w:val="24"/>
          <w:lang w:val="ro-RO"/>
        </w:rPr>
        <w:t>adrul</w:t>
      </w:r>
      <w:r w:rsidR="00747B6F" w:rsidRPr="00C9565F">
        <w:rPr>
          <w:rFonts w:ascii="Arial" w:hAnsi="Arial" w:cs="Arial"/>
          <w:szCs w:val="24"/>
          <w:lang w:val="ro-RO"/>
        </w:rPr>
        <w:t>ui</w:t>
      </w:r>
      <w:r w:rsidR="008601B5" w:rsidRPr="00C9565F">
        <w:rPr>
          <w:rFonts w:ascii="Arial" w:hAnsi="Arial" w:cs="Arial"/>
          <w:szCs w:val="24"/>
          <w:lang w:val="ro-RO"/>
        </w:rPr>
        <w:t xml:space="preserve"> legislativ </w:t>
      </w:r>
      <w:r w:rsidR="00747B6F" w:rsidRPr="00C9565F">
        <w:rPr>
          <w:rFonts w:ascii="Arial" w:hAnsi="Arial" w:cs="Arial"/>
          <w:szCs w:val="24"/>
          <w:lang w:val="ro-RO"/>
        </w:rPr>
        <w:t xml:space="preserve">in vigoare exista </w:t>
      </w:r>
      <w:r w:rsidR="008601B5" w:rsidRPr="00C9565F">
        <w:rPr>
          <w:rFonts w:ascii="Arial" w:hAnsi="Arial" w:cs="Arial"/>
          <w:szCs w:val="24"/>
          <w:lang w:val="ro-RO"/>
        </w:rPr>
        <w:t>posibilitatea expertizarii corectitudinii studiului de risc natural</w:t>
      </w:r>
      <w:r w:rsidRPr="00C9565F">
        <w:rPr>
          <w:rFonts w:ascii="Arial" w:hAnsi="Arial" w:cs="Arial"/>
          <w:szCs w:val="24"/>
          <w:lang w:val="ro-RO"/>
        </w:rPr>
        <w:t xml:space="preserve"> prezentat,</w:t>
      </w:r>
      <w:r w:rsidR="00747B6F" w:rsidRPr="00C9565F">
        <w:rPr>
          <w:rFonts w:ascii="Arial" w:hAnsi="Arial" w:cs="Arial"/>
          <w:szCs w:val="24"/>
          <w:lang w:val="ro-RO"/>
        </w:rPr>
        <w:t xml:space="preserve"> in conditiile in care costurile expertizarii sunt suportate de solicitant.</w:t>
      </w:r>
      <w:r w:rsidR="008601B5" w:rsidRPr="00C9565F">
        <w:rPr>
          <w:rFonts w:ascii="Arial" w:hAnsi="Arial" w:cs="Arial"/>
          <w:szCs w:val="24"/>
          <w:lang w:val="ro-RO"/>
        </w:rPr>
        <w:t xml:space="preserve"> </w:t>
      </w:r>
    </w:p>
    <w:p w:rsidR="006600AD" w:rsidRPr="00C9565F" w:rsidRDefault="006600AD" w:rsidP="008601B5">
      <w:pPr>
        <w:pStyle w:val="BodyText"/>
        <w:ind w:left="360" w:right="52"/>
        <w:jc w:val="both"/>
        <w:rPr>
          <w:rFonts w:ascii="Arial" w:hAnsi="Arial" w:cs="Arial"/>
          <w:szCs w:val="24"/>
          <w:lang w:val="ro-RO"/>
        </w:rPr>
      </w:pPr>
      <w:r w:rsidRPr="00C9565F">
        <w:rPr>
          <w:rFonts w:ascii="Arial" w:hAnsi="Arial" w:cs="Arial"/>
          <w:szCs w:val="24"/>
          <w:lang w:val="ro-RO"/>
        </w:rPr>
        <w:t xml:space="preserve"> </w:t>
      </w:r>
    </w:p>
    <w:p w:rsidR="006600AD" w:rsidRPr="00C9565F" w:rsidRDefault="009572CA" w:rsidP="009572CA">
      <w:pPr>
        <w:tabs>
          <w:tab w:val="left" w:pos="-2700"/>
        </w:tabs>
        <w:ind w:right="288"/>
        <w:jc w:val="both"/>
        <w:rPr>
          <w:rFonts w:ascii="Arial" w:hAnsi="Arial" w:cs="Arial"/>
          <w:lang w:val="ro-RO"/>
        </w:rPr>
      </w:pPr>
      <w:r w:rsidRPr="00C9565F">
        <w:rPr>
          <w:rFonts w:ascii="Arial" w:hAnsi="Arial" w:cs="Arial"/>
          <w:lang w:val="ro-RO"/>
        </w:rPr>
        <w:tab/>
      </w:r>
      <w:r w:rsidRPr="00C9565F">
        <w:rPr>
          <w:rFonts w:ascii="Arial" w:hAnsi="Arial" w:cs="Arial"/>
          <w:lang w:val="ro-RO"/>
        </w:rPr>
        <w:tab/>
      </w:r>
      <w:r w:rsidRPr="00C9565F">
        <w:rPr>
          <w:rFonts w:ascii="Arial" w:hAnsi="Arial" w:cs="Arial"/>
          <w:lang w:val="ro-RO"/>
        </w:rPr>
        <w:tab/>
      </w:r>
      <w:r w:rsidRPr="00C9565F">
        <w:rPr>
          <w:rFonts w:ascii="Arial" w:hAnsi="Arial" w:cs="Arial"/>
          <w:lang w:val="ro-RO"/>
        </w:rPr>
        <w:tab/>
      </w:r>
      <w:r w:rsidRPr="00C9565F">
        <w:rPr>
          <w:rFonts w:ascii="Arial" w:hAnsi="Arial" w:cs="Arial"/>
          <w:lang w:val="ro-RO"/>
        </w:rPr>
        <w:tab/>
        <w:t xml:space="preserve">     </w:t>
      </w:r>
      <w:r w:rsidR="00445076" w:rsidRPr="00C9565F">
        <w:rPr>
          <w:rFonts w:ascii="Arial" w:hAnsi="Arial" w:cs="Arial"/>
          <w:lang w:val="ro-RO"/>
        </w:rPr>
        <w:t xml:space="preserve"> </w:t>
      </w:r>
    </w:p>
    <w:p w:rsidR="006600AD" w:rsidRPr="00C9565F" w:rsidRDefault="006600AD" w:rsidP="009572CA">
      <w:pPr>
        <w:tabs>
          <w:tab w:val="left" w:pos="-2700"/>
        </w:tabs>
        <w:ind w:right="288"/>
        <w:jc w:val="both"/>
        <w:rPr>
          <w:rFonts w:ascii="Arial" w:hAnsi="Arial" w:cs="Arial"/>
          <w:lang w:val="ro-RO"/>
        </w:rPr>
      </w:pPr>
    </w:p>
    <w:p w:rsidR="006600AD" w:rsidRPr="00C9565F" w:rsidRDefault="006600AD" w:rsidP="009572CA">
      <w:pPr>
        <w:tabs>
          <w:tab w:val="left" w:pos="-2700"/>
        </w:tabs>
        <w:ind w:right="288"/>
        <w:jc w:val="both"/>
        <w:rPr>
          <w:rFonts w:ascii="Arial" w:hAnsi="Arial" w:cs="Arial"/>
          <w:lang w:val="ro-RO"/>
        </w:rPr>
      </w:pPr>
    </w:p>
    <w:p w:rsidR="00445076" w:rsidRPr="00C9565F" w:rsidRDefault="006600AD" w:rsidP="009572CA">
      <w:pPr>
        <w:tabs>
          <w:tab w:val="left" w:pos="-2700"/>
        </w:tabs>
        <w:ind w:right="288"/>
        <w:jc w:val="both"/>
        <w:rPr>
          <w:rFonts w:ascii="Arial" w:hAnsi="Arial" w:cs="Arial"/>
          <w:lang w:val="ro-RO"/>
        </w:rPr>
      </w:pPr>
      <w:r w:rsidRPr="00C9565F">
        <w:rPr>
          <w:rFonts w:ascii="Arial" w:hAnsi="Arial" w:cs="Arial"/>
          <w:lang w:val="ro-RO"/>
        </w:rPr>
        <w:tab/>
      </w:r>
      <w:r w:rsidRPr="00C9565F">
        <w:rPr>
          <w:rFonts w:ascii="Arial" w:hAnsi="Arial" w:cs="Arial"/>
          <w:lang w:val="ro-RO"/>
        </w:rPr>
        <w:tab/>
      </w:r>
      <w:r w:rsidRPr="00C9565F">
        <w:rPr>
          <w:rFonts w:ascii="Arial" w:hAnsi="Arial" w:cs="Arial"/>
          <w:lang w:val="ro-RO"/>
        </w:rPr>
        <w:tab/>
      </w:r>
      <w:r w:rsidRPr="00C9565F">
        <w:rPr>
          <w:rFonts w:ascii="Arial" w:hAnsi="Arial" w:cs="Arial"/>
          <w:lang w:val="ro-RO"/>
        </w:rPr>
        <w:tab/>
      </w:r>
      <w:r w:rsidRPr="00C9565F">
        <w:rPr>
          <w:rFonts w:ascii="Arial" w:hAnsi="Arial" w:cs="Arial"/>
          <w:lang w:val="ro-RO"/>
        </w:rPr>
        <w:tab/>
        <w:t xml:space="preserve">     </w:t>
      </w:r>
      <w:r w:rsidR="00445076" w:rsidRPr="00C9565F">
        <w:rPr>
          <w:rFonts w:ascii="Arial" w:hAnsi="Arial" w:cs="Arial"/>
          <w:lang w:val="ro-RO"/>
        </w:rPr>
        <w:t>Arhitect sef</w:t>
      </w:r>
    </w:p>
    <w:p w:rsidR="00445076" w:rsidRPr="00C9565F" w:rsidRDefault="00445076" w:rsidP="00445076">
      <w:pPr>
        <w:tabs>
          <w:tab w:val="left" w:pos="-2700"/>
        </w:tabs>
        <w:ind w:right="284"/>
        <w:rPr>
          <w:rFonts w:ascii="Arial" w:hAnsi="Arial" w:cs="Arial"/>
          <w:sz w:val="22"/>
          <w:szCs w:val="22"/>
          <w:lang w:val="ro-RO"/>
        </w:rPr>
      </w:pPr>
      <w:r w:rsidRPr="00C9565F">
        <w:rPr>
          <w:rFonts w:ascii="Arial" w:hAnsi="Arial" w:cs="Arial"/>
          <w:lang w:val="ro-RO"/>
        </w:rPr>
        <w:tab/>
      </w:r>
      <w:r w:rsidRPr="00C9565F">
        <w:rPr>
          <w:rFonts w:ascii="Arial" w:hAnsi="Arial" w:cs="Arial"/>
          <w:lang w:val="ro-RO"/>
        </w:rPr>
        <w:tab/>
      </w:r>
      <w:r w:rsidRPr="00C9565F">
        <w:rPr>
          <w:rFonts w:ascii="Arial" w:hAnsi="Arial" w:cs="Arial"/>
          <w:lang w:val="ro-RO"/>
        </w:rPr>
        <w:tab/>
      </w:r>
      <w:r w:rsidRPr="00C9565F">
        <w:rPr>
          <w:rFonts w:ascii="Arial" w:hAnsi="Arial" w:cs="Arial"/>
          <w:lang w:val="ro-RO"/>
        </w:rPr>
        <w:tab/>
      </w:r>
      <w:r w:rsidRPr="00C9565F">
        <w:rPr>
          <w:rFonts w:ascii="Arial" w:hAnsi="Arial" w:cs="Arial"/>
          <w:lang w:val="ro-RO"/>
        </w:rPr>
        <w:tab/>
        <w:t>Adriana Lipoveanu</w:t>
      </w:r>
    </w:p>
    <w:p w:rsidR="00697386" w:rsidRPr="00C9565F" w:rsidRDefault="00697386" w:rsidP="00445076">
      <w:pPr>
        <w:tabs>
          <w:tab w:val="left" w:pos="-2700"/>
        </w:tabs>
        <w:spacing w:before="240"/>
        <w:jc w:val="center"/>
        <w:rPr>
          <w:sz w:val="22"/>
          <w:szCs w:val="22"/>
        </w:rPr>
      </w:pPr>
    </w:p>
    <w:p w:rsidR="006600AD" w:rsidRDefault="006600AD" w:rsidP="00445076">
      <w:pPr>
        <w:tabs>
          <w:tab w:val="left" w:pos="-2700"/>
        </w:tabs>
        <w:spacing w:before="240"/>
        <w:jc w:val="center"/>
      </w:pPr>
    </w:p>
    <w:p w:rsidR="006600AD" w:rsidRDefault="006600AD" w:rsidP="00445076">
      <w:pPr>
        <w:tabs>
          <w:tab w:val="left" w:pos="-2700"/>
        </w:tabs>
        <w:spacing w:before="240"/>
        <w:jc w:val="center"/>
      </w:pPr>
    </w:p>
    <w:p w:rsidR="006600AD" w:rsidRDefault="006600AD" w:rsidP="00445076">
      <w:pPr>
        <w:tabs>
          <w:tab w:val="left" w:pos="-2700"/>
        </w:tabs>
        <w:spacing w:before="240"/>
        <w:jc w:val="center"/>
      </w:pPr>
    </w:p>
    <w:p w:rsidR="006600AD" w:rsidRPr="006600AD" w:rsidRDefault="006600AD" w:rsidP="006600AD">
      <w:pPr>
        <w:tabs>
          <w:tab w:val="left" w:pos="-2700"/>
        </w:tabs>
        <w:spacing w:before="240"/>
        <w:rPr>
          <w:sz w:val="16"/>
          <w:szCs w:val="16"/>
        </w:rPr>
      </w:pPr>
      <w:proofErr w:type="gramStart"/>
      <w:r w:rsidRPr="006600AD">
        <w:rPr>
          <w:sz w:val="16"/>
          <w:szCs w:val="16"/>
        </w:rPr>
        <w:t>dm/dm-2ex</w:t>
      </w:r>
      <w:proofErr w:type="gramEnd"/>
    </w:p>
    <w:sectPr w:rsidR="006600AD" w:rsidRPr="006600AD" w:rsidSect="00C9565F">
      <w:headerReference w:type="default" r:id="rId10"/>
      <w:type w:val="continuous"/>
      <w:pgSz w:w="11906" w:h="16838" w:code="9"/>
      <w:pgMar w:top="1170" w:right="1106" w:bottom="1134" w:left="1170" w:header="14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1A2" w:rsidRDefault="005E41A2" w:rsidP="00D15FA8">
      <w:r>
        <w:separator/>
      </w:r>
    </w:p>
  </w:endnote>
  <w:endnote w:type="continuationSeparator" w:id="1">
    <w:p w:rsidR="005E41A2" w:rsidRDefault="005E41A2"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E7488A" w:rsidP="00792A82">
    <w:pPr>
      <w:pStyle w:val="Footer"/>
      <w:tabs>
        <w:tab w:val="clear" w:pos="9072"/>
        <w:tab w:val="right" w:pos="9214"/>
      </w:tabs>
      <w:ind w:right="339"/>
      <w:jc w:val="right"/>
    </w:pPr>
    <w:r w:rsidRPr="00E7488A">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1A2" w:rsidRDefault="005E41A2" w:rsidP="00D15FA8">
      <w:r>
        <w:separator/>
      </w:r>
    </w:p>
  </w:footnote>
  <w:footnote w:type="continuationSeparator" w:id="1">
    <w:p w:rsidR="005E41A2" w:rsidRDefault="005E41A2"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proofErr w:type="spellStart"/>
        <w:r w:rsidR="0068696C">
          <w:rPr>
            <w:rFonts w:ascii="Arial" w:hAnsi="Arial" w:cs="Arial"/>
            <w:b/>
          </w:rPr>
          <w:t>Primăria</w:t>
        </w:r>
        <w:proofErr w:type="spellEnd"/>
        <w:r w:rsidR="0068696C">
          <w:rPr>
            <w:rFonts w:ascii="Arial" w:hAnsi="Arial" w:cs="Arial"/>
            <w:b/>
          </w:rPr>
          <w:t xml:space="preserve"> </w:t>
        </w:r>
        <w:proofErr w:type="spellStart"/>
        <w:r w:rsidR="0068696C">
          <w:rPr>
            <w:rFonts w:ascii="Arial" w:hAnsi="Arial" w:cs="Arial"/>
            <w:b/>
          </w:rPr>
          <w:t>Municipiului</w:t>
        </w:r>
        <w:proofErr w:type="spellEnd"/>
        <w:r w:rsidR="0068696C">
          <w:rPr>
            <w:rFonts w:ascii="Arial" w:hAnsi="Arial" w:cs="Arial"/>
            <w:b/>
          </w:rPr>
          <w:t xml:space="preserve"> Oradea </w:t>
        </w:r>
      </w:p>
    </w:sdtContent>
  </w:sdt>
  <w:p w:rsidR="00D15FA8" w:rsidRPr="00D8539D" w:rsidRDefault="001306F8" w:rsidP="00D15FA8">
    <w:pPr>
      <w:pStyle w:val="Header"/>
      <w:rPr>
        <w:rFonts w:ascii="Arial" w:hAnsi="Arial" w:cs="Arial"/>
        <w:sz w:val="20"/>
        <w:szCs w:val="20"/>
      </w:rPr>
    </w:pPr>
    <w:proofErr w:type="spellStart"/>
    <w:r>
      <w:rPr>
        <w:rFonts w:ascii="Arial" w:hAnsi="Arial" w:cs="Arial"/>
        <w:sz w:val="20"/>
        <w:szCs w:val="20"/>
      </w:rPr>
      <w:t>Instituția</w:t>
    </w:r>
    <w:proofErr w:type="spellEnd"/>
    <w:r>
      <w:rPr>
        <w:rFonts w:ascii="Arial" w:hAnsi="Arial" w:cs="Arial"/>
        <w:sz w:val="20"/>
        <w:szCs w:val="20"/>
      </w:rPr>
      <w:t xml:space="preserve"> </w:t>
    </w:r>
    <w:proofErr w:type="spellStart"/>
    <w:r>
      <w:rPr>
        <w:rFonts w:ascii="Arial" w:hAnsi="Arial" w:cs="Arial"/>
        <w:sz w:val="20"/>
        <w:szCs w:val="20"/>
      </w:rPr>
      <w:t>Arhitectului</w:t>
    </w:r>
    <w:proofErr w:type="spellEnd"/>
    <w:r>
      <w:rPr>
        <w:rFonts w:ascii="Arial" w:hAnsi="Arial" w:cs="Arial"/>
        <w:sz w:val="20"/>
        <w:szCs w:val="20"/>
      </w:rPr>
      <w:t xml:space="preserve"> </w:t>
    </w:r>
    <w:proofErr w:type="spellStart"/>
    <w:r>
      <w:rPr>
        <w:rFonts w:ascii="Arial" w:hAnsi="Arial" w:cs="Arial"/>
        <w:sz w:val="20"/>
        <w:szCs w:val="20"/>
      </w:rPr>
      <w:t>Șef</w:t>
    </w:r>
    <w:proofErr w:type="spellEnd"/>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737086"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2BAC"/>
    <w:multiLevelType w:val="hybridMultilevel"/>
    <w:tmpl w:val="19120800"/>
    <w:lvl w:ilvl="0" w:tplc="B70AAC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F13603"/>
    <w:multiLevelType w:val="hybridMultilevel"/>
    <w:tmpl w:val="998E7710"/>
    <w:lvl w:ilvl="0" w:tplc="EB98C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D73514"/>
    <w:multiLevelType w:val="hybridMultilevel"/>
    <w:tmpl w:val="A8A8BEC0"/>
    <w:lvl w:ilvl="0" w:tplc="603C56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rawingGridHorizontalSpacing w:val="120"/>
  <w:displayHorizontalDrawingGridEvery w:val="2"/>
  <w:characterSpacingControl w:val="doNotCompress"/>
  <w:hdrShapeDefaults>
    <o:shapedefaults v:ext="edit" spidmax="18435"/>
    <o:shapelayout v:ext="edit">
      <o:idmap v:ext="edit" data="18"/>
    </o:shapelayout>
  </w:hdrShapeDefaults>
  <w:footnotePr>
    <w:footnote w:id="0"/>
    <w:footnote w:id="1"/>
  </w:footnotePr>
  <w:endnotePr>
    <w:endnote w:id="0"/>
    <w:endnote w:id="1"/>
  </w:endnotePr>
  <w:compat/>
  <w:rsids>
    <w:rsidRoot w:val="00DF6910"/>
    <w:rsid w:val="00025176"/>
    <w:rsid w:val="0006505A"/>
    <w:rsid w:val="000710CA"/>
    <w:rsid w:val="000751A9"/>
    <w:rsid w:val="00082482"/>
    <w:rsid w:val="00087DE0"/>
    <w:rsid w:val="00087F33"/>
    <w:rsid w:val="0009238B"/>
    <w:rsid w:val="00124471"/>
    <w:rsid w:val="001306F8"/>
    <w:rsid w:val="00146F27"/>
    <w:rsid w:val="00164966"/>
    <w:rsid w:val="00171A40"/>
    <w:rsid w:val="001965DB"/>
    <w:rsid w:val="0021327D"/>
    <w:rsid w:val="00214F30"/>
    <w:rsid w:val="002370C4"/>
    <w:rsid w:val="002942CF"/>
    <w:rsid w:val="00307AE1"/>
    <w:rsid w:val="00351424"/>
    <w:rsid w:val="00360B3B"/>
    <w:rsid w:val="00376F13"/>
    <w:rsid w:val="0038156C"/>
    <w:rsid w:val="00390A18"/>
    <w:rsid w:val="00394B0C"/>
    <w:rsid w:val="003B1BA0"/>
    <w:rsid w:val="003C08D9"/>
    <w:rsid w:val="003C35E7"/>
    <w:rsid w:val="003C5B97"/>
    <w:rsid w:val="004007CD"/>
    <w:rsid w:val="00403BA0"/>
    <w:rsid w:val="00403F6B"/>
    <w:rsid w:val="00422D7F"/>
    <w:rsid w:val="004443C0"/>
    <w:rsid w:val="00445076"/>
    <w:rsid w:val="00450838"/>
    <w:rsid w:val="00457F03"/>
    <w:rsid w:val="004832F0"/>
    <w:rsid w:val="004946DD"/>
    <w:rsid w:val="004C378E"/>
    <w:rsid w:val="004E6153"/>
    <w:rsid w:val="00500A80"/>
    <w:rsid w:val="00566648"/>
    <w:rsid w:val="00593BAB"/>
    <w:rsid w:val="005B6E5F"/>
    <w:rsid w:val="005D41C1"/>
    <w:rsid w:val="005E41A2"/>
    <w:rsid w:val="006172D9"/>
    <w:rsid w:val="006261F5"/>
    <w:rsid w:val="0064299C"/>
    <w:rsid w:val="006600AD"/>
    <w:rsid w:val="006606CE"/>
    <w:rsid w:val="0068162D"/>
    <w:rsid w:val="0068696C"/>
    <w:rsid w:val="0069598C"/>
    <w:rsid w:val="00697386"/>
    <w:rsid w:val="006B7411"/>
    <w:rsid w:val="006C4AA2"/>
    <w:rsid w:val="00737086"/>
    <w:rsid w:val="00747B6F"/>
    <w:rsid w:val="00792A82"/>
    <w:rsid w:val="00811099"/>
    <w:rsid w:val="00833C98"/>
    <w:rsid w:val="008414AE"/>
    <w:rsid w:val="008601B5"/>
    <w:rsid w:val="00865472"/>
    <w:rsid w:val="008656AB"/>
    <w:rsid w:val="0089072B"/>
    <w:rsid w:val="008B3CF1"/>
    <w:rsid w:val="008D4F3B"/>
    <w:rsid w:val="008D7E96"/>
    <w:rsid w:val="00911583"/>
    <w:rsid w:val="00911972"/>
    <w:rsid w:val="009172F7"/>
    <w:rsid w:val="00935665"/>
    <w:rsid w:val="00944170"/>
    <w:rsid w:val="00944FC0"/>
    <w:rsid w:val="00956C40"/>
    <w:rsid w:val="009572CA"/>
    <w:rsid w:val="009A30E6"/>
    <w:rsid w:val="009A3573"/>
    <w:rsid w:val="009A4390"/>
    <w:rsid w:val="009F4CD6"/>
    <w:rsid w:val="00A13142"/>
    <w:rsid w:val="00A1529D"/>
    <w:rsid w:val="00A16F75"/>
    <w:rsid w:val="00A30EE9"/>
    <w:rsid w:val="00A9043B"/>
    <w:rsid w:val="00A93B10"/>
    <w:rsid w:val="00A946B7"/>
    <w:rsid w:val="00AA4A95"/>
    <w:rsid w:val="00AA6C9F"/>
    <w:rsid w:val="00AB77FD"/>
    <w:rsid w:val="00AC5ED5"/>
    <w:rsid w:val="00AC6BAE"/>
    <w:rsid w:val="00AD7426"/>
    <w:rsid w:val="00B329C7"/>
    <w:rsid w:val="00B356D8"/>
    <w:rsid w:val="00B37579"/>
    <w:rsid w:val="00B61050"/>
    <w:rsid w:val="00B639AD"/>
    <w:rsid w:val="00B97479"/>
    <w:rsid w:val="00BB2493"/>
    <w:rsid w:val="00BC76A6"/>
    <w:rsid w:val="00BF5012"/>
    <w:rsid w:val="00C44181"/>
    <w:rsid w:val="00C63D9F"/>
    <w:rsid w:val="00C65AE4"/>
    <w:rsid w:val="00C94878"/>
    <w:rsid w:val="00C9565F"/>
    <w:rsid w:val="00CA128A"/>
    <w:rsid w:val="00D15FA8"/>
    <w:rsid w:val="00D23EBE"/>
    <w:rsid w:val="00D53ABA"/>
    <w:rsid w:val="00D76AFE"/>
    <w:rsid w:val="00D8539D"/>
    <w:rsid w:val="00DB7A5F"/>
    <w:rsid w:val="00DF4BF8"/>
    <w:rsid w:val="00DF6910"/>
    <w:rsid w:val="00E15239"/>
    <w:rsid w:val="00E41CA7"/>
    <w:rsid w:val="00E471AD"/>
    <w:rsid w:val="00E7488A"/>
    <w:rsid w:val="00E748D3"/>
    <w:rsid w:val="00EA4430"/>
    <w:rsid w:val="00EB3140"/>
    <w:rsid w:val="00ED23F1"/>
    <w:rsid w:val="00F37EAC"/>
    <w:rsid w:val="00F60E88"/>
    <w:rsid w:val="00F9382D"/>
    <w:rsid w:val="00F96C8F"/>
    <w:rsid w:val="00FA0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 w:type="paragraph" w:styleId="BodyText">
    <w:name w:val="Body Text"/>
    <w:basedOn w:val="Normal"/>
    <w:link w:val="BodyTextChar"/>
    <w:unhideWhenUsed/>
    <w:rsid w:val="008D4F3B"/>
    <w:rPr>
      <w:szCs w:val="20"/>
    </w:rPr>
  </w:style>
  <w:style w:type="character" w:customStyle="1" w:styleId="BodyTextChar">
    <w:name w:val="Body Text Char"/>
    <w:basedOn w:val="DefaultParagraphFont"/>
    <w:link w:val="BodyText"/>
    <w:rsid w:val="008D4F3B"/>
    <w:rPr>
      <w:rFonts w:eastAsia="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1680815513">
      <w:bodyDiv w:val="1"/>
      <w:marLeft w:val="0"/>
      <w:marRight w:val="0"/>
      <w:marTop w:val="0"/>
      <w:marBottom w:val="0"/>
      <w:divBdr>
        <w:top w:val="none" w:sz="0" w:space="0" w:color="auto"/>
        <w:left w:val="none" w:sz="0" w:space="0" w:color="auto"/>
        <w:bottom w:val="none" w:sz="0" w:space="0" w:color="auto"/>
        <w:right w:val="none" w:sz="0" w:space="0" w:color="auto"/>
      </w:divBdr>
    </w:div>
    <w:div w:id="21422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33DB5"/>
    <w:rsid w:val="00082737"/>
    <w:rsid w:val="00210088"/>
    <w:rsid w:val="00305F79"/>
    <w:rsid w:val="00393B5D"/>
    <w:rsid w:val="00476AAD"/>
    <w:rsid w:val="00533DB5"/>
    <w:rsid w:val="008055F3"/>
    <w:rsid w:val="008E7687"/>
    <w:rsid w:val="00A35E59"/>
    <w:rsid w:val="00B6578D"/>
    <w:rsid w:val="00BB1A9F"/>
    <w:rsid w:val="00D26200"/>
    <w:rsid w:val="00E3137F"/>
    <w:rsid w:val="00EA2058"/>
    <w:rsid w:val="00EA6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105</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9</cp:revision>
  <cp:lastPrinted>2017-01-13T12:13:00Z</cp:lastPrinted>
  <dcterms:created xsi:type="dcterms:W3CDTF">2017-01-13T11:01:00Z</dcterms:created>
  <dcterms:modified xsi:type="dcterms:W3CDTF">2017-01-13T13:41:00Z</dcterms:modified>
</cp:coreProperties>
</file>