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FD0E99">
      <w:pPr>
        <w:ind w:left="284" w:right="542"/>
        <w:jc w:val="both"/>
        <w:rPr>
          <w:rFonts w:ascii="Arial" w:hAnsi="Arial" w:cs="Arial"/>
          <w:b/>
        </w:rPr>
        <w:sectPr w:rsidR="00B97479" w:rsidRPr="00B97479" w:rsidSect="000123F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35" w:right="567" w:bottom="1134" w:left="1928" w:header="709" w:footer="709" w:gutter="0"/>
          <w:cols w:space="708"/>
          <w:docGrid w:linePitch="360"/>
        </w:sectPr>
      </w:pPr>
    </w:p>
    <w:p w:rsidR="00B758D3" w:rsidRDefault="00B758D3" w:rsidP="008F156A">
      <w:pPr>
        <w:pStyle w:val="NoSpacing"/>
        <w:ind w:right="542"/>
        <w:jc w:val="center"/>
        <w:rPr>
          <w:rFonts w:ascii="Arial" w:hAnsi="Arial" w:cs="Arial"/>
          <w:b/>
          <w:bCs/>
          <w:sz w:val="24"/>
          <w:szCs w:val="24"/>
          <w:lang w:val="ro-RO"/>
        </w:rPr>
      </w:pPr>
      <w:r w:rsidRPr="008C3554">
        <w:rPr>
          <w:rFonts w:ascii="Arial" w:hAnsi="Arial" w:cs="Arial"/>
          <w:b/>
          <w:bCs/>
          <w:sz w:val="24"/>
          <w:szCs w:val="24"/>
          <w:lang w:val="ro-RO"/>
        </w:rPr>
        <w:lastRenderedPageBreak/>
        <w:t>DIRECŢIA TEHNICĂ</w:t>
      </w:r>
    </w:p>
    <w:p w:rsidR="00E0665C" w:rsidRPr="008C3554" w:rsidRDefault="00E0665C" w:rsidP="00FD0E99">
      <w:pPr>
        <w:pStyle w:val="NoSpacing"/>
        <w:ind w:left="287" w:right="542" w:firstLine="720"/>
        <w:jc w:val="both"/>
        <w:rPr>
          <w:rFonts w:ascii="Arial" w:hAnsi="Arial" w:cs="Arial"/>
          <w:b/>
          <w:bCs/>
          <w:sz w:val="24"/>
          <w:szCs w:val="24"/>
          <w:lang w:val="ro-RO"/>
        </w:rPr>
      </w:pPr>
    </w:p>
    <w:p w:rsidR="00B758D3" w:rsidRPr="008C3554" w:rsidRDefault="00B758D3" w:rsidP="001A0ACB">
      <w:pPr>
        <w:pStyle w:val="NoSpacing"/>
        <w:ind w:left="284" w:right="542" w:firstLine="720"/>
        <w:jc w:val="center"/>
        <w:rPr>
          <w:rFonts w:ascii="Arial" w:hAnsi="Arial" w:cs="Arial"/>
          <w:b/>
          <w:bCs/>
          <w:sz w:val="24"/>
          <w:szCs w:val="24"/>
          <w:lang w:val="ro-RO"/>
        </w:rPr>
      </w:pPr>
      <w:r w:rsidRPr="008C3554">
        <w:rPr>
          <w:rFonts w:ascii="Arial" w:hAnsi="Arial" w:cs="Arial"/>
          <w:b/>
          <w:bCs/>
          <w:sz w:val="24"/>
          <w:szCs w:val="24"/>
          <w:lang w:val="ro-RO"/>
        </w:rPr>
        <w:t>RAPORT</w:t>
      </w:r>
      <w:r w:rsidR="008F156A">
        <w:rPr>
          <w:rFonts w:ascii="Arial" w:hAnsi="Arial" w:cs="Arial"/>
          <w:b/>
          <w:bCs/>
          <w:sz w:val="24"/>
          <w:szCs w:val="24"/>
          <w:lang w:val="ro-RO"/>
        </w:rPr>
        <w:t xml:space="preserve"> DE</w:t>
      </w:r>
      <w:r w:rsidR="00E0665C">
        <w:rPr>
          <w:rFonts w:ascii="Arial" w:hAnsi="Arial" w:cs="Arial"/>
          <w:b/>
          <w:bCs/>
          <w:sz w:val="24"/>
          <w:szCs w:val="24"/>
          <w:lang w:val="ro-RO"/>
        </w:rPr>
        <w:t xml:space="preserve"> </w:t>
      </w:r>
      <w:r w:rsidR="008F156A">
        <w:rPr>
          <w:rFonts w:ascii="Arial" w:hAnsi="Arial" w:cs="Arial"/>
          <w:b/>
          <w:bCs/>
          <w:sz w:val="24"/>
          <w:szCs w:val="24"/>
          <w:lang w:val="ro-RO"/>
        </w:rPr>
        <w:t>ACTIVITATE PENTRU</w:t>
      </w:r>
      <w:r w:rsidR="00E0665C">
        <w:rPr>
          <w:rFonts w:ascii="Arial" w:hAnsi="Arial" w:cs="Arial"/>
          <w:b/>
          <w:bCs/>
          <w:sz w:val="24"/>
          <w:szCs w:val="24"/>
          <w:lang w:val="ro-RO"/>
        </w:rPr>
        <w:t xml:space="preserve"> ANUL </w:t>
      </w:r>
      <w:r w:rsidRPr="008C3554">
        <w:rPr>
          <w:rFonts w:ascii="Arial" w:hAnsi="Arial" w:cs="Arial"/>
          <w:b/>
          <w:bCs/>
          <w:sz w:val="24"/>
          <w:szCs w:val="24"/>
          <w:lang w:val="ro-RO"/>
        </w:rPr>
        <w:t>201</w:t>
      </w:r>
      <w:r w:rsidR="004D4AE0">
        <w:rPr>
          <w:rFonts w:ascii="Arial" w:hAnsi="Arial" w:cs="Arial"/>
          <w:b/>
          <w:bCs/>
          <w:sz w:val="24"/>
          <w:szCs w:val="24"/>
          <w:lang w:val="ro-RO"/>
        </w:rPr>
        <w:t>8</w:t>
      </w:r>
    </w:p>
    <w:p w:rsidR="00B758D3" w:rsidRPr="008C3554" w:rsidRDefault="00B758D3" w:rsidP="00FD0E99">
      <w:pPr>
        <w:pStyle w:val="NoSpacing"/>
        <w:ind w:left="284" w:right="542"/>
        <w:jc w:val="both"/>
        <w:rPr>
          <w:rFonts w:ascii="Arial" w:hAnsi="Arial" w:cs="Arial"/>
          <w:b/>
          <w:bCs/>
          <w:sz w:val="24"/>
          <w:szCs w:val="24"/>
          <w:lang w:val="ro-RO"/>
        </w:rPr>
      </w:pPr>
    </w:p>
    <w:p w:rsidR="00B758D3" w:rsidRPr="008C3554" w:rsidRDefault="00B758D3" w:rsidP="00FD0E99">
      <w:pPr>
        <w:pStyle w:val="NoSpacing"/>
        <w:ind w:left="284" w:right="542"/>
        <w:jc w:val="both"/>
        <w:rPr>
          <w:rFonts w:ascii="Arial" w:hAnsi="Arial" w:cs="Arial"/>
          <w:b/>
          <w:bCs/>
          <w:sz w:val="24"/>
          <w:szCs w:val="24"/>
          <w:lang w:val="ro-RO"/>
        </w:rPr>
      </w:pPr>
      <w:r w:rsidRPr="008C3554">
        <w:rPr>
          <w:rFonts w:ascii="Arial" w:hAnsi="Arial" w:cs="Arial"/>
          <w:b/>
          <w:bCs/>
          <w:sz w:val="24"/>
          <w:szCs w:val="24"/>
          <w:lang w:val="ro-RO"/>
        </w:rPr>
        <w:t xml:space="preserve"> </w:t>
      </w:r>
    </w:p>
    <w:p w:rsidR="00B758D3" w:rsidRDefault="00B758D3" w:rsidP="00FD0E99">
      <w:pPr>
        <w:pStyle w:val="NoSpacing"/>
        <w:ind w:left="284" w:right="542" w:firstLine="992"/>
        <w:jc w:val="both"/>
        <w:rPr>
          <w:rFonts w:ascii="Arial" w:hAnsi="Arial" w:cs="Arial"/>
          <w:b/>
          <w:bCs/>
          <w:sz w:val="24"/>
          <w:szCs w:val="24"/>
          <w:lang w:val="ro-RO"/>
        </w:rPr>
      </w:pPr>
      <w:r w:rsidRPr="008C3554">
        <w:rPr>
          <w:rFonts w:ascii="Arial" w:hAnsi="Arial" w:cs="Arial"/>
          <w:b/>
          <w:bCs/>
          <w:sz w:val="24"/>
          <w:szCs w:val="24"/>
          <w:lang w:val="ro-RO"/>
        </w:rPr>
        <w:t>Direcţia Tehnică din  cadrul Primăriei Municipiului Oradea a desfăşurat în anul 201</w:t>
      </w:r>
      <w:r w:rsidR="004D4AE0">
        <w:rPr>
          <w:rFonts w:ascii="Arial" w:hAnsi="Arial" w:cs="Arial"/>
          <w:b/>
          <w:bCs/>
          <w:sz w:val="24"/>
          <w:szCs w:val="24"/>
          <w:lang w:val="ro-RO"/>
        </w:rPr>
        <w:t>8</w:t>
      </w:r>
      <w:r w:rsidRPr="008C3554">
        <w:rPr>
          <w:rFonts w:ascii="Arial" w:hAnsi="Arial" w:cs="Arial"/>
          <w:b/>
          <w:bCs/>
          <w:sz w:val="24"/>
          <w:szCs w:val="24"/>
          <w:lang w:val="ro-RO"/>
        </w:rPr>
        <w:t xml:space="preserve">, în baza atribuţiilor ce </w:t>
      </w:r>
      <w:r>
        <w:rPr>
          <w:rFonts w:ascii="Arial" w:hAnsi="Arial" w:cs="Arial"/>
          <w:b/>
          <w:bCs/>
          <w:sz w:val="24"/>
          <w:szCs w:val="24"/>
          <w:lang w:val="ro-RO"/>
        </w:rPr>
        <w:t xml:space="preserve">îi </w:t>
      </w:r>
      <w:r w:rsidRPr="008C3554">
        <w:rPr>
          <w:rFonts w:ascii="Arial" w:hAnsi="Arial" w:cs="Arial"/>
          <w:b/>
          <w:bCs/>
          <w:sz w:val="24"/>
          <w:szCs w:val="24"/>
          <w:lang w:val="ro-RO"/>
        </w:rPr>
        <w:t>revin, următoarele activităţi principale:</w:t>
      </w:r>
    </w:p>
    <w:p w:rsidR="00B758D3" w:rsidRDefault="00B758D3" w:rsidP="00FD0E99">
      <w:pPr>
        <w:pStyle w:val="NoSpacing"/>
        <w:ind w:left="284" w:right="542"/>
        <w:jc w:val="both"/>
        <w:rPr>
          <w:rFonts w:ascii="Arial" w:hAnsi="Arial" w:cs="Arial"/>
          <w:b/>
          <w:bCs/>
          <w:sz w:val="24"/>
          <w:szCs w:val="24"/>
          <w:lang w:val="ro-RO"/>
        </w:rPr>
      </w:pPr>
    </w:p>
    <w:p w:rsidR="00270591" w:rsidRDefault="008F156A" w:rsidP="00FD0E99">
      <w:pPr>
        <w:pStyle w:val="NoSpacing"/>
        <w:numPr>
          <w:ilvl w:val="0"/>
          <w:numId w:val="1"/>
        </w:numPr>
        <w:jc w:val="both"/>
        <w:rPr>
          <w:rFonts w:ascii="Arial" w:hAnsi="Arial" w:cs="Arial"/>
          <w:b/>
          <w:bCs/>
          <w:sz w:val="24"/>
          <w:szCs w:val="24"/>
          <w:lang w:val="es-ES"/>
        </w:rPr>
      </w:pPr>
      <w:r>
        <w:rPr>
          <w:rFonts w:ascii="Arial" w:hAnsi="Arial" w:cs="Arial"/>
          <w:b/>
          <w:bCs/>
          <w:sz w:val="24"/>
          <w:szCs w:val="24"/>
          <w:lang w:val="es-ES"/>
        </w:rPr>
        <w:t>ACTIVITATEA DE LUCRĂRI DE</w:t>
      </w:r>
      <w:r w:rsidR="00270591" w:rsidRPr="008C3554">
        <w:rPr>
          <w:rFonts w:ascii="Arial" w:hAnsi="Arial" w:cs="Arial"/>
          <w:b/>
          <w:bCs/>
          <w:sz w:val="24"/>
          <w:szCs w:val="24"/>
          <w:lang w:val="es-ES"/>
        </w:rPr>
        <w:t xml:space="preserve"> ÎNTREŢINERE</w:t>
      </w:r>
      <w:r w:rsidR="00270591">
        <w:rPr>
          <w:rFonts w:ascii="Arial" w:hAnsi="Arial" w:cs="Arial"/>
          <w:b/>
          <w:bCs/>
          <w:sz w:val="24"/>
          <w:szCs w:val="24"/>
          <w:lang w:val="es-ES"/>
        </w:rPr>
        <w:t>,</w:t>
      </w:r>
      <w:r w:rsidR="00270591" w:rsidRPr="008C3554">
        <w:rPr>
          <w:rFonts w:ascii="Arial" w:hAnsi="Arial" w:cs="Arial"/>
          <w:b/>
          <w:bCs/>
          <w:sz w:val="24"/>
          <w:szCs w:val="24"/>
          <w:lang w:val="es-ES"/>
        </w:rPr>
        <w:t xml:space="preserve"> </w:t>
      </w:r>
      <w:r w:rsidR="00270591">
        <w:rPr>
          <w:rFonts w:ascii="Arial" w:hAnsi="Arial" w:cs="Arial"/>
          <w:b/>
          <w:bCs/>
          <w:sz w:val="24"/>
          <w:szCs w:val="24"/>
          <w:lang w:val="es-ES"/>
        </w:rPr>
        <w:t xml:space="preserve">REPARATII, AMENAJARI </w:t>
      </w:r>
      <w:r>
        <w:rPr>
          <w:rFonts w:ascii="Arial" w:hAnsi="Arial" w:cs="Arial"/>
          <w:b/>
          <w:bCs/>
          <w:sz w:val="24"/>
          <w:szCs w:val="24"/>
          <w:lang w:val="es-ES"/>
        </w:rPr>
        <w:t xml:space="preserve">LA STRĂZI, </w:t>
      </w:r>
      <w:r w:rsidR="00270591" w:rsidRPr="008C3554">
        <w:rPr>
          <w:rFonts w:ascii="Arial" w:hAnsi="Arial" w:cs="Arial"/>
          <w:b/>
          <w:bCs/>
          <w:sz w:val="24"/>
          <w:szCs w:val="24"/>
          <w:lang w:val="es-ES"/>
        </w:rPr>
        <w:t>PODURI</w:t>
      </w:r>
      <w:r w:rsidR="00270591">
        <w:rPr>
          <w:rFonts w:ascii="Arial" w:hAnsi="Arial" w:cs="Arial"/>
          <w:b/>
          <w:bCs/>
          <w:sz w:val="24"/>
          <w:szCs w:val="24"/>
          <w:lang w:val="es-ES"/>
        </w:rPr>
        <w:t xml:space="preserve"> SI TRAFIC RUTIER</w:t>
      </w:r>
      <w:r w:rsidR="00270591" w:rsidRPr="008C3554">
        <w:rPr>
          <w:rFonts w:ascii="Arial" w:hAnsi="Arial" w:cs="Arial"/>
          <w:b/>
          <w:bCs/>
          <w:sz w:val="24"/>
          <w:szCs w:val="24"/>
          <w:lang w:val="es-ES"/>
        </w:rPr>
        <w:t xml:space="preserve"> </w:t>
      </w:r>
      <w:r w:rsidR="00413934">
        <w:rPr>
          <w:rFonts w:ascii="Arial" w:hAnsi="Arial" w:cs="Arial"/>
          <w:b/>
          <w:bCs/>
          <w:sz w:val="24"/>
          <w:szCs w:val="24"/>
          <w:lang w:val="es-ES"/>
        </w:rPr>
        <w:t>IN MUNICIPIUL ORADEA</w:t>
      </w:r>
      <w:r w:rsidR="00413934" w:rsidRPr="008C3554">
        <w:rPr>
          <w:rFonts w:ascii="Arial" w:hAnsi="Arial" w:cs="Arial"/>
          <w:b/>
          <w:bCs/>
          <w:sz w:val="24"/>
          <w:szCs w:val="24"/>
          <w:lang w:val="es-ES"/>
        </w:rPr>
        <w:t xml:space="preserve"> </w:t>
      </w:r>
    </w:p>
    <w:p w:rsidR="00270591" w:rsidRDefault="00270591" w:rsidP="00FD0E99">
      <w:pPr>
        <w:pStyle w:val="NoSpacing"/>
        <w:ind w:left="720"/>
        <w:jc w:val="both"/>
        <w:rPr>
          <w:rFonts w:ascii="Arial" w:hAnsi="Arial" w:cs="Arial"/>
          <w:b/>
          <w:bCs/>
          <w:sz w:val="24"/>
          <w:szCs w:val="24"/>
          <w:lang w:val="es-ES"/>
        </w:rPr>
      </w:pPr>
    </w:p>
    <w:p w:rsidR="00270591" w:rsidRDefault="00270591" w:rsidP="00FD0E99">
      <w:pPr>
        <w:pStyle w:val="NoSpacing"/>
        <w:jc w:val="both"/>
        <w:rPr>
          <w:rFonts w:ascii="Arial" w:hAnsi="Arial" w:cs="Arial"/>
          <w:bCs/>
          <w:sz w:val="24"/>
          <w:szCs w:val="24"/>
          <w:lang w:val="es-ES"/>
        </w:rPr>
      </w:pPr>
      <w:r>
        <w:rPr>
          <w:rFonts w:ascii="Arial" w:hAnsi="Arial" w:cs="Arial"/>
          <w:bCs/>
          <w:sz w:val="24"/>
          <w:szCs w:val="24"/>
          <w:lang w:val="es-ES"/>
        </w:rPr>
        <w:t>Aceasta activitate a fost</w:t>
      </w:r>
      <w:r w:rsidRPr="00C9234D">
        <w:rPr>
          <w:rFonts w:ascii="Arial" w:hAnsi="Arial" w:cs="Arial"/>
          <w:bCs/>
          <w:sz w:val="24"/>
          <w:szCs w:val="24"/>
          <w:lang w:val="es-ES"/>
        </w:rPr>
        <w:t xml:space="preserve"> realizata in</w:t>
      </w:r>
      <w:r>
        <w:rPr>
          <w:rFonts w:ascii="Arial" w:hAnsi="Arial" w:cs="Arial"/>
          <w:bCs/>
          <w:sz w:val="24"/>
          <w:szCs w:val="24"/>
          <w:lang w:val="es-ES"/>
        </w:rPr>
        <w:t xml:space="preserve"> </w:t>
      </w:r>
      <w:r w:rsidRPr="00C9234D">
        <w:rPr>
          <w:rFonts w:ascii="Arial" w:hAnsi="Arial" w:cs="Arial"/>
          <w:bCs/>
          <w:sz w:val="24"/>
          <w:szCs w:val="24"/>
          <w:lang w:val="es-ES"/>
        </w:rPr>
        <w:t xml:space="preserve">municipiul Oradea </w:t>
      </w:r>
      <w:r>
        <w:rPr>
          <w:rFonts w:ascii="Arial" w:hAnsi="Arial" w:cs="Arial"/>
          <w:bCs/>
          <w:sz w:val="24"/>
          <w:szCs w:val="24"/>
          <w:lang w:val="es-ES"/>
        </w:rPr>
        <w:t xml:space="preserve">in anul 2018 </w:t>
      </w:r>
      <w:r w:rsidRPr="00C9234D">
        <w:rPr>
          <w:rFonts w:ascii="Arial" w:hAnsi="Arial" w:cs="Arial"/>
          <w:bCs/>
          <w:sz w:val="24"/>
          <w:szCs w:val="24"/>
          <w:lang w:val="es-ES"/>
        </w:rPr>
        <w:t>astfel:</w:t>
      </w:r>
    </w:p>
    <w:p w:rsidR="00270591" w:rsidRPr="008C3554" w:rsidRDefault="00270591" w:rsidP="00FD0E99">
      <w:pPr>
        <w:pStyle w:val="NoSpacing"/>
        <w:jc w:val="both"/>
        <w:rPr>
          <w:rFonts w:ascii="Arial" w:hAnsi="Arial" w:cs="Arial"/>
          <w:b/>
          <w:bCs/>
          <w:sz w:val="24"/>
          <w:szCs w:val="24"/>
          <w:lang w:val="fr-FR"/>
        </w:rPr>
      </w:pPr>
    </w:p>
    <w:p w:rsidR="00270591" w:rsidRPr="008C3554" w:rsidRDefault="00910B29" w:rsidP="00FD0E99">
      <w:pPr>
        <w:pStyle w:val="NoSpacing"/>
        <w:jc w:val="both"/>
        <w:rPr>
          <w:rFonts w:ascii="Arial" w:hAnsi="Arial" w:cs="Arial"/>
          <w:b/>
          <w:bCs/>
          <w:sz w:val="24"/>
          <w:szCs w:val="24"/>
          <w:lang w:val="ro-RO"/>
        </w:rPr>
      </w:pPr>
      <w:r>
        <w:rPr>
          <w:rFonts w:ascii="Arial" w:hAnsi="Arial" w:cs="Arial"/>
          <w:b/>
          <w:bCs/>
          <w:sz w:val="24"/>
          <w:szCs w:val="24"/>
          <w:lang w:val="fr-FR"/>
        </w:rPr>
        <w:t xml:space="preserve"> I. Lucrări </w:t>
      </w:r>
      <w:proofErr w:type="gramStart"/>
      <w:r>
        <w:rPr>
          <w:rFonts w:ascii="Arial" w:hAnsi="Arial" w:cs="Arial"/>
          <w:b/>
          <w:bCs/>
          <w:sz w:val="24"/>
          <w:szCs w:val="24"/>
          <w:lang w:val="fr-FR"/>
        </w:rPr>
        <w:t>de</w:t>
      </w:r>
      <w:r w:rsidR="00270591" w:rsidRPr="008C3554">
        <w:rPr>
          <w:rFonts w:ascii="Arial" w:hAnsi="Arial" w:cs="Arial"/>
          <w:b/>
          <w:bCs/>
          <w:sz w:val="24"/>
          <w:szCs w:val="24"/>
          <w:lang w:val="fr-FR"/>
        </w:rPr>
        <w:t xml:space="preserve"> întreţinere</w:t>
      </w:r>
      <w:proofErr w:type="gramEnd"/>
      <w:r w:rsidR="00270591">
        <w:rPr>
          <w:rFonts w:ascii="Arial" w:hAnsi="Arial" w:cs="Arial"/>
          <w:b/>
          <w:bCs/>
          <w:sz w:val="24"/>
          <w:szCs w:val="24"/>
          <w:lang w:val="fr-FR"/>
        </w:rPr>
        <w:t>,</w:t>
      </w:r>
      <w:r w:rsidR="00270591" w:rsidRPr="008C3554">
        <w:rPr>
          <w:rFonts w:ascii="Arial" w:hAnsi="Arial" w:cs="Arial"/>
          <w:b/>
          <w:bCs/>
          <w:sz w:val="24"/>
          <w:szCs w:val="24"/>
          <w:lang w:val="fr-FR"/>
        </w:rPr>
        <w:t xml:space="preserve"> reparaţii</w:t>
      </w:r>
      <w:r w:rsidR="00270591">
        <w:rPr>
          <w:rFonts w:ascii="Arial" w:hAnsi="Arial" w:cs="Arial"/>
          <w:b/>
          <w:bCs/>
          <w:sz w:val="24"/>
          <w:szCs w:val="24"/>
          <w:lang w:val="fr-FR"/>
        </w:rPr>
        <w:t xml:space="preserve">, amenajari </w:t>
      </w:r>
      <w:r>
        <w:rPr>
          <w:rFonts w:ascii="Arial" w:hAnsi="Arial" w:cs="Arial"/>
          <w:b/>
          <w:bCs/>
          <w:sz w:val="24"/>
          <w:szCs w:val="24"/>
          <w:lang w:val="fr-FR"/>
        </w:rPr>
        <w:t>străzi, poduri şi</w:t>
      </w:r>
      <w:r w:rsidR="00270591" w:rsidRPr="008C3554">
        <w:rPr>
          <w:rFonts w:ascii="Arial" w:hAnsi="Arial" w:cs="Arial"/>
          <w:b/>
          <w:bCs/>
          <w:sz w:val="24"/>
          <w:szCs w:val="24"/>
          <w:lang w:val="fr-FR"/>
        </w:rPr>
        <w:t xml:space="preserve"> </w:t>
      </w:r>
      <w:r w:rsidR="00270591">
        <w:rPr>
          <w:rFonts w:ascii="Arial" w:hAnsi="Arial" w:cs="Arial"/>
          <w:b/>
          <w:bCs/>
          <w:sz w:val="24"/>
          <w:szCs w:val="24"/>
          <w:lang w:val="fr-FR"/>
        </w:rPr>
        <w:t>trafic rutier in municipiul Oradea</w:t>
      </w:r>
    </w:p>
    <w:p w:rsidR="00270591" w:rsidRPr="008C3554" w:rsidRDefault="00270591" w:rsidP="00FD0E99">
      <w:pPr>
        <w:pStyle w:val="NoSpacing"/>
        <w:jc w:val="both"/>
        <w:rPr>
          <w:rFonts w:ascii="Arial" w:hAnsi="Arial" w:cs="Arial"/>
          <w:b/>
          <w:bCs/>
          <w:sz w:val="24"/>
          <w:szCs w:val="24"/>
          <w:lang w:val="fr-FR"/>
        </w:rPr>
      </w:pPr>
      <w:r w:rsidRPr="008C3554">
        <w:rPr>
          <w:rFonts w:ascii="Arial" w:hAnsi="Arial" w:cs="Arial"/>
          <w:b/>
          <w:bCs/>
          <w:sz w:val="24"/>
          <w:szCs w:val="24"/>
          <w:lang w:val="fr-FR"/>
        </w:rPr>
        <w:t xml:space="preserve"> II. Lucrări </w:t>
      </w:r>
      <w:proofErr w:type="gramStart"/>
      <w:r w:rsidRPr="008C3554">
        <w:rPr>
          <w:rFonts w:ascii="Arial" w:hAnsi="Arial" w:cs="Arial"/>
          <w:b/>
          <w:bCs/>
          <w:sz w:val="24"/>
          <w:szCs w:val="24"/>
          <w:lang w:val="fr-FR"/>
        </w:rPr>
        <w:t>de investiţii</w:t>
      </w:r>
      <w:proofErr w:type="gramEnd"/>
      <w:r w:rsidRPr="008C3554">
        <w:rPr>
          <w:rFonts w:ascii="Arial" w:hAnsi="Arial" w:cs="Arial"/>
          <w:b/>
          <w:bCs/>
          <w:sz w:val="24"/>
          <w:szCs w:val="24"/>
          <w:lang w:val="fr-FR"/>
        </w:rPr>
        <w:t xml:space="preserve"> </w:t>
      </w:r>
    </w:p>
    <w:p w:rsidR="00270591" w:rsidRPr="008C3554" w:rsidRDefault="00270591" w:rsidP="00FD0E99">
      <w:pPr>
        <w:pStyle w:val="NoSpacing"/>
        <w:jc w:val="both"/>
        <w:rPr>
          <w:rFonts w:ascii="Arial" w:hAnsi="Arial" w:cs="Arial"/>
          <w:b/>
          <w:bCs/>
          <w:sz w:val="24"/>
          <w:szCs w:val="24"/>
          <w:lang w:val="fr-FR"/>
        </w:rPr>
      </w:pPr>
    </w:p>
    <w:p w:rsidR="00270591" w:rsidRDefault="008F156A" w:rsidP="00FD0E99">
      <w:pPr>
        <w:pStyle w:val="NoSpacing"/>
        <w:numPr>
          <w:ilvl w:val="0"/>
          <w:numId w:val="29"/>
        </w:numPr>
        <w:jc w:val="both"/>
        <w:rPr>
          <w:rFonts w:ascii="Arial" w:hAnsi="Arial" w:cs="Arial"/>
          <w:b/>
          <w:bCs/>
          <w:sz w:val="24"/>
          <w:szCs w:val="24"/>
          <w:lang w:val="fr-FR"/>
        </w:rPr>
      </w:pPr>
      <w:r>
        <w:rPr>
          <w:rFonts w:ascii="Arial" w:hAnsi="Arial" w:cs="Arial"/>
          <w:b/>
          <w:bCs/>
          <w:sz w:val="24"/>
          <w:szCs w:val="24"/>
          <w:lang w:val="fr-FR"/>
        </w:rPr>
        <w:t xml:space="preserve">Lucrări </w:t>
      </w:r>
      <w:proofErr w:type="gramStart"/>
      <w:r>
        <w:rPr>
          <w:rFonts w:ascii="Arial" w:hAnsi="Arial" w:cs="Arial"/>
          <w:b/>
          <w:bCs/>
          <w:sz w:val="24"/>
          <w:szCs w:val="24"/>
          <w:lang w:val="fr-FR"/>
        </w:rPr>
        <w:t xml:space="preserve">de </w:t>
      </w:r>
      <w:r w:rsidR="00270591" w:rsidRPr="008C3554">
        <w:rPr>
          <w:rFonts w:ascii="Arial" w:hAnsi="Arial" w:cs="Arial"/>
          <w:b/>
          <w:bCs/>
          <w:sz w:val="24"/>
          <w:szCs w:val="24"/>
          <w:lang w:val="fr-FR"/>
        </w:rPr>
        <w:t>întreţinere</w:t>
      </w:r>
      <w:proofErr w:type="gramEnd"/>
      <w:r w:rsidR="00270591">
        <w:rPr>
          <w:rFonts w:ascii="Arial" w:hAnsi="Arial" w:cs="Arial"/>
          <w:b/>
          <w:bCs/>
          <w:sz w:val="24"/>
          <w:szCs w:val="24"/>
          <w:lang w:val="fr-FR"/>
        </w:rPr>
        <w:t>,</w:t>
      </w:r>
      <w:r w:rsidR="00270591" w:rsidRPr="008C3554">
        <w:rPr>
          <w:rFonts w:ascii="Arial" w:hAnsi="Arial" w:cs="Arial"/>
          <w:b/>
          <w:bCs/>
          <w:sz w:val="24"/>
          <w:szCs w:val="24"/>
          <w:lang w:val="fr-FR"/>
        </w:rPr>
        <w:t xml:space="preserve"> reparaţii</w:t>
      </w:r>
      <w:r w:rsidR="00270591">
        <w:rPr>
          <w:rFonts w:ascii="Arial" w:hAnsi="Arial" w:cs="Arial"/>
          <w:b/>
          <w:bCs/>
          <w:sz w:val="24"/>
          <w:szCs w:val="24"/>
          <w:lang w:val="fr-FR"/>
        </w:rPr>
        <w:t xml:space="preserve">, amenajari </w:t>
      </w:r>
      <w:r>
        <w:rPr>
          <w:rFonts w:ascii="Arial" w:hAnsi="Arial" w:cs="Arial"/>
          <w:b/>
          <w:bCs/>
          <w:sz w:val="24"/>
          <w:szCs w:val="24"/>
          <w:lang w:val="fr-FR"/>
        </w:rPr>
        <w:t xml:space="preserve">străzi, poduri şi </w:t>
      </w:r>
      <w:r w:rsidR="00270591">
        <w:rPr>
          <w:rFonts w:ascii="Arial" w:hAnsi="Arial" w:cs="Arial"/>
          <w:b/>
          <w:bCs/>
          <w:sz w:val="24"/>
          <w:szCs w:val="24"/>
          <w:lang w:val="fr-FR"/>
        </w:rPr>
        <w:t>trafic rutier in municipiul Oradea</w:t>
      </w:r>
    </w:p>
    <w:p w:rsidR="005837C0" w:rsidRDefault="005837C0" w:rsidP="00FD0E99">
      <w:pPr>
        <w:pStyle w:val="NoSpacing"/>
        <w:jc w:val="both"/>
        <w:rPr>
          <w:rFonts w:ascii="Arial" w:hAnsi="Arial" w:cs="Arial"/>
          <w:b/>
          <w:bCs/>
          <w:sz w:val="24"/>
          <w:szCs w:val="24"/>
          <w:lang w:val="fr-FR"/>
        </w:rPr>
      </w:pPr>
    </w:p>
    <w:p w:rsidR="005837C0" w:rsidRPr="00085EC5" w:rsidRDefault="005837C0" w:rsidP="00FD0E99">
      <w:pPr>
        <w:pStyle w:val="NoSpacing"/>
        <w:jc w:val="both"/>
        <w:rPr>
          <w:rFonts w:ascii="Arial" w:hAnsi="Arial" w:cs="Arial"/>
          <w:b/>
          <w:bCs/>
          <w:sz w:val="24"/>
          <w:szCs w:val="24"/>
          <w:lang w:val="fr-FR"/>
        </w:rPr>
      </w:pPr>
      <w:r>
        <w:rPr>
          <w:rFonts w:ascii="Arial" w:hAnsi="Arial" w:cs="Arial"/>
          <w:bCs/>
          <w:sz w:val="24"/>
          <w:szCs w:val="24"/>
          <w:lang w:val="fr-FR"/>
        </w:rPr>
        <w:t xml:space="preserve">                    </w:t>
      </w:r>
      <w:r w:rsidR="004422A1">
        <w:rPr>
          <w:rFonts w:ascii="Arial" w:hAnsi="Arial" w:cs="Arial"/>
          <w:bCs/>
          <w:sz w:val="24"/>
          <w:szCs w:val="24"/>
          <w:lang w:val="fr-FR"/>
        </w:rPr>
        <w:t>La</w:t>
      </w:r>
      <w:r w:rsidR="00056AC0">
        <w:rPr>
          <w:rFonts w:ascii="Arial" w:hAnsi="Arial" w:cs="Arial"/>
          <w:bCs/>
          <w:sz w:val="24"/>
          <w:szCs w:val="24"/>
          <w:lang w:val="fr-FR"/>
        </w:rPr>
        <w:t xml:space="preserve"> finalul anului 2018</w:t>
      </w:r>
      <w:r w:rsidRPr="00D72138">
        <w:rPr>
          <w:rFonts w:ascii="Arial" w:hAnsi="Arial" w:cs="Arial"/>
          <w:bCs/>
          <w:sz w:val="24"/>
          <w:szCs w:val="24"/>
          <w:lang w:val="fr-FR"/>
        </w:rPr>
        <w:t>,</w:t>
      </w:r>
      <w:r w:rsidR="00175BBA">
        <w:rPr>
          <w:rFonts w:ascii="Arial" w:hAnsi="Arial" w:cs="Arial"/>
          <w:bCs/>
          <w:sz w:val="24"/>
          <w:szCs w:val="24"/>
          <w:lang w:val="fr-FR"/>
        </w:rPr>
        <w:t xml:space="preserve"> </w:t>
      </w:r>
      <w:r w:rsidRPr="00D72138">
        <w:rPr>
          <w:rFonts w:ascii="Arial" w:hAnsi="Arial" w:cs="Arial"/>
          <w:bCs/>
          <w:sz w:val="24"/>
          <w:szCs w:val="24"/>
          <w:lang w:val="fr-FR"/>
        </w:rPr>
        <w:t>în municipiul Oradea, dintr-un număr de 932 străzi în lungime</w:t>
      </w:r>
      <w:r w:rsidRPr="00D72138">
        <w:rPr>
          <w:rFonts w:ascii="Arial" w:hAnsi="Arial" w:cs="Arial"/>
          <w:bCs/>
          <w:sz w:val="24"/>
          <w:szCs w:val="24"/>
          <w:lang w:val="ro-RO"/>
        </w:rPr>
        <w:t xml:space="preserve"> totală</w:t>
      </w:r>
      <w:r w:rsidR="00175BBA">
        <w:rPr>
          <w:rFonts w:ascii="Arial" w:hAnsi="Arial" w:cs="Arial"/>
          <w:bCs/>
          <w:sz w:val="24"/>
          <w:szCs w:val="24"/>
          <w:lang w:val="fr-FR"/>
        </w:rPr>
        <w:t xml:space="preserve"> de cca 470,43 km</w:t>
      </w:r>
      <w:r w:rsidRPr="00D72138">
        <w:rPr>
          <w:rFonts w:ascii="Arial" w:hAnsi="Arial" w:cs="Arial"/>
          <w:bCs/>
          <w:sz w:val="24"/>
          <w:szCs w:val="24"/>
          <w:lang w:val="fr-FR"/>
        </w:rPr>
        <w:t>, 634 străzi în lungime de cca.323</w:t>
      </w:r>
      <w:proofErr w:type="gramStart"/>
      <w:r w:rsidRPr="00D72138">
        <w:rPr>
          <w:rFonts w:ascii="Arial" w:hAnsi="Arial" w:cs="Arial"/>
          <w:bCs/>
          <w:sz w:val="24"/>
          <w:szCs w:val="24"/>
          <w:lang w:val="fr-FR"/>
        </w:rPr>
        <w:t>,90</w:t>
      </w:r>
      <w:proofErr w:type="gramEnd"/>
      <w:r w:rsidRPr="00D72138">
        <w:rPr>
          <w:rFonts w:ascii="Arial" w:hAnsi="Arial" w:cs="Arial"/>
          <w:bCs/>
          <w:sz w:val="24"/>
          <w:szCs w:val="24"/>
          <w:lang w:val="fr-FR"/>
        </w:rPr>
        <w:t xml:space="preserve"> km sunt modernizate integral sau pe tronsoane de strada, iar 298 străzi în lungime de cca.146,53 km sunt nemodernizate sau nu sunt modernizate</w:t>
      </w:r>
      <w:r w:rsidRPr="00D72138">
        <w:rPr>
          <w:rFonts w:ascii="Arial" w:hAnsi="Arial" w:cs="Arial"/>
          <w:b/>
          <w:bCs/>
          <w:sz w:val="24"/>
          <w:szCs w:val="24"/>
          <w:lang w:val="fr-FR"/>
        </w:rPr>
        <w:t xml:space="preserve"> </w:t>
      </w:r>
      <w:r w:rsidRPr="00D72138">
        <w:rPr>
          <w:rFonts w:ascii="Arial" w:hAnsi="Arial" w:cs="Arial"/>
          <w:bCs/>
          <w:sz w:val="24"/>
          <w:szCs w:val="24"/>
          <w:lang w:val="fr-FR"/>
        </w:rPr>
        <w:t>pe intreaga lungime a strazii.</w:t>
      </w:r>
    </w:p>
    <w:p w:rsidR="005837C0" w:rsidRPr="008C3554" w:rsidRDefault="00270591" w:rsidP="00FD0E99">
      <w:pPr>
        <w:pStyle w:val="NoSpacing"/>
        <w:jc w:val="both"/>
        <w:rPr>
          <w:rFonts w:ascii="Arial" w:hAnsi="Arial" w:cs="Arial"/>
          <w:bCs/>
          <w:sz w:val="24"/>
          <w:szCs w:val="24"/>
          <w:lang w:val="fr-FR"/>
        </w:rPr>
      </w:pPr>
      <w:r w:rsidRPr="008C3554">
        <w:rPr>
          <w:rFonts w:ascii="Arial" w:hAnsi="Arial" w:cs="Arial"/>
          <w:bCs/>
          <w:sz w:val="24"/>
          <w:szCs w:val="24"/>
          <w:lang w:val="fr-FR"/>
        </w:rPr>
        <w:tab/>
      </w:r>
      <w:r w:rsidR="00ED1EF6">
        <w:rPr>
          <w:rFonts w:ascii="Arial" w:hAnsi="Arial" w:cs="Arial"/>
          <w:bCs/>
          <w:sz w:val="24"/>
          <w:szCs w:val="24"/>
          <w:lang w:val="fr-FR"/>
        </w:rPr>
        <w:t xml:space="preserve">                     </w:t>
      </w:r>
      <w:r w:rsidRPr="008C3554">
        <w:rPr>
          <w:rFonts w:ascii="Arial" w:hAnsi="Arial" w:cs="Arial"/>
          <w:bCs/>
          <w:sz w:val="24"/>
          <w:szCs w:val="24"/>
          <w:lang w:val="fr-FR"/>
        </w:rPr>
        <w:t>P</w:t>
      </w:r>
      <w:r w:rsidR="006E2EB2">
        <w:rPr>
          <w:rFonts w:ascii="Arial" w:hAnsi="Arial" w:cs="Arial"/>
          <w:bCs/>
          <w:sz w:val="24"/>
          <w:szCs w:val="24"/>
          <w:lang w:val="fr-FR"/>
        </w:rPr>
        <w:t>otrivit  atribuţiilor</w:t>
      </w:r>
      <w:r w:rsidR="00056AC0">
        <w:rPr>
          <w:rFonts w:ascii="Arial" w:hAnsi="Arial" w:cs="Arial"/>
          <w:bCs/>
          <w:sz w:val="24"/>
          <w:szCs w:val="24"/>
          <w:lang w:val="fr-FR"/>
        </w:rPr>
        <w:t xml:space="preserve"> </w:t>
      </w:r>
      <w:proofErr w:type="gramStart"/>
      <w:r w:rsidR="00056AC0">
        <w:rPr>
          <w:rFonts w:ascii="Arial" w:hAnsi="Arial" w:cs="Arial"/>
          <w:bCs/>
          <w:sz w:val="24"/>
          <w:szCs w:val="24"/>
          <w:lang w:val="fr-FR"/>
        </w:rPr>
        <w:t>ce</w:t>
      </w:r>
      <w:proofErr w:type="gramEnd"/>
      <w:r w:rsidR="00056AC0">
        <w:rPr>
          <w:rFonts w:ascii="Arial" w:hAnsi="Arial" w:cs="Arial"/>
          <w:bCs/>
          <w:sz w:val="24"/>
          <w:szCs w:val="24"/>
          <w:lang w:val="fr-FR"/>
        </w:rPr>
        <w:t xml:space="preserve"> îi revin</w:t>
      </w:r>
      <w:r w:rsidRPr="008C3554">
        <w:rPr>
          <w:rFonts w:ascii="Arial" w:hAnsi="Arial" w:cs="Arial"/>
          <w:bCs/>
          <w:sz w:val="24"/>
          <w:szCs w:val="24"/>
          <w:lang w:val="fr-FR"/>
        </w:rPr>
        <w:t xml:space="preserve"> </w:t>
      </w:r>
      <w:r>
        <w:rPr>
          <w:rFonts w:ascii="Arial" w:hAnsi="Arial" w:cs="Arial"/>
          <w:bCs/>
          <w:sz w:val="24"/>
          <w:szCs w:val="24"/>
          <w:lang w:val="fr-FR"/>
        </w:rPr>
        <w:t>ş</w:t>
      </w:r>
      <w:r w:rsidR="00056AC0">
        <w:rPr>
          <w:rFonts w:ascii="Arial" w:hAnsi="Arial" w:cs="Arial"/>
          <w:bCs/>
          <w:sz w:val="24"/>
          <w:szCs w:val="24"/>
          <w:lang w:val="fr-FR"/>
        </w:rPr>
        <w:t xml:space="preserve">i </w:t>
      </w:r>
      <w:r>
        <w:rPr>
          <w:rFonts w:ascii="Arial" w:hAnsi="Arial" w:cs="Arial"/>
          <w:bCs/>
          <w:sz w:val="24"/>
          <w:szCs w:val="24"/>
          <w:lang w:val="fr-FR"/>
        </w:rPr>
        <w:t>î</w:t>
      </w:r>
      <w:r w:rsidR="007E0DD7">
        <w:rPr>
          <w:rFonts w:ascii="Arial" w:hAnsi="Arial" w:cs="Arial"/>
          <w:bCs/>
          <w:sz w:val="24"/>
          <w:szCs w:val="24"/>
          <w:lang w:val="fr-FR"/>
        </w:rPr>
        <w:t>n conformitate</w:t>
      </w:r>
      <w:r w:rsidR="00056AC0">
        <w:rPr>
          <w:rFonts w:ascii="Arial" w:hAnsi="Arial" w:cs="Arial"/>
          <w:bCs/>
          <w:sz w:val="24"/>
          <w:szCs w:val="24"/>
          <w:lang w:val="fr-FR"/>
        </w:rPr>
        <w:t xml:space="preserve"> cu prevederile legale în </w:t>
      </w:r>
      <w:r w:rsidR="006E2EB2">
        <w:rPr>
          <w:rFonts w:ascii="Arial" w:hAnsi="Arial" w:cs="Arial"/>
          <w:bCs/>
          <w:sz w:val="24"/>
          <w:szCs w:val="24"/>
          <w:lang w:val="fr-FR"/>
        </w:rPr>
        <w:t xml:space="preserve">vigoare </w:t>
      </w:r>
      <w:r w:rsidRPr="008C3554">
        <w:rPr>
          <w:rFonts w:ascii="Arial" w:hAnsi="Arial" w:cs="Arial"/>
          <w:bCs/>
          <w:sz w:val="24"/>
          <w:szCs w:val="24"/>
          <w:lang w:val="fr-FR"/>
        </w:rPr>
        <w:t>privind siguranta  circ</w:t>
      </w:r>
      <w:r w:rsidR="006E2EB2">
        <w:rPr>
          <w:rFonts w:ascii="Arial" w:hAnsi="Arial" w:cs="Arial"/>
          <w:bCs/>
          <w:sz w:val="24"/>
          <w:szCs w:val="24"/>
          <w:lang w:val="fr-FR"/>
        </w:rPr>
        <w:t>ulaţiei, Direcţia Tehnică, prin</w:t>
      </w:r>
      <w:r w:rsidRPr="008C3554">
        <w:rPr>
          <w:rFonts w:ascii="Arial" w:hAnsi="Arial" w:cs="Arial"/>
          <w:bCs/>
          <w:sz w:val="24"/>
          <w:szCs w:val="24"/>
          <w:lang w:val="fr-FR"/>
        </w:rPr>
        <w:t xml:space="preserve"> Biroul Drumuri Publice, a realizat în cursul anului 201</w:t>
      </w:r>
      <w:r>
        <w:rPr>
          <w:rFonts w:ascii="Arial" w:hAnsi="Arial" w:cs="Arial"/>
          <w:bCs/>
          <w:sz w:val="24"/>
          <w:szCs w:val="24"/>
          <w:lang w:val="fr-FR"/>
        </w:rPr>
        <w:t>8</w:t>
      </w:r>
      <w:r w:rsidRPr="008C3554">
        <w:rPr>
          <w:rFonts w:ascii="Arial" w:hAnsi="Arial" w:cs="Arial"/>
          <w:bCs/>
          <w:sz w:val="24"/>
          <w:szCs w:val="24"/>
          <w:lang w:val="fr-FR"/>
        </w:rPr>
        <w:t xml:space="preserve"> lucrări de într</w:t>
      </w:r>
      <w:r w:rsidR="006E2EB2">
        <w:rPr>
          <w:rFonts w:ascii="Arial" w:hAnsi="Arial" w:cs="Arial"/>
          <w:bCs/>
          <w:sz w:val="24"/>
          <w:szCs w:val="24"/>
          <w:lang w:val="fr-FR"/>
        </w:rPr>
        <w:t>eţinere</w:t>
      </w:r>
      <w:r w:rsidRPr="008C3554">
        <w:rPr>
          <w:rFonts w:ascii="Arial" w:hAnsi="Arial" w:cs="Arial"/>
          <w:bCs/>
          <w:sz w:val="24"/>
          <w:szCs w:val="24"/>
          <w:lang w:val="fr-FR"/>
        </w:rPr>
        <w:t xml:space="preserve"> </w:t>
      </w:r>
      <w:r w:rsidRPr="008C3554">
        <w:rPr>
          <w:rFonts w:ascii="Arial" w:hAnsi="Arial" w:cs="Arial"/>
          <w:bCs/>
          <w:sz w:val="24"/>
          <w:szCs w:val="24"/>
          <w:lang w:val="ro-RO"/>
        </w:rPr>
        <w:t>ş</w:t>
      </w:r>
      <w:r w:rsidR="006E2EB2">
        <w:rPr>
          <w:rFonts w:ascii="Arial" w:hAnsi="Arial" w:cs="Arial"/>
          <w:bCs/>
          <w:sz w:val="24"/>
          <w:szCs w:val="24"/>
          <w:lang w:val="fr-FR"/>
        </w:rPr>
        <w:t>i</w:t>
      </w:r>
      <w:r w:rsidRPr="008C3554">
        <w:rPr>
          <w:rFonts w:ascii="Arial" w:hAnsi="Arial" w:cs="Arial"/>
          <w:bCs/>
          <w:sz w:val="24"/>
          <w:szCs w:val="24"/>
          <w:lang w:val="fr-FR"/>
        </w:rPr>
        <w:t xml:space="preserve"> reparaţii pe străzile municipiului Oradea, conform </w:t>
      </w:r>
      <w:r>
        <w:rPr>
          <w:rFonts w:ascii="Arial" w:hAnsi="Arial" w:cs="Arial"/>
          <w:bCs/>
          <w:sz w:val="24"/>
          <w:szCs w:val="24"/>
          <w:lang w:val="fr-FR"/>
        </w:rPr>
        <w:t>programului anual intocmit in acest sens, corelat cu nevoile si solicitarile locuitorilor municipiului.</w:t>
      </w:r>
    </w:p>
    <w:p w:rsidR="00270591" w:rsidRDefault="00270591" w:rsidP="00FD0E99">
      <w:pPr>
        <w:pStyle w:val="NoSpacing"/>
        <w:jc w:val="both"/>
        <w:rPr>
          <w:rFonts w:ascii="Arial" w:hAnsi="Arial" w:cs="Arial"/>
          <w:bCs/>
          <w:sz w:val="24"/>
          <w:szCs w:val="24"/>
          <w:lang w:val="fr-FR"/>
        </w:rPr>
      </w:pPr>
      <w:r w:rsidRPr="008C3554">
        <w:rPr>
          <w:rFonts w:ascii="Arial" w:hAnsi="Arial" w:cs="Arial"/>
          <w:bCs/>
          <w:sz w:val="24"/>
          <w:szCs w:val="24"/>
          <w:lang w:val="fr-FR"/>
        </w:rPr>
        <w:t xml:space="preserve">           </w:t>
      </w:r>
      <w:r w:rsidR="00CD4114">
        <w:rPr>
          <w:rFonts w:ascii="Arial" w:hAnsi="Arial" w:cs="Arial"/>
          <w:bCs/>
          <w:sz w:val="24"/>
          <w:szCs w:val="24"/>
          <w:lang w:val="fr-FR"/>
        </w:rPr>
        <w:t xml:space="preserve">          </w:t>
      </w:r>
      <w:r w:rsidRPr="008C3554">
        <w:rPr>
          <w:rFonts w:ascii="Arial" w:hAnsi="Arial" w:cs="Arial"/>
          <w:bCs/>
          <w:sz w:val="24"/>
          <w:szCs w:val="24"/>
          <w:lang w:val="fr-FR"/>
        </w:rPr>
        <w:t xml:space="preserve"> În cadrul Programului de întreţineri, reparaţii</w:t>
      </w:r>
      <w:r w:rsidR="00AB4411">
        <w:rPr>
          <w:rFonts w:ascii="Arial" w:hAnsi="Arial" w:cs="Arial"/>
          <w:bCs/>
          <w:sz w:val="24"/>
          <w:szCs w:val="24"/>
          <w:lang w:val="fr-FR"/>
        </w:rPr>
        <w:t>, amenajari</w:t>
      </w:r>
      <w:r w:rsidRPr="008C3554">
        <w:rPr>
          <w:rFonts w:ascii="Arial" w:hAnsi="Arial" w:cs="Arial"/>
          <w:bCs/>
          <w:sz w:val="24"/>
          <w:szCs w:val="24"/>
          <w:lang w:val="fr-FR"/>
        </w:rPr>
        <w:t xml:space="preserve"> </w:t>
      </w:r>
      <w:r>
        <w:rPr>
          <w:rFonts w:ascii="Arial" w:hAnsi="Arial" w:cs="Arial"/>
          <w:bCs/>
          <w:sz w:val="24"/>
          <w:szCs w:val="24"/>
          <w:lang w:val="fr-FR"/>
        </w:rPr>
        <w:t>strazi</w:t>
      </w:r>
      <w:r w:rsidR="00AB4411">
        <w:rPr>
          <w:rFonts w:ascii="Arial" w:hAnsi="Arial" w:cs="Arial"/>
          <w:bCs/>
          <w:sz w:val="24"/>
          <w:szCs w:val="24"/>
          <w:lang w:val="fr-FR"/>
        </w:rPr>
        <w:t>,</w:t>
      </w:r>
      <w:r w:rsidRPr="008C3554">
        <w:rPr>
          <w:rFonts w:ascii="Arial" w:hAnsi="Arial" w:cs="Arial"/>
          <w:bCs/>
          <w:sz w:val="24"/>
          <w:szCs w:val="24"/>
          <w:lang w:val="fr-FR"/>
        </w:rPr>
        <w:t xml:space="preserve"> poduri şi trafic rutier în anul 201</w:t>
      </w:r>
      <w:r>
        <w:rPr>
          <w:rFonts w:ascii="Arial" w:hAnsi="Arial" w:cs="Arial"/>
          <w:bCs/>
          <w:sz w:val="24"/>
          <w:szCs w:val="24"/>
          <w:lang w:val="fr-FR"/>
        </w:rPr>
        <w:t>8</w:t>
      </w:r>
      <w:r w:rsidRPr="008C3554">
        <w:rPr>
          <w:rFonts w:ascii="Arial" w:hAnsi="Arial" w:cs="Arial"/>
          <w:bCs/>
          <w:sz w:val="24"/>
          <w:szCs w:val="24"/>
          <w:lang w:val="fr-FR"/>
        </w:rPr>
        <w:t>, s-au realizat următoarele categorii distincte de lucrări:</w:t>
      </w:r>
    </w:p>
    <w:p w:rsidR="001359F8" w:rsidRPr="001359F8" w:rsidRDefault="00AA796D" w:rsidP="00FD0E99">
      <w:pPr>
        <w:pStyle w:val="NoSpacing"/>
        <w:numPr>
          <w:ilvl w:val="0"/>
          <w:numId w:val="30"/>
        </w:numPr>
        <w:jc w:val="both"/>
        <w:rPr>
          <w:rFonts w:ascii="Arial" w:hAnsi="Arial" w:cs="Arial"/>
          <w:bCs/>
          <w:sz w:val="24"/>
          <w:szCs w:val="24"/>
          <w:lang w:val="fr-FR"/>
        </w:rPr>
      </w:pPr>
      <w:r w:rsidRPr="001359F8">
        <w:rPr>
          <w:rFonts w:ascii="Arial" w:hAnsi="Arial" w:cs="Arial"/>
          <w:bCs/>
          <w:sz w:val="24"/>
          <w:szCs w:val="24"/>
          <w:lang w:val="fr-FR"/>
        </w:rPr>
        <w:t xml:space="preserve"> </w:t>
      </w:r>
      <w:r w:rsidR="00270591" w:rsidRPr="001359F8">
        <w:rPr>
          <w:rFonts w:ascii="Arial" w:hAnsi="Arial" w:cs="Arial"/>
          <w:bCs/>
          <w:sz w:val="24"/>
          <w:szCs w:val="24"/>
          <w:lang w:val="fr-FR"/>
        </w:rPr>
        <w:t>Intretineri, reparatii imbracaminti rutiere prin lucrari de plombari si covorase</w:t>
      </w:r>
      <w:r w:rsidR="00CD4114" w:rsidRPr="001359F8">
        <w:rPr>
          <w:rFonts w:ascii="Arial" w:hAnsi="Arial" w:cs="Arial"/>
          <w:bCs/>
          <w:sz w:val="24"/>
          <w:szCs w:val="24"/>
        </w:rPr>
        <w:t>;</w:t>
      </w:r>
    </w:p>
    <w:p w:rsidR="001359F8" w:rsidRDefault="005D33D3" w:rsidP="00FD0E99">
      <w:pPr>
        <w:pStyle w:val="NoSpacing"/>
        <w:numPr>
          <w:ilvl w:val="0"/>
          <w:numId w:val="30"/>
        </w:numPr>
        <w:jc w:val="both"/>
        <w:rPr>
          <w:rFonts w:ascii="Arial" w:hAnsi="Arial" w:cs="Arial"/>
          <w:bCs/>
          <w:sz w:val="24"/>
          <w:szCs w:val="24"/>
          <w:lang w:val="fr-FR"/>
        </w:rPr>
      </w:pPr>
      <w:r>
        <w:rPr>
          <w:rFonts w:ascii="Arial" w:hAnsi="Arial" w:cs="Arial"/>
          <w:bCs/>
          <w:sz w:val="24"/>
          <w:szCs w:val="24"/>
          <w:lang w:val="fr-FR"/>
        </w:rPr>
        <w:t xml:space="preserve"> </w:t>
      </w:r>
      <w:r w:rsidR="00270591" w:rsidRPr="001359F8">
        <w:rPr>
          <w:rFonts w:ascii="Arial" w:hAnsi="Arial" w:cs="Arial"/>
          <w:bCs/>
          <w:sz w:val="24"/>
          <w:szCs w:val="24"/>
          <w:lang w:val="fr-FR"/>
        </w:rPr>
        <w:t>Reparaţii imbracaminti rutiere,</w:t>
      </w:r>
    </w:p>
    <w:p w:rsidR="001359F8" w:rsidRDefault="005D33D3" w:rsidP="00FD0E99">
      <w:pPr>
        <w:pStyle w:val="NoSpacing"/>
        <w:numPr>
          <w:ilvl w:val="0"/>
          <w:numId w:val="30"/>
        </w:numPr>
        <w:jc w:val="both"/>
        <w:rPr>
          <w:rFonts w:ascii="Arial" w:hAnsi="Arial" w:cs="Arial"/>
          <w:bCs/>
          <w:sz w:val="24"/>
          <w:szCs w:val="24"/>
          <w:lang w:val="fr-FR"/>
        </w:rPr>
      </w:pPr>
      <w:r>
        <w:rPr>
          <w:rFonts w:ascii="Arial" w:hAnsi="Arial" w:cs="Arial"/>
          <w:bCs/>
          <w:sz w:val="24"/>
          <w:szCs w:val="24"/>
          <w:lang w:val="fr-FR"/>
        </w:rPr>
        <w:t xml:space="preserve"> I</w:t>
      </w:r>
      <w:r w:rsidR="00270591" w:rsidRPr="001359F8">
        <w:rPr>
          <w:rFonts w:ascii="Arial" w:hAnsi="Arial" w:cs="Arial"/>
          <w:bCs/>
          <w:sz w:val="24"/>
          <w:szCs w:val="24"/>
          <w:lang w:val="fr-FR"/>
        </w:rPr>
        <w:t>ntretinere strazi si colectare ape pl</w:t>
      </w:r>
      <w:r w:rsidR="00CD4114" w:rsidRPr="001359F8">
        <w:rPr>
          <w:rFonts w:ascii="Arial" w:hAnsi="Arial" w:cs="Arial"/>
          <w:bCs/>
          <w:sz w:val="24"/>
          <w:szCs w:val="24"/>
          <w:lang w:val="fr-FR"/>
        </w:rPr>
        <w:t>uvi</w:t>
      </w:r>
      <w:r w:rsidR="00AB4411">
        <w:rPr>
          <w:rFonts w:ascii="Arial" w:hAnsi="Arial" w:cs="Arial"/>
          <w:bCs/>
          <w:sz w:val="24"/>
          <w:szCs w:val="24"/>
          <w:lang w:val="fr-FR"/>
        </w:rPr>
        <w:t>ale la străzi nemodernizate</w:t>
      </w:r>
      <w:r w:rsidR="00CD4114" w:rsidRPr="001359F8">
        <w:rPr>
          <w:rFonts w:ascii="Arial" w:hAnsi="Arial" w:cs="Arial"/>
          <w:bCs/>
          <w:sz w:val="24"/>
          <w:szCs w:val="24"/>
          <w:lang w:val="fr-FR"/>
        </w:rPr>
        <w:t xml:space="preserve">; </w:t>
      </w:r>
    </w:p>
    <w:p w:rsidR="001359F8" w:rsidRDefault="005D33D3" w:rsidP="00FD0E99">
      <w:pPr>
        <w:pStyle w:val="NoSpacing"/>
        <w:numPr>
          <w:ilvl w:val="0"/>
          <w:numId w:val="30"/>
        </w:numPr>
        <w:jc w:val="both"/>
        <w:rPr>
          <w:rFonts w:ascii="Arial" w:hAnsi="Arial" w:cs="Arial"/>
          <w:bCs/>
          <w:sz w:val="24"/>
          <w:szCs w:val="24"/>
          <w:lang w:val="fr-FR"/>
        </w:rPr>
      </w:pPr>
      <w:r>
        <w:rPr>
          <w:rFonts w:ascii="Arial" w:hAnsi="Arial" w:cs="Arial"/>
          <w:bCs/>
          <w:sz w:val="24"/>
          <w:szCs w:val="24"/>
        </w:rPr>
        <w:t xml:space="preserve"> </w:t>
      </w:r>
      <w:r w:rsidR="00AB4411">
        <w:rPr>
          <w:rFonts w:ascii="Arial" w:hAnsi="Arial" w:cs="Arial"/>
          <w:bCs/>
          <w:sz w:val="24"/>
          <w:szCs w:val="24"/>
        </w:rPr>
        <w:t>Reparaţii trotuare;</w:t>
      </w:r>
      <w:r w:rsidR="00AB4411">
        <w:rPr>
          <w:rFonts w:ascii="Arial" w:hAnsi="Arial" w:cs="Arial"/>
          <w:bCs/>
          <w:sz w:val="24"/>
          <w:szCs w:val="24"/>
          <w:lang w:val="fr-FR"/>
        </w:rPr>
        <w:t xml:space="preserve"> Amenajare trotuare</w:t>
      </w:r>
      <w:r w:rsidR="00270591" w:rsidRPr="001359F8">
        <w:rPr>
          <w:rFonts w:ascii="Arial" w:hAnsi="Arial" w:cs="Arial"/>
          <w:bCs/>
          <w:sz w:val="24"/>
          <w:szCs w:val="24"/>
          <w:lang w:val="fr-FR"/>
        </w:rPr>
        <w:t>;</w:t>
      </w:r>
    </w:p>
    <w:p w:rsidR="001359F8" w:rsidRDefault="00270591" w:rsidP="00FD0E99">
      <w:pPr>
        <w:pStyle w:val="NoSpacing"/>
        <w:numPr>
          <w:ilvl w:val="0"/>
          <w:numId w:val="30"/>
        </w:numPr>
        <w:jc w:val="both"/>
        <w:rPr>
          <w:rFonts w:ascii="Arial" w:hAnsi="Arial" w:cs="Arial"/>
          <w:bCs/>
          <w:sz w:val="24"/>
          <w:szCs w:val="24"/>
          <w:lang w:val="fr-FR"/>
        </w:rPr>
      </w:pPr>
      <w:r w:rsidRPr="001359F8">
        <w:rPr>
          <w:rFonts w:ascii="Arial" w:hAnsi="Arial" w:cs="Arial"/>
          <w:bCs/>
          <w:sz w:val="24"/>
          <w:szCs w:val="24"/>
          <w:lang w:val="fr-FR"/>
        </w:rPr>
        <w:t xml:space="preserve"> </w:t>
      </w:r>
      <w:r w:rsidR="00AB4411">
        <w:rPr>
          <w:rFonts w:ascii="Arial" w:hAnsi="Arial" w:cs="Arial"/>
          <w:bCs/>
          <w:sz w:val="24"/>
          <w:szCs w:val="24"/>
          <w:lang w:val="fr-FR"/>
        </w:rPr>
        <w:t>Covoare asfaltice</w:t>
      </w:r>
      <w:r w:rsidR="00CD4114" w:rsidRPr="001359F8">
        <w:rPr>
          <w:rFonts w:ascii="Arial" w:hAnsi="Arial" w:cs="Arial"/>
          <w:bCs/>
          <w:sz w:val="24"/>
          <w:szCs w:val="24"/>
          <w:lang w:val="fr-FR"/>
        </w:rPr>
        <w:t>;</w:t>
      </w:r>
    </w:p>
    <w:p w:rsidR="001359F8" w:rsidRDefault="00270591" w:rsidP="00FD0E99">
      <w:pPr>
        <w:pStyle w:val="NoSpacing"/>
        <w:numPr>
          <w:ilvl w:val="0"/>
          <w:numId w:val="30"/>
        </w:numPr>
        <w:jc w:val="both"/>
        <w:rPr>
          <w:rFonts w:ascii="Arial" w:hAnsi="Arial" w:cs="Arial"/>
          <w:bCs/>
          <w:sz w:val="24"/>
          <w:szCs w:val="24"/>
          <w:lang w:val="fr-FR"/>
        </w:rPr>
      </w:pPr>
      <w:r w:rsidRPr="001359F8">
        <w:rPr>
          <w:rFonts w:ascii="Arial" w:hAnsi="Arial" w:cs="Arial"/>
          <w:bCs/>
          <w:sz w:val="24"/>
          <w:szCs w:val="24"/>
          <w:lang w:val="fr-FR"/>
        </w:rPr>
        <w:t xml:space="preserve"> </w:t>
      </w:r>
      <w:r w:rsidR="00CD4114" w:rsidRPr="001359F8">
        <w:rPr>
          <w:rFonts w:ascii="Arial" w:hAnsi="Arial" w:cs="Arial"/>
          <w:bCs/>
          <w:sz w:val="24"/>
          <w:szCs w:val="24"/>
          <w:lang w:val="fr-FR"/>
        </w:rPr>
        <w:t xml:space="preserve">Lucrari la retele </w:t>
      </w:r>
      <w:proofErr w:type="gramStart"/>
      <w:r w:rsidR="00CD4114" w:rsidRPr="001359F8">
        <w:rPr>
          <w:rFonts w:ascii="Arial" w:hAnsi="Arial" w:cs="Arial"/>
          <w:bCs/>
          <w:sz w:val="24"/>
          <w:szCs w:val="24"/>
          <w:lang w:val="fr-FR"/>
        </w:rPr>
        <w:t>de utilitati</w:t>
      </w:r>
      <w:proofErr w:type="gramEnd"/>
      <w:r w:rsidR="00CD4114" w:rsidRPr="001359F8">
        <w:rPr>
          <w:rFonts w:ascii="Arial" w:hAnsi="Arial" w:cs="Arial"/>
          <w:bCs/>
          <w:sz w:val="24"/>
          <w:szCs w:val="24"/>
          <w:lang w:val="fr-FR"/>
        </w:rPr>
        <w:t>;</w:t>
      </w:r>
    </w:p>
    <w:p w:rsidR="001359F8" w:rsidRDefault="00CD4114" w:rsidP="00FD0E99">
      <w:pPr>
        <w:pStyle w:val="NoSpacing"/>
        <w:numPr>
          <w:ilvl w:val="0"/>
          <w:numId w:val="30"/>
        </w:numPr>
        <w:jc w:val="both"/>
        <w:rPr>
          <w:rFonts w:ascii="Arial" w:hAnsi="Arial" w:cs="Arial"/>
          <w:bCs/>
          <w:sz w:val="24"/>
          <w:szCs w:val="24"/>
          <w:lang w:val="fr-FR"/>
        </w:rPr>
      </w:pPr>
      <w:r w:rsidRPr="001359F8">
        <w:rPr>
          <w:rFonts w:ascii="Arial" w:hAnsi="Arial" w:cs="Arial"/>
          <w:bCs/>
          <w:sz w:val="24"/>
          <w:szCs w:val="24"/>
          <w:lang w:val="fr-FR"/>
        </w:rPr>
        <w:t xml:space="preserve"> </w:t>
      </w:r>
      <w:r w:rsidR="00270591" w:rsidRPr="001359F8">
        <w:rPr>
          <w:rFonts w:ascii="Arial" w:hAnsi="Arial" w:cs="Arial"/>
          <w:bCs/>
          <w:sz w:val="24"/>
          <w:szCs w:val="24"/>
          <w:lang w:val="fr-FR"/>
        </w:rPr>
        <w:t>Întretineri,</w:t>
      </w:r>
      <w:r w:rsidR="00AB4411">
        <w:rPr>
          <w:rFonts w:ascii="Arial" w:hAnsi="Arial" w:cs="Arial"/>
          <w:bCs/>
          <w:sz w:val="24"/>
          <w:szCs w:val="24"/>
          <w:lang w:val="fr-FR"/>
        </w:rPr>
        <w:t xml:space="preserve"> </w:t>
      </w:r>
      <w:r w:rsidR="00270591" w:rsidRPr="001359F8">
        <w:rPr>
          <w:rFonts w:ascii="Arial" w:hAnsi="Arial" w:cs="Arial"/>
          <w:bCs/>
          <w:sz w:val="24"/>
          <w:szCs w:val="24"/>
          <w:lang w:val="fr-FR"/>
        </w:rPr>
        <w:t>reparatii poduri şi podeţe; Lucrări pentru siguranţa circulaţiei;</w:t>
      </w:r>
    </w:p>
    <w:p w:rsidR="001359F8" w:rsidRDefault="00AB4411" w:rsidP="00FD0E99">
      <w:pPr>
        <w:pStyle w:val="NoSpacing"/>
        <w:numPr>
          <w:ilvl w:val="0"/>
          <w:numId w:val="30"/>
        </w:numPr>
        <w:jc w:val="both"/>
        <w:rPr>
          <w:rFonts w:ascii="Arial" w:hAnsi="Arial" w:cs="Arial"/>
          <w:bCs/>
          <w:sz w:val="24"/>
          <w:szCs w:val="24"/>
          <w:lang w:val="fr-FR"/>
        </w:rPr>
      </w:pPr>
      <w:r>
        <w:rPr>
          <w:rFonts w:ascii="Arial" w:hAnsi="Arial" w:cs="Arial"/>
          <w:bCs/>
          <w:sz w:val="24"/>
          <w:szCs w:val="24"/>
          <w:lang w:val="fr-FR"/>
        </w:rPr>
        <w:t xml:space="preserve"> Trafic rutier</w:t>
      </w:r>
      <w:r w:rsidR="0076076E" w:rsidRPr="001359F8">
        <w:rPr>
          <w:rFonts w:ascii="Arial" w:hAnsi="Arial" w:cs="Arial"/>
          <w:bCs/>
          <w:sz w:val="24"/>
          <w:szCs w:val="24"/>
          <w:lang w:val="fr-FR"/>
        </w:rPr>
        <w:t>;</w:t>
      </w:r>
    </w:p>
    <w:p w:rsidR="00270591" w:rsidRPr="001359F8" w:rsidRDefault="00CD4114" w:rsidP="00FD0E99">
      <w:pPr>
        <w:pStyle w:val="NoSpacing"/>
        <w:numPr>
          <w:ilvl w:val="0"/>
          <w:numId w:val="30"/>
        </w:numPr>
        <w:jc w:val="both"/>
        <w:rPr>
          <w:rFonts w:ascii="Arial" w:hAnsi="Arial" w:cs="Arial"/>
          <w:bCs/>
          <w:sz w:val="24"/>
          <w:szCs w:val="24"/>
          <w:lang w:val="fr-FR"/>
        </w:rPr>
      </w:pPr>
      <w:r w:rsidRPr="001359F8">
        <w:rPr>
          <w:rFonts w:ascii="Arial" w:hAnsi="Arial" w:cs="Arial"/>
          <w:bCs/>
          <w:sz w:val="24"/>
          <w:szCs w:val="24"/>
          <w:lang w:val="fr-FR"/>
        </w:rPr>
        <w:t xml:space="preserve"> </w:t>
      </w:r>
      <w:r w:rsidR="00270591" w:rsidRPr="001359F8">
        <w:rPr>
          <w:rFonts w:ascii="Arial" w:hAnsi="Arial" w:cs="Arial"/>
          <w:bCs/>
          <w:sz w:val="24"/>
          <w:szCs w:val="24"/>
          <w:lang w:val="fr-FR"/>
        </w:rPr>
        <w:t>Montat borduri inclina</w:t>
      </w:r>
      <w:r w:rsidRPr="001359F8">
        <w:rPr>
          <w:rFonts w:ascii="Arial" w:hAnsi="Arial" w:cs="Arial"/>
          <w:bCs/>
          <w:sz w:val="24"/>
          <w:szCs w:val="24"/>
          <w:lang w:val="fr-FR"/>
        </w:rPr>
        <w:t>te, acolo unde au fost necesare(</w:t>
      </w:r>
      <w:r w:rsidR="00270591" w:rsidRPr="001359F8">
        <w:rPr>
          <w:rFonts w:ascii="Arial" w:hAnsi="Arial" w:cs="Arial"/>
          <w:bCs/>
          <w:sz w:val="24"/>
          <w:szCs w:val="24"/>
          <w:lang w:val="fr-FR"/>
        </w:rPr>
        <w:t xml:space="preserve"> activitate care s-a realizat la trecerile de pietoni, conform Legii nr.448/2006 si respectiv a Hotararii Guvernului nr.268/2007 de aprobare a normelor metodologice de aplicare a Legii nr.448/2006 privind protectia si promovarea drepturilor persoanelor cu handicap</w:t>
      </w:r>
      <w:r w:rsidRPr="001359F8">
        <w:rPr>
          <w:rFonts w:ascii="Arial" w:hAnsi="Arial" w:cs="Arial"/>
          <w:bCs/>
          <w:sz w:val="24"/>
          <w:szCs w:val="24"/>
          <w:lang w:val="fr-FR"/>
        </w:rPr>
        <w:t>)</w:t>
      </w:r>
      <w:r w:rsidR="00270591" w:rsidRPr="001359F8">
        <w:rPr>
          <w:rFonts w:ascii="Arial" w:hAnsi="Arial" w:cs="Arial"/>
          <w:bCs/>
          <w:sz w:val="24"/>
          <w:szCs w:val="24"/>
          <w:lang w:val="fr-FR"/>
        </w:rPr>
        <w:t xml:space="preserve">. </w:t>
      </w:r>
    </w:p>
    <w:p w:rsidR="00270591" w:rsidRDefault="00270591" w:rsidP="00FD0E99">
      <w:pPr>
        <w:pStyle w:val="NoSpacing"/>
        <w:jc w:val="both"/>
        <w:rPr>
          <w:rFonts w:ascii="Arial" w:hAnsi="Arial" w:cs="Arial"/>
          <w:bCs/>
          <w:sz w:val="24"/>
          <w:szCs w:val="24"/>
          <w:lang w:val="fr-FR"/>
        </w:rPr>
      </w:pPr>
    </w:p>
    <w:p w:rsidR="00270591" w:rsidRDefault="00270591" w:rsidP="00FD0E99">
      <w:pPr>
        <w:pStyle w:val="NoSpacing"/>
        <w:jc w:val="both"/>
        <w:rPr>
          <w:rFonts w:ascii="Arial" w:hAnsi="Arial" w:cs="Arial"/>
          <w:b/>
          <w:bCs/>
          <w:sz w:val="24"/>
          <w:szCs w:val="24"/>
          <w:lang w:val="fr-FR"/>
        </w:rPr>
      </w:pPr>
      <w:r>
        <w:rPr>
          <w:rFonts w:ascii="Arial" w:hAnsi="Arial" w:cs="Arial"/>
          <w:b/>
          <w:bCs/>
          <w:sz w:val="24"/>
          <w:szCs w:val="24"/>
          <w:lang w:val="fr-FR"/>
        </w:rPr>
        <w:t>I.A.Străzi modernizate</w:t>
      </w:r>
    </w:p>
    <w:p w:rsidR="00270591" w:rsidRDefault="00270591" w:rsidP="00FD0E99">
      <w:pPr>
        <w:pStyle w:val="NoSpacing"/>
        <w:jc w:val="both"/>
        <w:rPr>
          <w:rFonts w:ascii="Arial" w:hAnsi="Arial" w:cs="Arial"/>
          <w:b/>
          <w:bCs/>
          <w:sz w:val="24"/>
          <w:szCs w:val="24"/>
          <w:lang w:val="fr-FR"/>
        </w:rPr>
      </w:pPr>
    </w:p>
    <w:p w:rsidR="00270591" w:rsidRDefault="00270591" w:rsidP="00FD0E99">
      <w:pPr>
        <w:pStyle w:val="NoSpacing"/>
        <w:jc w:val="both"/>
        <w:rPr>
          <w:rFonts w:ascii="Arial" w:hAnsi="Arial" w:cs="Arial"/>
          <w:b/>
          <w:bCs/>
          <w:sz w:val="24"/>
          <w:szCs w:val="24"/>
          <w:lang w:val="fr-FR"/>
        </w:rPr>
      </w:pPr>
      <w:r w:rsidRPr="008C3554">
        <w:rPr>
          <w:rFonts w:ascii="Arial" w:hAnsi="Arial" w:cs="Arial"/>
          <w:b/>
          <w:bCs/>
          <w:sz w:val="24"/>
          <w:szCs w:val="24"/>
          <w:lang w:val="fr-FR"/>
        </w:rPr>
        <w:t xml:space="preserve">Lucrări </w:t>
      </w:r>
      <w:proofErr w:type="gramStart"/>
      <w:r w:rsidRPr="008C3554">
        <w:rPr>
          <w:rFonts w:ascii="Arial" w:hAnsi="Arial" w:cs="Arial"/>
          <w:b/>
          <w:bCs/>
          <w:sz w:val="24"/>
          <w:szCs w:val="24"/>
          <w:lang w:val="fr-FR"/>
        </w:rPr>
        <w:t>de întreţinere</w:t>
      </w:r>
      <w:proofErr w:type="gramEnd"/>
      <w:r w:rsidRPr="008C3554">
        <w:rPr>
          <w:rFonts w:ascii="Arial" w:hAnsi="Arial" w:cs="Arial"/>
          <w:b/>
          <w:bCs/>
          <w:sz w:val="24"/>
          <w:szCs w:val="24"/>
          <w:lang w:val="fr-FR"/>
        </w:rPr>
        <w:t xml:space="preserve"> şi reparaţii pe străzi modernizate</w:t>
      </w:r>
      <w:r>
        <w:rPr>
          <w:rFonts w:ascii="Arial" w:hAnsi="Arial" w:cs="Arial"/>
          <w:b/>
          <w:bCs/>
          <w:sz w:val="24"/>
          <w:szCs w:val="24"/>
          <w:lang w:val="fr-FR"/>
        </w:rPr>
        <w:t xml:space="preserve"> prin plombări şi covoraşe</w:t>
      </w:r>
      <w:r w:rsidRPr="008C3554">
        <w:rPr>
          <w:rFonts w:ascii="Arial" w:hAnsi="Arial" w:cs="Arial"/>
          <w:b/>
          <w:bCs/>
          <w:sz w:val="24"/>
          <w:szCs w:val="24"/>
          <w:lang w:val="fr-FR"/>
        </w:rPr>
        <w:t xml:space="preserve">: </w:t>
      </w:r>
    </w:p>
    <w:p w:rsidR="00270591" w:rsidRPr="006C3135" w:rsidRDefault="003D43FC" w:rsidP="00FD0E99">
      <w:pPr>
        <w:pStyle w:val="NoSpacing"/>
        <w:ind w:firstLine="360"/>
        <w:jc w:val="both"/>
        <w:rPr>
          <w:rFonts w:ascii="Arial" w:hAnsi="Arial" w:cs="Arial"/>
          <w:bCs/>
          <w:sz w:val="24"/>
          <w:szCs w:val="24"/>
          <w:lang w:val="fr-FR"/>
        </w:rPr>
      </w:pPr>
      <w:r>
        <w:rPr>
          <w:rFonts w:ascii="Arial" w:hAnsi="Arial" w:cs="Arial"/>
          <w:bCs/>
          <w:sz w:val="24"/>
          <w:szCs w:val="24"/>
          <w:lang w:val="fr-FR"/>
        </w:rPr>
        <w:t xml:space="preserve">        </w:t>
      </w:r>
      <w:r w:rsidR="00270591" w:rsidRPr="006C3135">
        <w:rPr>
          <w:rFonts w:ascii="Arial" w:hAnsi="Arial" w:cs="Arial"/>
          <w:bCs/>
          <w:sz w:val="24"/>
          <w:szCs w:val="24"/>
          <w:lang w:val="fr-FR"/>
        </w:rPr>
        <w:t xml:space="preserve">Activitatea de reparaţii </w:t>
      </w:r>
      <w:proofErr w:type="gramStart"/>
      <w:r w:rsidR="00270591" w:rsidRPr="006C3135">
        <w:rPr>
          <w:rFonts w:ascii="Arial" w:hAnsi="Arial" w:cs="Arial"/>
          <w:bCs/>
          <w:sz w:val="24"/>
          <w:szCs w:val="24"/>
          <w:lang w:val="fr-FR"/>
        </w:rPr>
        <w:t>a</w:t>
      </w:r>
      <w:proofErr w:type="gramEnd"/>
      <w:r w:rsidR="00270591" w:rsidRPr="006C3135">
        <w:rPr>
          <w:rFonts w:ascii="Arial" w:hAnsi="Arial" w:cs="Arial"/>
          <w:bCs/>
          <w:sz w:val="24"/>
          <w:szCs w:val="24"/>
          <w:lang w:val="fr-FR"/>
        </w:rPr>
        <w:t xml:space="preserve"> fost demarată cu lucrările de plombări şi covoraşe pe arterele</w:t>
      </w:r>
      <w:r w:rsidR="00270591">
        <w:rPr>
          <w:rFonts w:ascii="Arial" w:hAnsi="Arial" w:cs="Arial"/>
          <w:bCs/>
          <w:sz w:val="24"/>
          <w:szCs w:val="24"/>
          <w:lang w:val="fr-FR"/>
        </w:rPr>
        <w:t xml:space="preserve"> majore ale</w:t>
      </w:r>
      <w:r w:rsidR="00270591" w:rsidRPr="006C3135">
        <w:rPr>
          <w:rFonts w:ascii="Arial" w:hAnsi="Arial" w:cs="Arial"/>
          <w:bCs/>
          <w:sz w:val="24"/>
          <w:szCs w:val="24"/>
          <w:lang w:val="fr-FR"/>
        </w:rPr>
        <w:t xml:space="preserve"> municipiului Oradea precum:</w:t>
      </w:r>
      <w:r w:rsidR="00270591">
        <w:rPr>
          <w:rFonts w:ascii="Arial" w:hAnsi="Arial" w:cs="Arial"/>
          <w:bCs/>
          <w:sz w:val="24"/>
          <w:szCs w:val="24"/>
          <w:lang w:val="fr-FR"/>
        </w:rPr>
        <w:t xml:space="preserve"> B-dul Dacia, B-dul Stefan cel Mare, str. Matei Corvin, str. M.Eminescu, Calea Borsului, Calea Clujului, Calea Ar</w:t>
      </w:r>
      <w:r w:rsidR="00AB4411">
        <w:rPr>
          <w:rFonts w:ascii="Arial" w:hAnsi="Arial" w:cs="Arial"/>
          <w:bCs/>
          <w:sz w:val="24"/>
          <w:szCs w:val="24"/>
          <w:lang w:val="fr-FR"/>
        </w:rPr>
        <w:t>adului precum si pe alte strazi</w:t>
      </w:r>
      <w:r w:rsidR="00270591">
        <w:rPr>
          <w:rFonts w:ascii="Arial" w:hAnsi="Arial" w:cs="Arial"/>
          <w:bCs/>
          <w:sz w:val="24"/>
          <w:szCs w:val="24"/>
          <w:lang w:val="fr-FR"/>
        </w:rPr>
        <w:t>: str.Sovata, Sirul Canonicilor, str.Aluminei, str. Valcelelor, str.Calimanestilor, str.Moldovei, str.Postavarului, str.Santului, str. Michelangelo, str.Iza, str. Posada, str. Calugareni, str. Sfantul Apostol Andrei, str.Doina, str.Dunarea, str.Stana de Vale, str.Posada, str.Depozitului, str. Traian Blajovici, str. C. Tanase, str.O Goga si continuata in tot cursul anului 2018 pe toate arterele modernizate pe care starea tehnica a acestora a impus acest lucru.</w:t>
      </w:r>
    </w:p>
    <w:p w:rsidR="00270591" w:rsidRDefault="003D43FC" w:rsidP="00FD0E99">
      <w:pPr>
        <w:pStyle w:val="NoSpacing"/>
        <w:widowControl w:val="0"/>
        <w:ind w:firstLine="360"/>
        <w:jc w:val="both"/>
        <w:rPr>
          <w:rFonts w:ascii="Arial" w:hAnsi="Arial" w:cs="Arial"/>
          <w:bCs/>
          <w:sz w:val="24"/>
          <w:szCs w:val="24"/>
          <w:lang w:val="fr-FR"/>
        </w:rPr>
      </w:pPr>
      <w:r>
        <w:rPr>
          <w:rFonts w:ascii="Arial" w:hAnsi="Arial" w:cs="Arial"/>
          <w:bCs/>
          <w:sz w:val="24"/>
          <w:szCs w:val="24"/>
          <w:lang w:val="fr-FR"/>
        </w:rPr>
        <w:t xml:space="preserve">      </w:t>
      </w:r>
      <w:r w:rsidR="00270591" w:rsidRPr="006C3135">
        <w:rPr>
          <w:rFonts w:ascii="Arial" w:hAnsi="Arial" w:cs="Arial"/>
          <w:bCs/>
          <w:sz w:val="24"/>
          <w:szCs w:val="24"/>
          <w:lang w:val="fr-FR"/>
        </w:rPr>
        <w:t>Astfel au fost realizate lucrări de plombări şi covoraşe pe un număr de aprox</w:t>
      </w:r>
      <w:r w:rsidR="00C22413">
        <w:rPr>
          <w:rFonts w:ascii="Arial" w:hAnsi="Arial" w:cs="Arial"/>
          <w:bCs/>
          <w:sz w:val="24"/>
          <w:szCs w:val="24"/>
          <w:lang w:val="fr-FR"/>
        </w:rPr>
        <w:t xml:space="preserve">. </w:t>
      </w:r>
      <w:r w:rsidR="00270591">
        <w:rPr>
          <w:rFonts w:ascii="Arial" w:hAnsi="Arial" w:cs="Arial"/>
          <w:bCs/>
          <w:sz w:val="24"/>
          <w:szCs w:val="24"/>
          <w:lang w:val="fr-FR"/>
        </w:rPr>
        <w:t xml:space="preserve">70 </w:t>
      </w:r>
      <w:r w:rsidR="00270591" w:rsidRPr="006C3135">
        <w:rPr>
          <w:rFonts w:ascii="Arial" w:hAnsi="Arial" w:cs="Arial"/>
          <w:bCs/>
          <w:sz w:val="24"/>
          <w:szCs w:val="24"/>
          <w:lang w:val="fr-FR"/>
        </w:rPr>
        <w:t>străzi  utilizând o cantitate de</w:t>
      </w:r>
      <w:r w:rsidR="00270591">
        <w:rPr>
          <w:rFonts w:ascii="Arial" w:hAnsi="Arial" w:cs="Arial"/>
          <w:bCs/>
          <w:sz w:val="24"/>
          <w:szCs w:val="24"/>
          <w:lang w:val="fr-FR"/>
        </w:rPr>
        <w:t xml:space="preserve"> 2042 </w:t>
      </w:r>
      <w:r w:rsidR="00270591" w:rsidRPr="006C3135">
        <w:rPr>
          <w:rFonts w:ascii="Arial" w:hAnsi="Arial" w:cs="Arial"/>
          <w:bCs/>
          <w:sz w:val="24"/>
          <w:szCs w:val="24"/>
          <w:lang w:val="fr-FR"/>
        </w:rPr>
        <w:t xml:space="preserve">tone de asfalt </w:t>
      </w:r>
      <w:r w:rsidR="00C22413">
        <w:rPr>
          <w:rFonts w:ascii="Arial" w:hAnsi="Arial" w:cs="Arial"/>
          <w:bCs/>
          <w:sz w:val="24"/>
          <w:szCs w:val="24"/>
          <w:lang w:val="fr-FR"/>
        </w:rPr>
        <w:t xml:space="preserve"> </w:t>
      </w:r>
      <w:r w:rsidR="00270591" w:rsidRPr="006C3135">
        <w:rPr>
          <w:rFonts w:ascii="Arial" w:hAnsi="Arial" w:cs="Arial"/>
          <w:bCs/>
          <w:sz w:val="24"/>
          <w:szCs w:val="24"/>
          <w:lang w:val="fr-FR"/>
        </w:rPr>
        <w:t xml:space="preserve">aferent suprafaţei de </w:t>
      </w:r>
      <w:r w:rsidR="00270591">
        <w:rPr>
          <w:rFonts w:ascii="Arial" w:hAnsi="Arial" w:cs="Arial"/>
          <w:bCs/>
          <w:sz w:val="24"/>
          <w:szCs w:val="24"/>
          <w:lang w:val="fr-FR"/>
        </w:rPr>
        <w:t>17311</w:t>
      </w:r>
      <w:r w:rsidR="00270591" w:rsidRPr="006C3135">
        <w:rPr>
          <w:rFonts w:ascii="Arial" w:hAnsi="Arial" w:cs="Arial"/>
          <w:bCs/>
          <w:sz w:val="24"/>
          <w:szCs w:val="24"/>
          <w:lang w:val="fr-FR"/>
        </w:rPr>
        <w:t xml:space="preserve"> mp, pe unele din aceste strazi fiind necesar a se interveni</w:t>
      </w:r>
      <w:r w:rsidR="00922E34">
        <w:rPr>
          <w:rFonts w:ascii="Arial" w:hAnsi="Arial" w:cs="Arial"/>
          <w:bCs/>
          <w:sz w:val="24"/>
          <w:szCs w:val="24"/>
          <w:lang w:val="fr-FR"/>
        </w:rPr>
        <w:t>, pe amplasamente diferite</w:t>
      </w:r>
      <w:r w:rsidR="00270591">
        <w:rPr>
          <w:rFonts w:ascii="Arial" w:hAnsi="Arial" w:cs="Arial"/>
          <w:bCs/>
          <w:sz w:val="24"/>
          <w:szCs w:val="24"/>
          <w:lang w:val="fr-FR"/>
        </w:rPr>
        <w:t>,</w:t>
      </w:r>
      <w:r w:rsidR="00922E34">
        <w:rPr>
          <w:rFonts w:ascii="Arial" w:hAnsi="Arial" w:cs="Arial"/>
          <w:bCs/>
          <w:sz w:val="24"/>
          <w:szCs w:val="24"/>
          <w:lang w:val="fr-FR"/>
        </w:rPr>
        <w:t xml:space="preserve"> </w:t>
      </w:r>
      <w:r w:rsidR="00270591" w:rsidRPr="006C3135">
        <w:rPr>
          <w:rFonts w:ascii="Arial" w:hAnsi="Arial" w:cs="Arial"/>
          <w:bCs/>
          <w:sz w:val="24"/>
          <w:szCs w:val="24"/>
          <w:lang w:val="fr-FR"/>
        </w:rPr>
        <w:t>chiar de 2 ori pe parcursul anului.</w:t>
      </w:r>
    </w:p>
    <w:p w:rsidR="00270591" w:rsidRDefault="00270591" w:rsidP="00FD0E99">
      <w:pPr>
        <w:pStyle w:val="NoSpacing"/>
        <w:jc w:val="both"/>
        <w:rPr>
          <w:rFonts w:ascii="Arial" w:hAnsi="Arial" w:cs="Arial"/>
          <w:bCs/>
          <w:sz w:val="24"/>
          <w:szCs w:val="24"/>
          <w:lang w:val="fr-FR"/>
        </w:rPr>
      </w:pPr>
    </w:p>
    <w:p w:rsidR="00270591" w:rsidRDefault="00270591" w:rsidP="00FD0E99">
      <w:pPr>
        <w:pStyle w:val="NoSpacing"/>
        <w:jc w:val="both"/>
        <w:rPr>
          <w:rFonts w:ascii="Arial" w:hAnsi="Arial" w:cs="Arial"/>
          <w:b/>
          <w:bCs/>
          <w:sz w:val="24"/>
          <w:szCs w:val="24"/>
          <w:lang w:val="fr-FR"/>
        </w:rPr>
      </w:pPr>
      <w:r w:rsidRPr="008C3554">
        <w:rPr>
          <w:rFonts w:ascii="Arial" w:hAnsi="Arial" w:cs="Arial"/>
          <w:b/>
          <w:bCs/>
          <w:sz w:val="24"/>
          <w:szCs w:val="24"/>
          <w:lang w:val="fr-FR"/>
        </w:rPr>
        <w:t xml:space="preserve">Lucrări </w:t>
      </w:r>
      <w:proofErr w:type="gramStart"/>
      <w:r w:rsidRPr="008C3554">
        <w:rPr>
          <w:rFonts w:ascii="Arial" w:hAnsi="Arial" w:cs="Arial"/>
          <w:b/>
          <w:bCs/>
          <w:sz w:val="24"/>
          <w:szCs w:val="24"/>
          <w:lang w:val="fr-FR"/>
        </w:rPr>
        <w:t>de amenajare</w:t>
      </w:r>
      <w:proofErr w:type="gramEnd"/>
      <w:r w:rsidRPr="008C3554">
        <w:rPr>
          <w:rFonts w:ascii="Arial" w:hAnsi="Arial" w:cs="Arial"/>
          <w:b/>
          <w:bCs/>
          <w:sz w:val="24"/>
          <w:szCs w:val="24"/>
          <w:lang w:val="fr-FR"/>
        </w:rPr>
        <w:t xml:space="preserve"> şi reparaţii trotuare: </w:t>
      </w:r>
    </w:p>
    <w:p w:rsidR="00270591" w:rsidRDefault="00270591" w:rsidP="00FD0E99">
      <w:pPr>
        <w:pStyle w:val="NoSpacing"/>
        <w:jc w:val="both"/>
        <w:rPr>
          <w:rFonts w:ascii="Arial" w:hAnsi="Arial" w:cs="Arial"/>
          <w:bCs/>
          <w:sz w:val="24"/>
          <w:szCs w:val="24"/>
          <w:lang w:val="fr-FR"/>
        </w:rPr>
      </w:pPr>
      <w:r w:rsidRPr="0025534F">
        <w:rPr>
          <w:rFonts w:ascii="Arial" w:hAnsi="Arial" w:cs="Arial"/>
          <w:b/>
          <w:bCs/>
          <w:sz w:val="24"/>
          <w:szCs w:val="24"/>
          <w:lang w:val="fr-FR"/>
        </w:rPr>
        <w:t>Reparatii la trotuare</w:t>
      </w:r>
      <w:r w:rsidRPr="006C3135">
        <w:rPr>
          <w:rFonts w:ascii="Arial" w:hAnsi="Arial" w:cs="Arial"/>
          <w:bCs/>
          <w:sz w:val="24"/>
          <w:szCs w:val="24"/>
          <w:lang w:val="fr-FR"/>
        </w:rPr>
        <w:t xml:space="preserve"> au fost executate</w:t>
      </w:r>
      <w:r w:rsidR="00AB4411">
        <w:rPr>
          <w:rFonts w:ascii="Arial" w:hAnsi="Arial" w:cs="Arial"/>
          <w:bCs/>
          <w:sz w:val="24"/>
          <w:szCs w:val="24"/>
          <w:lang w:val="fr-FR"/>
        </w:rPr>
        <w:t xml:space="preserve"> pe o serie de strazi respectiv</w:t>
      </w:r>
    </w:p>
    <w:p w:rsidR="00270591" w:rsidRDefault="00270591" w:rsidP="00FD0E99">
      <w:pPr>
        <w:pStyle w:val="NoSpacing"/>
        <w:jc w:val="both"/>
        <w:rPr>
          <w:rFonts w:ascii="Arial" w:hAnsi="Arial" w:cs="Arial"/>
          <w:bCs/>
          <w:sz w:val="24"/>
          <w:szCs w:val="24"/>
          <w:lang w:val="fr-FR"/>
        </w:rPr>
      </w:pPr>
      <w:r>
        <w:rPr>
          <w:rFonts w:ascii="Arial" w:hAnsi="Arial" w:cs="Arial"/>
          <w:bCs/>
          <w:sz w:val="24"/>
          <w:szCs w:val="24"/>
          <w:lang w:val="fr-FR"/>
        </w:rPr>
        <w:t>Str. Iacobinilor, str.Calarasilor, str. Primariei, str.Splaiul Crisanei, Parc 1 Decembrie, str.Al. Vlahuta, str. Feldioarei, str. Traian Mosoiu, str. Closca, str. Mihai Viteazul, str. Ion Vidu, str. A. Bacalbasa,</w:t>
      </w:r>
      <w:r w:rsidRPr="00130AE7">
        <w:rPr>
          <w:rFonts w:ascii="Arial" w:hAnsi="Arial" w:cs="Arial"/>
          <w:bCs/>
          <w:sz w:val="24"/>
          <w:szCs w:val="24"/>
          <w:lang w:val="fr-FR"/>
        </w:rPr>
        <w:t xml:space="preserve"> </w:t>
      </w:r>
      <w:r>
        <w:rPr>
          <w:rFonts w:ascii="Arial" w:hAnsi="Arial" w:cs="Arial"/>
          <w:bCs/>
          <w:sz w:val="24"/>
          <w:szCs w:val="24"/>
          <w:lang w:val="fr-FR"/>
        </w:rPr>
        <w:t>P-cul Mihai Viteazul, str. B. Stefanescu Delavrancea, str. Postavarului, str. Calugareni, B-dul Decebal, B-dul Stefan cel Mare, str. M. Eminescu, str. Traian Lalescu, str. Roman Ciorogariu, etc.</w:t>
      </w:r>
    </w:p>
    <w:p w:rsidR="00270591" w:rsidRDefault="00270591" w:rsidP="00FD0E99">
      <w:pPr>
        <w:pStyle w:val="NoSpacing"/>
        <w:jc w:val="both"/>
        <w:rPr>
          <w:rFonts w:ascii="Arial" w:hAnsi="Arial" w:cs="Arial"/>
          <w:bCs/>
          <w:sz w:val="24"/>
          <w:szCs w:val="24"/>
          <w:lang w:val="fr-FR"/>
        </w:rPr>
      </w:pPr>
      <w:r w:rsidRPr="0025534F">
        <w:rPr>
          <w:rFonts w:ascii="Arial" w:hAnsi="Arial" w:cs="Arial"/>
          <w:b/>
          <w:bCs/>
          <w:sz w:val="24"/>
          <w:szCs w:val="24"/>
          <w:lang w:val="fr-FR"/>
        </w:rPr>
        <w:t>Amenajare de trotuare</w:t>
      </w:r>
      <w:r w:rsidRPr="006C3135">
        <w:rPr>
          <w:rFonts w:ascii="Arial" w:hAnsi="Arial" w:cs="Arial"/>
          <w:bCs/>
          <w:sz w:val="24"/>
          <w:szCs w:val="24"/>
          <w:lang w:val="fr-FR"/>
        </w:rPr>
        <w:t xml:space="preserve"> noi au fost ex</w:t>
      </w:r>
      <w:r w:rsidR="00AB4411">
        <w:rPr>
          <w:rFonts w:ascii="Arial" w:hAnsi="Arial" w:cs="Arial"/>
          <w:bCs/>
          <w:sz w:val="24"/>
          <w:szCs w:val="24"/>
          <w:lang w:val="fr-FR"/>
        </w:rPr>
        <w:t>ecutate pe urmatoarele strazi</w:t>
      </w:r>
      <w:r>
        <w:rPr>
          <w:rFonts w:ascii="Arial" w:hAnsi="Arial" w:cs="Arial"/>
          <w:bCs/>
          <w:sz w:val="24"/>
          <w:szCs w:val="24"/>
          <w:lang w:val="fr-FR"/>
        </w:rPr>
        <w:t>: str. Barcaului-Onestilor,</w:t>
      </w:r>
      <w:r w:rsidR="00067897">
        <w:rPr>
          <w:rFonts w:ascii="Arial" w:hAnsi="Arial" w:cs="Arial"/>
          <w:bCs/>
          <w:sz w:val="24"/>
          <w:szCs w:val="24"/>
          <w:lang w:val="fr-FR"/>
        </w:rPr>
        <w:t xml:space="preserve"> </w:t>
      </w:r>
      <w:r>
        <w:rPr>
          <w:rFonts w:ascii="Arial" w:hAnsi="Arial" w:cs="Arial"/>
          <w:bCs/>
          <w:sz w:val="24"/>
          <w:szCs w:val="24"/>
          <w:lang w:val="fr-FR"/>
        </w:rPr>
        <w:t>str. Bumbacului, str. Campul</w:t>
      </w:r>
      <w:r w:rsidR="00AB4411">
        <w:rPr>
          <w:rFonts w:ascii="Arial" w:hAnsi="Arial" w:cs="Arial"/>
          <w:bCs/>
          <w:sz w:val="24"/>
          <w:szCs w:val="24"/>
          <w:lang w:val="fr-FR"/>
        </w:rPr>
        <w:t>ui, str. Louis Bleriot,</w:t>
      </w:r>
      <w:r w:rsidR="00CD4114">
        <w:rPr>
          <w:rFonts w:ascii="Arial" w:hAnsi="Arial" w:cs="Arial"/>
          <w:bCs/>
          <w:sz w:val="24"/>
          <w:szCs w:val="24"/>
          <w:lang w:val="fr-FR"/>
        </w:rPr>
        <w:t xml:space="preserve"> etc. </w:t>
      </w:r>
    </w:p>
    <w:p w:rsidR="00270591" w:rsidRPr="00175BBA" w:rsidRDefault="00270591" w:rsidP="00FD0E99">
      <w:pPr>
        <w:pStyle w:val="NoSpacing"/>
        <w:jc w:val="both"/>
        <w:rPr>
          <w:rFonts w:ascii="Arial" w:hAnsi="Arial" w:cs="Arial"/>
          <w:b/>
          <w:bCs/>
          <w:sz w:val="24"/>
          <w:szCs w:val="24"/>
          <w:lang w:val="fr-FR"/>
        </w:rPr>
      </w:pPr>
      <w:r w:rsidRPr="00175BBA">
        <w:rPr>
          <w:rFonts w:ascii="Arial" w:hAnsi="Arial" w:cs="Arial"/>
          <w:b/>
          <w:bCs/>
          <w:sz w:val="24"/>
          <w:szCs w:val="24"/>
          <w:lang w:val="fr-FR"/>
        </w:rPr>
        <w:t>Covoare asfaltice</w:t>
      </w:r>
    </w:p>
    <w:p w:rsidR="00270591" w:rsidRDefault="003D43FC" w:rsidP="00FD0E99">
      <w:pPr>
        <w:pStyle w:val="NoSpacing"/>
        <w:jc w:val="both"/>
        <w:rPr>
          <w:rFonts w:ascii="Arial" w:hAnsi="Arial" w:cs="Arial"/>
          <w:bCs/>
          <w:sz w:val="24"/>
          <w:szCs w:val="24"/>
        </w:rPr>
      </w:pPr>
      <w:r w:rsidRPr="00175BBA">
        <w:rPr>
          <w:rFonts w:ascii="Arial" w:hAnsi="Arial" w:cs="Arial"/>
          <w:bCs/>
          <w:sz w:val="24"/>
          <w:szCs w:val="24"/>
          <w:lang w:val="fr-FR"/>
        </w:rPr>
        <w:t xml:space="preserve">          </w:t>
      </w:r>
      <w:r w:rsidR="00270591" w:rsidRPr="00175BBA">
        <w:rPr>
          <w:rFonts w:ascii="Arial" w:hAnsi="Arial" w:cs="Arial"/>
          <w:bCs/>
          <w:sz w:val="24"/>
          <w:szCs w:val="24"/>
          <w:lang w:val="fr-FR"/>
        </w:rPr>
        <w:t>În cadrul categoriei de lucrări covoare asfaltice, au fost executat</w:t>
      </w:r>
      <w:r w:rsidR="00CD4114" w:rsidRPr="00175BBA">
        <w:rPr>
          <w:rFonts w:ascii="Arial" w:hAnsi="Arial" w:cs="Arial"/>
          <w:bCs/>
          <w:sz w:val="24"/>
          <w:szCs w:val="24"/>
          <w:lang w:val="fr-FR"/>
        </w:rPr>
        <w:t xml:space="preserve">e lucrări in următoarele zone: str.Corneliu Baba, </w:t>
      </w:r>
      <w:r w:rsidR="00270591" w:rsidRPr="00175BBA">
        <w:rPr>
          <w:rFonts w:ascii="Arial" w:hAnsi="Arial" w:cs="Arial"/>
          <w:bCs/>
          <w:sz w:val="24"/>
          <w:szCs w:val="24"/>
          <w:lang w:val="fr-FR"/>
        </w:rPr>
        <w:t xml:space="preserve">str. </w:t>
      </w:r>
      <w:r w:rsidR="00270591">
        <w:rPr>
          <w:rFonts w:ascii="Arial" w:hAnsi="Arial" w:cs="Arial"/>
          <w:bCs/>
          <w:sz w:val="24"/>
          <w:szCs w:val="24"/>
        </w:rPr>
        <w:t>Jiului.</w:t>
      </w:r>
    </w:p>
    <w:p w:rsidR="00270591" w:rsidRDefault="00270591" w:rsidP="00FD0E99">
      <w:pPr>
        <w:pStyle w:val="NoSpacing"/>
        <w:jc w:val="both"/>
        <w:rPr>
          <w:rFonts w:ascii="Arial" w:hAnsi="Arial" w:cs="Arial"/>
          <w:bCs/>
          <w:sz w:val="24"/>
          <w:szCs w:val="24"/>
        </w:rPr>
      </w:pPr>
    </w:p>
    <w:p w:rsidR="00270591" w:rsidRDefault="00CD4114" w:rsidP="00FD0E99">
      <w:pPr>
        <w:pStyle w:val="NoSpacing"/>
        <w:jc w:val="both"/>
        <w:rPr>
          <w:rFonts w:ascii="Arial" w:hAnsi="Arial" w:cs="Arial"/>
          <w:b/>
          <w:bCs/>
          <w:sz w:val="24"/>
          <w:szCs w:val="24"/>
          <w:lang w:val="fr-FR"/>
        </w:rPr>
      </w:pPr>
      <w:r>
        <w:rPr>
          <w:rFonts w:ascii="Arial" w:hAnsi="Arial" w:cs="Arial"/>
          <w:b/>
          <w:bCs/>
          <w:sz w:val="24"/>
          <w:szCs w:val="24"/>
          <w:lang w:val="fr-FR"/>
        </w:rPr>
        <w:t xml:space="preserve">Lucrari la retele </w:t>
      </w:r>
      <w:proofErr w:type="gramStart"/>
      <w:r>
        <w:rPr>
          <w:rFonts w:ascii="Arial" w:hAnsi="Arial" w:cs="Arial"/>
          <w:b/>
          <w:bCs/>
          <w:sz w:val="24"/>
          <w:szCs w:val="24"/>
          <w:lang w:val="fr-FR"/>
        </w:rPr>
        <w:t>de utilitati</w:t>
      </w:r>
      <w:proofErr w:type="gramEnd"/>
    </w:p>
    <w:p w:rsidR="00270591" w:rsidRPr="00CD4114" w:rsidRDefault="00270591" w:rsidP="00FD0E99">
      <w:pPr>
        <w:pStyle w:val="NoSpacing"/>
        <w:jc w:val="both"/>
        <w:rPr>
          <w:rFonts w:ascii="Arial" w:hAnsi="Arial" w:cs="Arial"/>
          <w:b/>
          <w:bCs/>
          <w:sz w:val="24"/>
          <w:szCs w:val="24"/>
          <w:lang w:val="fr-FR"/>
        </w:rPr>
      </w:pPr>
      <w:r w:rsidRPr="00FD6A56">
        <w:rPr>
          <w:rFonts w:ascii="Arial" w:hAnsi="Arial" w:cs="Arial"/>
          <w:b/>
          <w:bCs/>
          <w:sz w:val="24"/>
          <w:szCs w:val="24"/>
          <w:lang w:val="fr-FR"/>
        </w:rPr>
        <w:t>Ridicare la cotă cămine şi guri de scurgere</w:t>
      </w:r>
    </w:p>
    <w:p w:rsidR="00270591" w:rsidRDefault="003D43FC" w:rsidP="00FD0E99">
      <w:pPr>
        <w:pStyle w:val="NoSpacing"/>
        <w:jc w:val="both"/>
        <w:rPr>
          <w:rFonts w:ascii="Arial" w:hAnsi="Arial" w:cs="Arial"/>
          <w:bCs/>
          <w:sz w:val="24"/>
          <w:szCs w:val="24"/>
          <w:lang w:val="fr-FR"/>
        </w:rPr>
      </w:pPr>
      <w:r>
        <w:rPr>
          <w:rFonts w:ascii="Arial" w:hAnsi="Arial" w:cs="Arial"/>
          <w:bCs/>
          <w:sz w:val="24"/>
          <w:szCs w:val="24"/>
          <w:lang w:val="fr-FR"/>
        </w:rPr>
        <w:t xml:space="preserve">            </w:t>
      </w:r>
      <w:r w:rsidR="00270591">
        <w:rPr>
          <w:rFonts w:ascii="Arial" w:hAnsi="Arial" w:cs="Arial"/>
          <w:bCs/>
          <w:sz w:val="24"/>
          <w:szCs w:val="24"/>
          <w:lang w:val="fr-FR"/>
        </w:rPr>
        <w:t xml:space="preserve">Corelat cu starea carosabilului precum si a caminelor si a gurilor de scurgere si avand in vedere cotele acestora, pentru asigurarea colectării apelor pluviale si pentru inlaturarea neajunsurilor si a disconfortului existent in trafic, au fost </w:t>
      </w:r>
      <w:r w:rsidR="00270591" w:rsidRPr="006C3135">
        <w:rPr>
          <w:rFonts w:ascii="Arial" w:hAnsi="Arial" w:cs="Arial"/>
          <w:bCs/>
          <w:sz w:val="24"/>
          <w:szCs w:val="24"/>
          <w:lang w:val="fr-FR"/>
        </w:rPr>
        <w:t xml:space="preserve">executate </w:t>
      </w:r>
      <w:r w:rsidR="00270591">
        <w:rPr>
          <w:rFonts w:ascii="Arial" w:hAnsi="Arial" w:cs="Arial"/>
          <w:bCs/>
          <w:sz w:val="24"/>
          <w:szCs w:val="24"/>
          <w:lang w:val="fr-FR"/>
        </w:rPr>
        <w:t xml:space="preserve">lucrari din aceasta categorie </w:t>
      </w:r>
      <w:r w:rsidR="00270591" w:rsidRPr="006C3135">
        <w:rPr>
          <w:rFonts w:ascii="Arial" w:hAnsi="Arial" w:cs="Arial"/>
          <w:bCs/>
          <w:sz w:val="24"/>
          <w:szCs w:val="24"/>
          <w:lang w:val="fr-FR"/>
        </w:rPr>
        <w:t>pe urm</w:t>
      </w:r>
      <w:r w:rsidR="00270591">
        <w:rPr>
          <w:rFonts w:ascii="Arial" w:hAnsi="Arial" w:cs="Arial"/>
          <w:bCs/>
          <w:sz w:val="24"/>
          <w:szCs w:val="24"/>
          <w:lang w:val="fr-FR"/>
        </w:rPr>
        <w:t>ă</w:t>
      </w:r>
      <w:r w:rsidR="00270591" w:rsidRPr="006C3135">
        <w:rPr>
          <w:rFonts w:ascii="Arial" w:hAnsi="Arial" w:cs="Arial"/>
          <w:bCs/>
          <w:sz w:val="24"/>
          <w:szCs w:val="24"/>
          <w:lang w:val="fr-FR"/>
        </w:rPr>
        <w:t>toarele str</w:t>
      </w:r>
      <w:r w:rsidR="00270591">
        <w:rPr>
          <w:rFonts w:ascii="Arial" w:hAnsi="Arial" w:cs="Arial"/>
          <w:bCs/>
          <w:sz w:val="24"/>
          <w:szCs w:val="24"/>
          <w:lang w:val="fr-FR"/>
        </w:rPr>
        <w:t>ă</w:t>
      </w:r>
      <w:r w:rsidR="00AB4411">
        <w:rPr>
          <w:rFonts w:ascii="Arial" w:hAnsi="Arial" w:cs="Arial"/>
          <w:bCs/>
          <w:sz w:val="24"/>
          <w:szCs w:val="24"/>
          <w:lang w:val="fr-FR"/>
        </w:rPr>
        <w:t>zi</w:t>
      </w:r>
      <w:r w:rsidR="00270591" w:rsidRPr="006C3135">
        <w:rPr>
          <w:rFonts w:ascii="Arial" w:hAnsi="Arial" w:cs="Arial"/>
          <w:bCs/>
          <w:sz w:val="24"/>
          <w:szCs w:val="24"/>
          <w:lang w:val="fr-FR"/>
        </w:rPr>
        <w:t>:</w:t>
      </w:r>
      <w:r w:rsidR="0002600D">
        <w:rPr>
          <w:rFonts w:ascii="Arial" w:hAnsi="Arial" w:cs="Arial"/>
          <w:bCs/>
          <w:sz w:val="24"/>
          <w:szCs w:val="24"/>
          <w:lang w:val="fr-FR"/>
        </w:rPr>
        <w:t xml:space="preserve"> </w:t>
      </w:r>
      <w:r w:rsidR="00270591" w:rsidRPr="00E74A1D">
        <w:rPr>
          <w:rFonts w:ascii="Arial" w:hAnsi="Arial" w:cs="Arial"/>
          <w:bCs/>
          <w:sz w:val="24"/>
          <w:szCs w:val="24"/>
          <w:lang w:val="fr-FR"/>
        </w:rPr>
        <w:t xml:space="preserve">Str. </w:t>
      </w:r>
      <w:r w:rsidR="00AB4411">
        <w:rPr>
          <w:rFonts w:ascii="Arial" w:hAnsi="Arial" w:cs="Arial"/>
          <w:bCs/>
          <w:sz w:val="24"/>
          <w:szCs w:val="24"/>
          <w:lang w:val="fr-FR"/>
        </w:rPr>
        <w:t>Leonardo da Vinci</w:t>
      </w:r>
      <w:r w:rsidR="00270591">
        <w:rPr>
          <w:rFonts w:ascii="Arial" w:hAnsi="Arial" w:cs="Arial"/>
          <w:bCs/>
          <w:sz w:val="24"/>
          <w:szCs w:val="24"/>
          <w:lang w:val="fr-FR"/>
        </w:rPr>
        <w:t>, str. Mestesugarilor, str. Meziadului, str. Jules Verne, Santul Cetatii, str.Caprioarei, str.Musatei, str.W.Shakespeare, str. Ciheiului, B-dul Decebal, str. Morii, str. Nufarului,</w:t>
      </w:r>
      <w:r w:rsidR="00AB4411">
        <w:rPr>
          <w:rFonts w:ascii="Arial" w:hAnsi="Arial" w:cs="Arial"/>
          <w:bCs/>
          <w:sz w:val="24"/>
          <w:szCs w:val="24"/>
          <w:lang w:val="fr-FR"/>
        </w:rPr>
        <w:t xml:space="preserve"> </w:t>
      </w:r>
      <w:r w:rsidR="00270591">
        <w:rPr>
          <w:rFonts w:ascii="Arial" w:hAnsi="Arial" w:cs="Arial"/>
          <w:bCs/>
          <w:sz w:val="24"/>
          <w:szCs w:val="24"/>
          <w:lang w:val="fr-FR"/>
        </w:rPr>
        <w:t>str. Nojoridului, str.Matei Corvin, str. Piersicilor, str.Ion Bogdan, Sos. Borsului, etc</w:t>
      </w:r>
    </w:p>
    <w:p w:rsidR="00270591" w:rsidRDefault="00270591" w:rsidP="00FD0E99">
      <w:pPr>
        <w:pStyle w:val="NoSpacing"/>
        <w:jc w:val="both"/>
        <w:rPr>
          <w:rFonts w:ascii="Arial" w:hAnsi="Arial" w:cs="Arial"/>
          <w:b/>
          <w:bCs/>
          <w:sz w:val="24"/>
          <w:szCs w:val="24"/>
          <w:lang w:val="fr-FR"/>
        </w:rPr>
      </w:pPr>
    </w:p>
    <w:p w:rsidR="00270591" w:rsidRDefault="00270591" w:rsidP="00FD0E99">
      <w:pPr>
        <w:pStyle w:val="NoSpacing"/>
        <w:jc w:val="both"/>
        <w:rPr>
          <w:rFonts w:ascii="Arial" w:hAnsi="Arial" w:cs="Arial"/>
          <w:bCs/>
          <w:sz w:val="24"/>
          <w:szCs w:val="24"/>
          <w:lang w:val="fr-FR"/>
        </w:rPr>
      </w:pPr>
      <w:r>
        <w:rPr>
          <w:rFonts w:ascii="Arial" w:hAnsi="Arial" w:cs="Arial"/>
          <w:b/>
          <w:bCs/>
          <w:sz w:val="24"/>
          <w:szCs w:val="24"/>
          <w:lang w:val="fr-FR"/>
        </w:rPr>
        <w:t xml:space="preserve">Colectarea apelor pluviale </w:t>
      </w:r>
      <w:r w:rsidRPr="00832B65">
        <w:rPr>
          <w:rFonts w:ascii="Arial" w:hAnsi="Arial" w:cs="Arial"/>
          <w:bCs/>
          <w:sz w:val="24"/>
          <w:szCs w:val="24"/>
          <w:lang w:val="fr-FR"/>
        </w:rPr>
        <w:t>prin sanţuri şi rigole pentru asigurarea scurgerii apelo</w:t>
      </w:r>
      <w:r w:rsidR="00AB4411">
        <w:rPr>
          <w:rFonts w:ascii="Arial" w:hAnsi="Arial" w:cs="Arial"/>
          <w:bCs/>
          <w:sz w:val="24"/>
          <w:szCs w:val="24"/>
          <w:lang w:val="fr-FR"/>
        </w:rPr>
        <w:t>r au fost realizate pe străzile</w:t>
      </w:r>
      <w:r w:rsidRPr="00832B65">
        <w:rPr>
          <w:rFonts w:ascii="Arial" w:hAnsi="Arial" w:cs="Arial"/>
          <w:bCs/>
          <w:sz w:val="24"/>
          <w:szCs w:val="24"/>
          <w:lang w:val="fr-FR"/>
        </w:rPr>
        <w:t>:</w:t>
      </w:r>
      <w:r w:rsidR="00067897">
        <w:rPr>
          <w:rFonts w:ascii="Arial" w:hAnsi="Arial" w:cs="Arial"/>
          <w:b/>
          <w:bCs/>
          <w:sz w:val="24"/>
          <w:szCs w:val="24"/>
          <w:lang w:val="fr-FR"/>
        </w:rPr>
        <w:t xml:space="preserve"> </w:t>
      </w:r>
      <w:r>
        <w:rPr>
          <w:rFonts w:ascii="Arial" w:hAnsi="Arial" w:cs="Arial"/>
          <w:bCs/>
          <w:sz w:val="24"/>
          <w:szCs w:val="24"/>
          <w:lang w:val="fr-FR"/>
        </w:rPr>
        <w:t>str.Ciheiului, str.Arinului, str.Sofiei, str.Piersicilor, str.Fagetul</w:t>
      </w:r>
      <w:r w:rsidR="00CF4A9F">
        <w:rPr>
          <w:rFonts w:ascii="Arial" w:hAnsi="Arial" w:cs="Arial"/>
          <w:bCs/>
          <w:sz w:val="24"/>
          <w:szCs w:val="24"/>
          <w:lang w:val="fr-FR"/>
        </w:rPr>
        <w:t>ui, str.Plaiului, str.Kabos Endre</w:t>
      </w:r>
      <w:r>
        <w:rPr>
          <w:rFonts w:ascii="Arial" w:hAnsi="Arial" w:cs="Arial"/>
          <w:bCs/>
          <w:sz w:val="24"/>
          <w:szCs w:val="24"/>
          <w:lang w:val="fr-FR"/>
        </w:rPr>
        <w:t>, etc.</w:t>
      </w:r>
    </w:p>
    <w:p w:rsidR="00270591" w:rsidRPr="00175BBA" w:rsidRDefault="00270591" w:rsidP="00FD0E99">
      <w:pPr>
        <w:pStyle w:val="NoSpacing"/>
        <w:jc w:val="both"/>
        <w:rPr>
          <w:rFonts w:ascii="Arial" w:hAnsi="Arial" w:cs="Arial"/>
          <w:bCs/>
          <w:sz w:val="24"/>
          <w:szCs w:val="24"/>
          <w:lang w:val="fr-FR"/>
        </w:rPr>
      </w:pPr>
    </w:p>
    <w:p w:rsidR="00270591" w:rsidRPr="00175BBA" w:rsidRDefault="00270591" w:rsidP="00FD0E99">
      <w:pPr>
        <w:pStyle w:val="NoSpacing"/>
        <w:jc w:val="both"/>
        <w:rPr>
          <w:rFonts w:ascii="Arial" w:hAnsi="Arial" w:cs="Arial"/>
          <w:b/>
          <w:bCs/>
          <w:sz w:val="24"/>
          <w:szCs w:val="24"/>
          <w:lang w:val="fr-FR"/>
        </w:rPr>
      </w:pPr>
      <w:r w:rsidRPr="00175BBA">
        <w:rPr>
          <w:rFonts w:ascii="Arial" w:hAnsi="Arial" w:cs="Arial"/>
          <w:b/>
          <w:bCs/>
          <w:sz w:val="24"/>
          <w:szCs w:val="24"/>
          <w:lang w:val="fr-FR"/>
        </w:rPr>
        <w:t>Lucrăr</w:t>
      </w:r>
      <w:r w:rsidR="00E17197" w:rsidRPr="00175BBA">
        <w:rPr>
          <w:rFonts w:ascii="Arial" w:hAnsi="Arial" w:cs="Arial"/>
          <w:b/>
          <w:bCs/>
          <w:sz w:val="24"/>
          <w:szCs w:val="24"/>
          <w:lang w:val="fr-FR"/>
        </w:rPr>
        <w:t xml:space="preserve">i pentru siguranţa circulaţiei </w:t>
      </w:r>
    </w:p>
    <w:p w:rsidR="00270591" w:rsidRPr="00175BBA" w:rsidRDefault="009562A4" w:rsidP="00FD0E99">
      <w:pPr>
        <w:pStyle w:val="NoSpacing"/>
        <w:jc w:val="both"/>
        <w:rPr>
          <w:rFonts w:ascii="Arial" w:hAnsi="Arial" w:cs="Arial"/>
          <w:bCs/>
          <w:sz w:val="24"/>
          <w:szCs w:val="24"/>
          <w:lang w:val="fr-FR"/>
        </w:rPr>
      </w:pPr>
      <w:r w:rsidRPr="00175BBA">
        <w:rPr>
          <w:rFonts w:ascii="Arial" w:hAnsi="Arial" w:cs="Arial"/>
          <w:bCs/>
          <w:sz w:val="24"/>
          <w:szCs w:val="24"/>
          <w:lang w:val="fr-FR"/>
        </w:rPr>
        <w:t xml:space="preserve">         </w:t>
      </w:r>
      <w:r w:rsidR="00270591" w:rsidRPr="00175BBA">
        <w:rPr>
          <w:rFonts w:ascii="Arial" w:hAnsi="Arial" w:cs="Arial"/>
          <w:bCs/>
          <w:sz w:val="24"/>
          <w:szCs w:val="24"/>
          <w:lang w:val="fr-FR"/>
        </w:rPr>
        <w:t>Aceasta categorie de lucrari cuprinzand amenajari de siguranta circulatiei, alei spatii de parcare cu preponderenta in zonele cvartalelor de blocuri si nu numai a cuprins in 2018 zonele</w:t>
      </w:r>
      <w:r w:rsidR="004B2257" w:rsidRPr="00175BBA">
        <w:rPr>
          <w:rFonts w:ascii="Arial" w:hAnsi="Arial" w:cs="Arial"/>
          <w:bCs/>
          <w:sz w:val="24"/>
          <w:szCs w:val="24"/>
          <w:lang w:val="fr-FR"/>
        </w:rPr>
        <w:t xml:space="preserve">/strazile </w:t>
      </w:r>
      <w:r w:rsidR="00270591" w:rsidRPr="00175BBA">
        <w:rPr>
          <w:rFonts w:ascii="Arial" w:hAnsi="Arial" w:cs="Arial"/>
          <w:bCs/>
          <w:sz w:val="24"/>
          <w:szCs w:val="24"/>
          <w:lang w:val="fr-FR"/>
        </w:rPr>
        <w:t>: Lacul Rosu (tronson spre Stefan cel Mare)</w:t>
      </w:r>
      <w:r w:rsidR="004B2257" w:rsidRPr="00175BBA">
        <w:rPr>
          <w:rFonts w:ascii="Arial" w:hAnsi="Arial" w:cs="Arial"/>
          <w:bCs/>
          <w:sz w:val="24"/>
          <w:szCs w:val="24"/>
          <w:lang w:val="fr-FR"/>
        </w:rPr>
        <w:t xml:space="preserve"> ,</w:t>
      </w:r>
      <w:r w:rsidR="00270591" w:rsidRPr="00175BBA">
        <w:rPr>
          <w:rFonts w:ascii="Arial" w:hAnsi="Arial" w:cs="Arial"/>
          <w:bCs/>
          <w:sz w:val="24"/>
          <w:szCs w:val="24"/>
          <w:lang w:val="fr-FR"/>
        </w:rPr>
        <w:t xml:space="preserve"> Sfantul Apostol Andrei</w:t>
      </w:r>
      <w:r w:rsidR="004B2257" w:rsidRPr="00175BBA">
        <w:rPr>
          <w:rFonts w:ascii="Arial" w:hAnsi="Arial" w:cs="Arial"/>
          <w:bCs/>
          <w:sz w:val="24"/>
          <w:szCs w:val="24"/>
          <w:lang w:val="fr-FR"/>
        </w:rPr>
        <w:t xml:space="preserve"> </w:t>
      </w:r>
      <w:r w:rsidR="00270591" w:rsidRPr="00175BBA">
        <w:rPr>
          <w:rFonts w:ascii="Arial" w:hAnsi="Arial" w:cs="Arial"/>
          <w:bCs/>
          <w:sz w:val="24"/>
          <w:szCs w:val="24"/>
          <w:lang w:val="fr-FR"/>
        </w:rPr>
        <w:t>L.Pasteur</w:t>
      </w:r>
      <w:r w:rsidR="004B2257" w:rsidRPr="00175BBA">
        <w:rPr>
          <w:rFonts w:ascii="Arial" w:hAnsi="Arial" w:cs="Arial"/>
          <w:bCs/>
          <w:sz w:val="24"/>
          <w:szCs w:val="24"/>
          <w:lang w:val="fr-FR"/>
        </w:rPr>
        <w:t xml:space="preserve"> ,</w:t>
      </w:r>
      <w:r w:rsidR="00270591" w:rsidRPr="00175BBA">
        <w:rPr>
          <w:rFonts w:ascii="Arial" w:hAnsi="Arial" w:cs="Arial"/>
          <w:bCs/>
          <w:sz w:val="24"/>
          <w:szCs w:val="24"/>
          <w:lang w:val="fr-FR"/>
        </w:rPr>
        <w:t xml:space="preserve"> Secarei</w:t>
      </w:r>
      <w:r w:rsidR="004B2257" w:rsidRPr="00175BBA">
        <w:rPr>
          <w:rFonts w:ascii="Arial" w:hAnsi="Arial" w:cs="Arial"/>
          <w:bCs/>
          <w:sz w:val="24"/>
          <w:szCs w:val="24"/>
          <w:lang w:val="fr-FR"/>
        </w:rPr>
        <w:t xml:space="preserve"> ,</w:t>
      </w:r>
      <w:r w:rsidR="00270591" w:rsidRPr="00175BBA">
        <w:rPr>
          <w:rFonts w:ascii="Arial" w:hAnsi="Arial" w:cs="Arial"/>
          <w:bCs/>
          <w:sz w:val="24"/>
          <w:szCs w:val="24"/>
          <w:lang w:val="fr-FR"/>
        </w:rPr>
        <w:t>Moldovei</w:t>
      </w:r>
      <w:r w:rsidR="004B2257" w:rsidRPr="00175BBA">
        <w:rPr>
          <w:rFonts w:ascii="Arial" w:hAnsi="Arial" w:cs="Arial"/>
          <w:bCs/>
          <w:sz w:val="24"/>
          <w:szCs w:val="24"/>
          <w:lang w:val="fr-FR"/>
        </w:rPr>
        <w:t xml:space="preserve"> ,</w:t>
      </w:r>
      <w:r w:rsidR="00270591" w:rsidRPr="00175BBA">
        <w:rPr>
          <w:rFonts w:ascii="Arial" w:hAnsi="Arial" w:cs="Arial"/>
          <w:bCs/>
          <w:sz w:val="24"/>
          <w:szCs w:val="24"/>
          <w:lang w:val="fr-FR"/>
        </w:rPr>
        <w:t>Cantacuzino – Moldovei</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0591" w:rsidRPr="00175BBA">
        <w:rPr>
          <w:rFonts w:ascii="Arial" w:hAnsi="Arial" w:cs="Arial"/>
          <w:bCs/>
          <w:sz w:val="24"/>
          <w:szCs w:val="24"/>
          <w:lang w:val="fr-FR"/>
        </w:rPr>
        <w:t>Milcovului</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0591" w:rsidRPr="00175BBA">
        <w:rPr>
          <w:rFonts w:ascii="Arial" w:hAnsi="Arial" w:cs="Arial"/>
          <w:bCs/>
          <w:sz w:val="24"/>
          <w:szCs w:val="24"/>
          <w:lang w:val="fr-FR"/>
        </w:rPr>
        <w:t>Episcop Ioan Suciu</w:t>
      </w:r>
      <w:r w:rsidR="004B2257" w:rsidRPr="00175BBA">
        <w:rPr>
          <w:rFonts w:ascii="Arial" w:hAnsi="Arial" w:cs="Arial"/>
          <w:bCs/>
          <w:sz w:val="24"/>
          <w:szCs w:val="24"/>
          <w:lang w:val="fr-FR"/>
        </w:rPr>
        <w:t xml:space="preserve">, </w:t>
      </w:r>
      <w:r w:rsidR="00270591" w:rsidRPr="00175BBA">
        <w:rPr>
          <w:rFonts w:ascii="Arial" w:hAnsi="Arial" w:cs="Arial"/>
          <w:bCs/>
          <w:sz w:val="24"/>
          <w:szCs w:val="24"/>
          <w:lang w:val="fr-FR"/>
        </w:rPr>
        <w:t>Locomotivei</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0591" w:rsidRPr="00175BBA">
        <w:rPr>
          <w:rFonts w:ascii="Arial" w:hAnsi="Arial" w:cs="Arial"/>
          <w:bCs/>
          <w:sz w:val="24"/>
          <w:szCs w:val="24"/>
          <w:lang w:val="fr-FR"/>
        </w:rPr>
        <w:t>Transilvaniei</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0591" w:rsidRPr="00175BBA">
        <w:rPr>
          <w:rFonts w:ascii="Arial" w:hAnsi="Arial" w:cs="Arial"/>
          <w:bCs/>
          <w:sz w:val="24"/>
          <w:szCs w:val="24"/>
          <w:lang w:val="fr-FR"/>
        </w:rPr>
        <w:t>Dobrestilor</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0591" w:rsidRPr="00175BBA">
        <w:rPr>
          <w:rFonts w:ascii="Arial" w:hAnsi="Arial" w:cs="Arial"/>
          <w:bCs/>
          <w:sz w:val="24"/>
          <w:szCs w:val="24"/>
          <w:lang w:val="fr-FR"/>
        </w:rPr>
        <w:t>Spartacus</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0591" w:rsidRPr="00175BBA">
        <w:rPr>
          <w:rFonts w:ascii="Arial" w:hAnsi="Arial" w:cs="Arial"/>
          <w:bCs/>
          <w:sz w:val="24"/>
          <w:szCs w:val="24"/>
          <w:lang w:val="fr-FR"/>
        </w:rPr>
        <w:t>N.Balcescu</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0591" w:rsidRPr="00175BBA">
        <w:rPr>
          <w:rFonts w:ascii="Arial" w:hAnsi="Arial" w:cs="Arial"/>
          <w:bCs/>
          <w:sz w:val="24"/>
          <w:szCs w:val="24"/>
          <w:lang w:val="fr-FR"/>
        </w:rPr>
        <w:t>Santul Cetatii</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0591" w:rsidRPr="00175BBA">
        <w:rPr>
          <w:rFonts w:ascii="Arial" w:hAnsi="Arial" w:cs="Arial"/>
          <w:bCs/>
          <w:sz w:val="24"/>
          <w:szCs w:val="24"/>
          <w:lang w:val="fr-FR"/>
        </w:rPr>
        <w:t xml:space="preserve">Leonardo </w:t>
      </w:r>
      <w:r w:rsidR="00270591" w:rsidRPr="00175BBA">
        <w:rPr>
          <w:rFonts w:ascii="Arial" w:hAnsi="Arial" w:cs="Arial"/>
          <w:bCs/>
          <w:sz w:val="24"/>
          <w:szCs w:val="24"/>
          <w:lang w:val="fr-FR"/>
        </w:rPr>
        <w:lastRenderedPageBreak/>
        <w:t>da Vinci</w:t>
      </w:r>
      <w:r w:rsidR="004B2257" w:rsidRPr="00175BBA">
        <w:rPr>
          <w:rFonts w:ascii="Arial" w:hAnsi="Arial" w:cs="Arial"/>
          <w:bCs/>
          <w:sz w:val="24"/>
          <w:szCs w:val="24"/>
          <w:lang w:val="fr-FR"/>
        </w:rPr>
        <w:t>,</w:t>
      </w:r>
      <w:r w:rsidR="00AB4411">
        <w:rPr>
          <w:rFonts w:ascii="Arial" w:hAnsi="Arial" w:cs="Arial"/>
          <w:bCs/>
          <w:sz w:val="24"/>
          <w:szCs w:val="24"/>
          <w:lang w:val="fr-FR"/>
        </w:rPr>
        <w:t xml:space="preserve"> </w:t>
      </w:r>
      <w:r w:rsidR="0027217D" w:rsidRPr="00175BBA">
        <w:rPr>
          <w:rFonts w:ascii="Arial" w:hAnsi="Arial" w:cs="Arial"/>
          <w:bCs/>
          <w:sz w:val="24"/>
          <w:szCs w:val="24"/>
          <w:lang w:val="fr-FR"/>
        </w:rPr>
        <w:t>Calea Clujului,</w:t>
      </w:r>
      <w:r w:rsidR="00AB4411">
        <w:rPr>
          <w:rFonts w:ascii="Arial" w:hAnsi="Arial" w:cs="Arial"/>
          <w:bCs/>
          <w:sz w:val="24"/>
          <w:szCs w:val="24"/>
          <w:lang w:val="fr-FR"/>
        </w:rPr>
        <w:t xml:space="preserve"> </w:t>
      </w:r>
      <w:r w:rsidR="0027217D" w:rsidRPr="00175BBA">
        <w:rPr>
          <w:rFonts w:ascii="Arial" w:hAnsi="Arial" w:cs="Arial"/>
          <w:bCs/>
          <w:sz w:val="24"/>
          <w:szCs w:val="24"/>
          <w:lang w:val="fr-FR"/>
        </w:rPr>
        <w:t>W.Shakespeare,</w:t>
      </w:r>
      <w:r w:rsidR="00AB4411">
        <w:rPr>
          <w:rFonts w:ascii="Arial" w:hAnsi="Arial" w:cs="Arial"/>
          <w:bCs/>
          <w:sz w:val="24"/>
          <w:szCs w:val="24"/>
          <w:lang w:val="fr-FR"/>
        </w:rPr>
        <w:t xml:space="preserve"> </w:t>
      </w:r>
      <w:r w:rsidR="0027217D" w:rsidRPr="00175BBA">
        <w:rPr>
          <w:rFonts w:ascii="Arial" w:hAnsi="Arial" w:cs="Arial"/>
          <w:bCs/>
          <w:sz w:val="24"/>
          <w:szCs w:val="24"/>
          <w:lang w:val="fr-FR"/>
        </w:rPr>
        <w:t>Calea Aradului,</w:t>
      </w:r>
      <w:r w:rsidR="00AB4411">
        <w:rPr>
          <w:rFonts w:ascii="Arial" w:hAnsi="Arial" w:cs="Arial"/>
          <w:bCs/>
          <w:sz w:val="24"/>
          <w:szCs w:val="24"/>
          <w:lang w:val="fr-FR"/>
        </w:rPr>
        <w:t xml:space="preserve"> </w:t>
      </w:r>
      <w:r w:rsidR="0027217D" w:rsidRPr="00175BBA">
        <w:rPr>
          <w:rFonts w:ascii="Arial" w:hAnsi="Arial" w:cs="Arial"/>
          <w:bCs/>
          <w:sz w:val="24"/>
          <w:szCs w:val="24"/>
          <w:lang w:val="fr-FR"/>
        </w:rPr>
        <w:t>Str.H.Ibsen,</w:t>
      </w:r>
      <w:r w:rsidR="00AB4411">
        <w:rPr>
          <w:rFonts w:ascii="Arial" w:hAnsi="Arial" w:cs="Arial"/>
          <w:bCs/>
          <w:sz w:val="24"/>
          <w:szCs w:val="24"/>
          <w:lang w:val="fr-FR"/>
        </w:rPr>
        <w:t xml:space="preserve"> </w:t>
      </w:r>
      <w:r w:rsidR="00270591" w:rsidRPr="00175BBA">
        <w:rPr>
          <w:rFonts w:ascii="Arial" w:hAnsi="Arial" w:cs="Arial"/>
          <w:bCs/>
          <w:sz w:val="24"/>
          <w:szCs w:val="24"/>
          <w:lang w:val="fr-FR"/>
        </w:rPr>
        <w:t>A.Cazaban -</w:t>
      </w:r>
      <w:r w:rsidR="0027217D" w:rsidRPr="00175BBA">
        <w:rPr>
          <w:rFonts w:ascii="Arial" w:hAnsi="Arial" w:cs="Arial"/>
          <w:bCs/>
          <w:sz w:val="24"/>
          <w:szCs w:val="24"/>
          <w:lang w:val="fr-FR"/>
        </w:rPr>
        <w:t>zona</w:t>
      </w:r>
      <w:r w:rsidR="00270591" w:rsidRPr="00175BBA">
        <w:rPr>
          <w:rFonts w:ascii="Arial" w:hAnsi="Arial" w:cs="Arial"/>
          <w:bCs/>
          <w:sz w:val="24"/>
          <w:szCs w:val="24"/>
          <w:lang w:val="fr-FR"/>
        </w:rPr>
        <w:t xml:space="preserve"> Transgex</w:t>
      </w:r>
    </w:p>
    <w:p w:rsidR="00270591" w:rsidRPr="00175BBA" w:rsidRDefault="009562A4" w:rsidP="00FD0E99">
      <w:pPr>
        <w:pStyle w:val="NoSpacing"/>
        <w:jc w:val="both"/>
        <w:rPr>
          <w:rFonts w:ascii="Arial" w:hAnsi="Arial" w:cs="Arial"/>
          <w:bCs/>
          <w:sz w:val="24"/>
          <w:szCs w:val="24"/>
          <w:lang w:val="fr-FR"/>
        </w:rPr>
      </w:pPr>
      <w:r w:rsidRPr="00175BBA">
        <w:rPr>
          <w:rFonts w:ascii="Arial" w:hAnsi="Arial" w:cs="Arial"/>
          <w:bCs/>
          <w:sz w:val="24"/>
          <w:szCs w:val="24"/>
          <w:lang w:val="fr-FR"/>
        </w:rPr>
        <w:t xml:space="preserve">          </w:t>
      </w:r>
      <w:r w:rsidR="00270591" w:rsidRPr="00175BBA">
        <w:rPr>
          <w:rFonts w:ascii="Arial" w:hAnsi="Arial" w:cs="Arial"/>
          <w:bCs/>
          <w:sz w:val="24"/>
          <w:szCs w:val="24"/>
          <w:lang w:val="fr-FR"/>
        </w:rPr>
        <w:t xml:space="preserve">Prin aceasta categorie de lucrari au fost amenajate in municipiul Oradea in anul 2018 un numar de </w:t>
      </w:r>
      <w:r w:rsidR="00270591" w:rsidRPr="00175BBA">
        <w:rPr>
          <w:rFonts w:ascii="Arial" w:hAnsi="Arial" w:cs="Arial"/>
          <w:b/>
          <w:bCs/>
          <w:sz w:val="24"/>
          <w:szCs w:val="24"/>
          <w:lang w:val="fr-FR"/>
        </w:rPr>
        <w:t>914</w:t>
      </w:r>
      <w:r w:rsidR="00270591" w:rsidRPr="00175BBA">
        <w:rPr>
          <w:rFonts w:ascii="Arial" w:hAnsi="Arial" w:cs="Arial"/>
          <w:bCs/>
          <w:sz w:val="24"/>
          <w:szCs w:val="24"/>
          <w:lang w:val="fr-FR"/>
        </w:rPr>
        <w:t xml:space="preserve"> locuri de parcare.</w:t>
      </w:r>
    </w:p>
    <w:p w:rsidR="00270591" w:rsidRPr="00175BBA" w:rsidRDefault="00270591" w:rsidP="00FD0E99">
      <w:pPr>
        <w:pStyle w:val="NoSpacing"/>
        <w:jc w:val="both"/>
        <w:rPr>
          <w:rFonts w:ascii="Arial" w:hAnsi="Arial" w:cs="Arial"/>
          <w:bCs/>
          <w:sz w:val="24"/>
          <w:szCs w:val="24"/>
          <w:lang w:val="fr-FR"/>
        </w:rPr>
      </w:pPr>
    </w:p>
    <w:p w:rsidR="00270591" w:rsidRPr="00E17197" w:rsidRDefault="00270591" w:rsidP="00FD0E99">
      <w:pPr>
        <w:pStyle w:val="NoSpacing"/>
        <w:jc w:val="both"/>
        <w:rPr>
          <w:rFonts w:ascii="Arial" w:hAnsi="Arial" w:cs="Arial"/>
          <w:b/>
          <w:bCs/>
          <w:sz w:val="24"/>
          <w:szCs w:val="24"/>
          <w:lang w:val="fr-FR"/>
        </w:rPr>
      </w:pPr>
      <w:r w:rsidRPr="006760CE">
        <w:rPr>
          <w:rFonts w:ascii="Arial" w:hAnsi="Arial" w:cs="Arial"/>
          <w:b/>
          <w:bCs/>
          <w:sz w:val="24"/>
          <w:szCs w:val="24"/>
          <w:lang w:val="fr-FR"/>
        </w:rPr>
        <w:t>Montat/remontat borduri inclinate – treceri de pietoni</w:t>
      </w:r>
    </w:p>
    <w:p w:rsidR="00270591" w:rsidRDefault="00C908B2" w:rsidP="00FD0E99">
      <w:pPr>
        <w:pStyle w:val="NoSpacing"/>
        <w:jc w:val="both"/>
        <w:rPr>
          <w:rFonts w:ascii="Arial" w:hAnsi="Arial" w:cs="Arial"/>
          <w:bCs/>
          <w:sz w:val="24"/>
          <w:szCs w:val="24"/>
          <w:lang w:val="fr-FR"/>
        </w:rPr>
      </w:pPr>
      <w:r>
        <w:rPr>
          <w:rFonts w:ascii="Arial" w:hAnsi="Arial" w:cs="Arial"/>
          <w:bCs/>
          <w:sz w:val="24"/>
          <w:szCs w:val="24"/>
          <w:lang w:val="fr-FR"/>
        </w:rPr>
        <w:t xml:space="preserve">            </w:t>
      </w:r>
      <w:r w:rsidR="0089680F">
        <w:rPr>
          <w:rFonts w:ascii="Arial" w:hAnsi="Arial" w:cs="Arial"/>
          <w:bCs/>
          <w:sz w:val="24"/>
          <w:szCs w:val="24"/>
          <w:lang w:val="fr-FR"/>
        </w:rPr>
        <w:t>Lucrari specifice executate</w:t>
      </w:r>
      <w:r w:rsidR="00172640">
        <w:rPr>
          <w:rFonts w:ascii="Arial" w:hAnsi="Arial" w:cs="Arial"/>
          <w:bCs/>
          <w:sz w:val="24"/>
          <w:szCs w:val="24"/>
          <w:lang w:val="fr-FR"/>
        </w:rPr>
        <w:t xml:space="preserve"> in zona strazilor </w:t>
      </w:r>
      <w:r w:rsidR="00270591">
        <w:rPr>
          <w:rFonts w:ascii="Arial" w:hAnsi="Arial" w:cs="Arial"/>
          <w:bCs/>
          <w:sz w:val="24"/>
          <w:szCs w:val="24"/>
          <w:lang w:val="fr-FR"/>
        </w:rPr>
        <w:t>C.Negruz</w:t>
      </w:r>
      <w:r w:rsidR="00172640">
        <w:rPr>
          <w:rFonts w:ascii="Arial" w:hAnsi="Arial" w:cs="Arial"/>
          <w:bCs/>
          <w:sz w:val="24"/>
          <w:szCs w:val="24"/>
          <w:lang w:val="fr-FR"/>
        </w:rPr>
        <w:t xml:space="preserve">zi, B-dul Stefan cel Mare, </w:t>
      </w:r>
      <w:r w:rsidR="00270591">
        <w:rPr>
          <w:rFonts w:ascii="Arial" w:hAnsi="Arial" w:cs="Arial"/>
          <w:bCs/>
          <w:sz w:val="24"/>
          <w:szCs w:val="24"/>
          <w:lang w:val="fr-FR"/>
        </w:rPr>
        <w:t>Sfantul Aposto</w:t>
      </w:r>
      <w:r w:rsidR="00172640">
        <w:rPr>
          <w:rFonts w:ascii="Arial" w:hAnsi="Arial" w:cs="Arial"/>
          <w:bCs/>
          <w:sz w:val="24"/>
          <w:szCs w:val="24"/>
          <w:lang w:val="fr-FR"/>
        </w:rPr>
        <w:t>l Andrei, Soseaua Borsului,</w:t>
      </w:r>
      <w:r w:rsidR="00270591">
        <w:rPr>
          <w:rFonts w:ascii="Arial" w:hAnsi="Arial" w:cs="Arial"/>
          <w:bCs/>
          <w:sz w:val="24"/>
          <w:szCs w:val="24"/>
          <w:lang w:val="fr-FR"/>
        </w:rPr>
        <w:t xml:space="preserve"> Lapusului, Al</w:t>
      </w:r>
      <w:r w:rsidR="0089680F">
        <w:rPr>
          <w:rFonts w:ascii="Arial" w:hAnsi="Arial" w:cs="Arial"/>
          <w:bCs/>
          <w:sz w:val="24"/>
          <w:szCs w:val="24"/>
          <w:lang w:val="fr-FR"/>
        </w:rPr>
        <w:t>eea Cazaban, B-dul Decebal,</w:t>
      </w:r>
      <w:r w:rsidR="00270591">
        <w:rPr>
          <w:rFonts w:ascii="Arial" w:hAnsi="Arial" w:cs="Arial"/>
          <w:bCs/>
          <w:sz w:val="24"/>
          <w:szCs w:val="24"/>
          <w:lang w:val="fr-FR"/>
        </w:rPr>
        <w:t xml:space="preserve"> Mestesugarilor, Calea Aradului.</w:t>
      </w:r>
    </w:p>
    <w:p w:rsidR="005D33CD" w:rsidRPr="003C401F" w:rsidRDefault="005D33CD" w:rsidP="00FD0E99">
      <w:pPr>
        <w:pStyle w:val="NoSpacing"/>
        <w:jc w:val="both"/>
        <w:rPr>
          <w:rFonts w:ascii="Arial" w:hAnsi="Arial" w:cs="Arial"/>
          <w:bCs/>
          <w:sz w:val="24"/>
          <w:szCs w:val="24"/>
          <w:lang w:val="fr-FR"/>
        </w:rPr>
      </w:pPr>
    </w:p>
    <w:p w:rsidR="00270591" w:rsidRDefault="00270591" w:rsidP="00FD0E99">
      <w:pPr>
        <w:pStyle w:val="NoSpacing"/>
        <w:jc w:val="both"/>
        <w:rPr>
          <w:rFonts w:ascii="Arial" w:hAnsi="Arial" w:cs="Arial"/>
          <w:b/>
          <w:bCs/>
          <w:sz w:val="24"/>
          <w:szCs w:val="24"/>
          <w:lang w:val="fr-FR"/>
        </w:rPr>
      </w:pPr>
      <w:r w:rsidRPr="006760CE">
        <w:rPr>
          <w:rFonts w:ascii="Arial" w:hAnsi="Arial" w:cs="Arial"/>
          <w:b/>
          <w:bCs/>
          <w:sz w:val="24"/>
          <w:szCs w:val="24"/>
          <w:lang w:val="fr-FR"/>
        </w:rPr>
        <w:t xml:space="preserve"> </w:t>
      </w:r>
      <w:r>
        <w:rPr>
          <w:rFonts w:ascii="Arial" w:hAnsi="Arial" w:cs="Arial"/>
          <w:b/>
          <w:bCs/>
          <w:sz w:val="24"/>
          <w:szCs w:val="24"/>
          <w:lang w:val="fr-FR"/>
        </w:rPr>
        <w:t xml:space="preserve">I.B </w:t>
      </w:r>
      <w:r w:rsidRPr="008C3554">
        <w:rPr>
          <w:rFonts w:ascii="Arial" w:hAnsi="Arial" w:cs="Arial"/>
          <w:b/>
          <w:bCs/>
          <w:sz w:val="24"/>
          <w:szCs w:val="24"/>
          <w:lang w:val="fr-FR"/>
        </w:rPr>
        <w:t xml:space="preserve">Lucrări </w:t>
      </w:r>
      <w:r>
        <w:rPr>
          <w:rFonts w:ascii="Arial" w:hAnsi="Arial" w:cs="Arial"/>
          <w:b/>
          <w:bCs/>
          <w:sz w:val="24"/>
          <w:szCs w:val="24"/>
          <w:lang w:val="fr-FR"/>
        </w:rPr>
        <w:t>p</w:t>
      </w:r>
      <w:r w:rsidR="0089680F">
        <w:rPr>
          <w:rFonts w:ascii="Arial" w:hAnsi="Arial" w:cs="Arial"/>
          <w:b/>
          <w:bCs/>
          <w:sz w:val="24"/>
          <w:szCs w:val="24"/>
          <w:lang w:val="fr-FR"/>
        </w:rPr>
        <w:t>e străzi nemodernizate</w:t>
      </w:r>
      <w:r w:rsidRPr="008C3554">
        <w:rPr>
          <w:rFonts w:ascii="Arial" w:hAnsi="Arial" w:cs="Arial"/>
          <w:b/>
          <w:bCs/>
          <w:sz w:val="24"/>
          <w:szCs w:val="24"/>
          <w:lang w:val="fr-FR"/>
        </w:rPr>
        <w:t>:</w:t>
      </w:r>
    </w:p>
    <w:p w:rsidR="00270591" w:rsidRDefault="00270591" w:rsidP="00FD0E99">
      <w:pPr>
        <w:pStyle w:val="NoSpacing"/>
        <w:jc w:val="both"/>
        <w:rPr>
          <w:rFonts w:ascii="Arial" w:hAnsi="Arial" w:cs="Arial"/>
          <w:bCs/>
          <w:sz w:val="24"/>
          <w:szCs w:val="24"/>
          <w:lang w:val="fr-FR"/>
        </w:rPr>
      </w:pPr>
      <w:r>
        <w:rPr>
          <w:rFonts w:ascii="Arial" w:hAnsi="Arial" w:cs="Arial"/>
          <w:b/>
          <w:bCs/>
          <w:sz w:val="24"/>
          <w:szCs w:val="24"/>
          <w:lang w:val="fr-FR"/>
        </w:rPr>
        <w:tab/>
      </w:r>
      <w:r w:rsidR="0085490C">
        <w:rPr>
          <w:rFonts w:ascii="Arial" w:hAnsi="Arial" w:cs="Arial"/>
          <w:b/>
          <w:bCs/>
          <w:sz w:val="24"/>
          <w:szCs w:val="24"/>
          <w:lang w:val="fr-FR"/>
        </w:rPr>
        <w:t xml:space="preserve">            </w:t>
      </w:r>
      <w:r w:rsidRPr="006C3135">
        <w:rPr>
          <w:rFonts w:ascii="Arial" w:hAnsi="Arial" w:cs="Arial"/>
          <w:bCs/>
          <w:sz w:val="24"/>
          <w:szCs w:val="24"/>
          <w:lang w:val="fr-FR"/>
        </w:rPr>
        <w:t>În anul 201</w:t>
      </w:r>
      <w:r>
        <w:rPr>
          <w:rFonts w:ascii="Arial" w:hAnsi="Arial" w:cs="Arial"/>
          <w:bCs/>
          <w:sz w:val="24"/>
          <w:szCs w:val="24"/>
          <w:lang w:val="fr-FR"/>
        </w:rPr>
        <w:t>8</w:t>
      </w:r>
      <w:r w:rsidRPr="006C3135">
        <w:rPr>
          <w:rFonts w:ascii="Arial" w:hAnsi="Arial" w:cs="Arial"/>
          <w:bCs/>
          <w:sz w:val="24"/>
          <w:szCs w:val="24"/>
          <w:lang w:val="fr-FR"/>
        </w:rPr>
        <w:t xml:space="preserve"> au fost executate lucrări </w:t>
      </w:r>
      <w:r>
        <w:rPr>
          <w:rFonts w:ascii="Arial" w:hAnsi="Arial" w:cs="Arial"/>
          <w:bCs/>
          <w:sz w:val="24"/>
          <w:szCs w:val="24"/>
          <w:lang w:val="fr-FR"/>
        </w:rPr>
        <w:t>de intretinere si reparatii</w:t>
      </w:r>
      <w:r w:rsidRPr="006C3135">
        <w:rPr>
          <w:rFonts w:ascii="Arial" w:hAnsi="Arial" w:cs="Arial"/>
          <w:bCs/>
          <w:sz w:val="24"/>
          <w:szCs w:val="24"/>
          <w:lang w:val="fr-FR"/>
        </w:rPr>
        <w:t xml:space="preserve"> pe cca</w:t>
      </w:r>
      <w:r>
        <w:rPr>
          <w:rFonts w:ascii="Arial" w:hAnsi="Arial" w:cs="Arial"/>
          <w:bCs/>
          <w:sz w:val="24"/>
          <w:szCs w:val="24"/>
          <w:lang w:val="fr-FR"/>
        </w:rPr>
        <w:t xml:space="preserve">.302 străzi nemodernizate. </w:t>
      </w:r>
      <w:r w:rsidRPr="006C3135">
        <w:rPr>
          <w:rFonts w:ascii="Arial" w:hAnsi="Arial" w:cs="Arial"/>
          <w:bCs/>
          <w:sz w:val="24"/>
          <w:szCs w:val="24"/>
          <w:lang w:val="fr-FR"/>
        </w:rPr>
        <w:t>Pentru aceste</w:t>
      </w:r>
      <w:r>
        <w:rPr>
          <w:rFonts w:ascii="Arial" w:hAnsi="Arial" w:cs="Arial"/>
          <w:bCs/>
          <w:sz w:val="24"/>
          <w:szCs w:val="24"/>
          <w:lang w:val="fr-FR"/>
        </w:rPr>
        <w:t xml:space="preserve"> </w:t>
      </w:r>
      <w:r w:rsidRPr="006C3135">
        <w:rPr>
          <w:rFonts w:ascii="Arial" w:hAnsi="Arial" w:cs="Arial"/>
          <w:bCs/>
          <w:sz w:val="24"/>
          <w:szCs w:val="24"/>
          <w:lang w:val="fr-FR"/>
        </w:rPr>
        <w:t>lucrări au fost utilizate</w:t>
      </w:r>
      <w:r>
        <w:rPr>
          <w:rFonts w:ascii="Arial" w:hAnsi="Arial" w:cs="Arial"/>
          <w:bCs/>
          <w:sz w:val="24"/>
          <w:szCs w:val="24"/>
          <w:lang w:val="fr-FR"/>
        </w:rPr>
        <w:t xml:space="preserve"> 26.059 </w:t>
      </w:r>
      <w:r w:rsidRPr="006C3135">
        <w:rPr>
          <w:rFonts w:ascii="Arial" w:hAnsi="Arial" w:cs="Arial"/>
          <w:bCs/>
          <w:sz w:val="24"/>
          <w:szCs w:val="24"/>
          <w:lang w:val="fr-FR"/>
        </w:rPr>
        <w:t>tone piatră spartă şi</w:t>
      </w:r>
      <w:r>
        <w:rPr>
          <w:rFonts w:ascii="Arial" w:hAnsi="Arial" w:cs="Arial"/>
          <w:bCs/>
          <w:sz w:val="24"/>
          <w:szCs w:val="24"/>
          <w:lang w:val="fr-FR"/>
        </w:rPr>
        <w:t xml:space="preserve"> 9.644 mc de balast, intervenindu-se pe o suprafata totala de 583.125 mp, reprezentata de interventia in 2 sau chiar 3 straturi in unele situatii, pe aceeasi strada</w:t>
      </w:r>
      <w:r w:rsidR="0089680F">
        <w:rPr>
          <w:rFonts w:ascii="Arial" w:hAnsi="Arial" w:cs="Arial"/>
          <w:bCs/>
          <w:sz w:val="24"/>
          <w:szCs w:val="24"/>
          <w:lang w:val="fr-FR"/>
        </w:rPr>
        <w:t xml:space="preserve"> </w:t>
      </w:r>
      <w:proofErr w:type="gramStart"/>
      <w:r>
        <w:rPr>
          <w:rFonts w:ascii="Arial" w:hAnsi="Arial" w:cs="Arial"/>
          <w:bCs/>
          <w:sz w:val="24"/>
          <w:szCs w:val="24"/>
          <w:lang w:val="fr-FR"/>
        </w:rPr>
        <w:t>( balast</w:t>
      </w:r>
      <w:proofErr w:type="gramEnd"/>
      <w:r>
        <w:rPr>
          <w:rFonts w:ascii="Arial" w:hAnsi="Arial" w:cs="Arial"/>
          <w:bCs/>
          <w:sz w:val="24"/>
          <w:szCs w:val="24"/>
          <w:lang w:val="fr-FR"/>
        </w:rPr>
        <w:t xml:space="preserve">, piatra </w:t>
      </w:r>
      <w:r w:rsidR="0089680F">
        <w:rPr>
          <w:rFonts w:ascii="Arial" w:hAnsi="Arial" w:cs="Arial"/>
          <w:bCs/>
          <w:sz w:val="24"/>
          <w:szCs w:val="24"/>
          <w:lang w:val="fr-FR"/>
        </w:rPr>
        <w:t>sparta, material de impanare ).</w:t>
      </w:r>
    </w:p>
    <w:p w:rsidR="00270591" w:rsidRDefault="00270591" w:rsidP="00FD0E99">
      <w:pPr>
        <w:pStyle w:val="NoSpacing"/>
        <w:ind w:firstLine="720"/>
        <w:jc w:val="both"/>
        <w:rPr>
          <w:rFonts w:ascii="Arial" w:hAnsi="Arial" w:cs="Arial"/>
          <w:bCs/>
          <w:sz w:val="24"/>
          <w:szCs w:val="24"/>
          <w:lang w:val="fr-FR"/>
        </w:rPr>
      </w:pPr>
      <w:r>
        <w:rPr>
          <w:rFonts w:ascii="Arial" w:hAnsi="Arial" w:cs="Arial"/>
          <w:bCs/>
          <w:sz w:val="24"/>
          <w:szCs w:val="24"/>
          <w:lang w:val="fr-FR"/>
        </w:rPr>
        <w:t>Astfel</w:t>
      </w:r>
      <w:r w:rsidRPr="006C3135">
        <w:rPr>
          <w:rFonts w:ascii="Arial" w:hAnsi="Arial" w:cs="Arial"/>
          <w:bCs/>
          <w:sz w:val="24"/>
          <w:szCs w:val="24"/>
          <w:lang w:val="fr-FR"/>
        </w:rPr>
        <w:t xml:space="preserve"> </w:t>
      </w:r>
      <w:r>
        <w:rPr>
          <w:rFonts w:ascii="Arial" w:hAnsi="Arial" w:cs="Arial"/>
          <w:bCs/>
          <w:sz w:val="24"/>
          <w:szCs w:val="24"/>
          <w:lang w:val="fr-FR"/>
        </w:rPr>
        <w:t xml:space="preserve">in 2018 </w:t>
      </w:r>
      <w:r w:rsidR="0089680F">
        <w:rPr>
          <w:rFonts w:ascii="Arial" w:hAnsi="Arial" w:cs="Arial"/>
          <w:bCs/>
          <w:sz w:val="24"/>
          <w:szCs w:val="24"/>
          <w:lang w:val="fr-FR"/>
        </w:rPr>
        <w:t xml:space="preserve">s-a intervenit </w:t>
      </w:r>
      <w:r>
        <w:rPr>
          <w:rFonts w:ascii="Arial" w:hAnsi="Arial" w:cs="Arial"/>
          <w:bCs/>
          <w:sz w:val="24"/>
          <w:szCs w:val="24"/>
          <w:lang w:val="fr-FR"/>
        </w:rPr>
        <w:t>pe</w:t>
      </w:r>
      <w:r w:rsidRPr="006C3135">
        <w:rPr>
          <w:rFonts w:ascii="Arial" w:hAnsi="Arial" w:cs="Arial"/>
          <w:bCs/>
          <w:sz w:val="24"/>
          <w:szCs w:val="24"/>
          <w:lang w:val="fr-FR"/>
        </w:rPr>
        <w:t>:</w:t>
      </w:r>
    </w:p>
    <w:p w:rsidR="00CD4114" w:rsidRDefault="00270591" w:rsidP="00FD0E99">
      <w:pPr>
        <w:pStyle w:val="NoSpacing"/>
        <w:jc w:val="both"/>
        <w:rPr>
          <w:rFonts w:ascii="Arial" w:hAnsi="Arial" w:cs="Arial"/>
          <w:b/>
          <w:bCs/>
          <w:sz w:val="24"/>
          <w:szCs w:val="24"/>
          <w:lang w:val="ro-RO"/>
        </w:rPr>
      </w:pPr>
      <w:r>
        <w:rPr>
          <w:rFonts w:ascii="Arial" w:hAnsi="Arial" w:cs="Arial"/>
          <w:bCs/>
          <w:sz w:val="24"/>
          <w:szCs w:val="24"/>
          <w:lang w:val="fr-FR"/>
        </w:rPr>
        <w:t>Strazile din Cartierul Grigorescu, Cartierul Tineretului,  Cartierul Veteranilor, cartierul Tokai, Cartierul Balcescu,</w:t>
      </w:r>
      <w:r w:rsidR="00467E6D">
        <w:rPr>
          <w:rFonts w:ascii="Arial" w:hAnsi="Arial" w:cs="Arial"/>
          <w:bCs/>
          <w:sz w:val="24"/>
          <w:szCs w:val="24"/>
          <w:lang w:val="fr-FR"/>
        </w:rPr>
        <w:t xml:space="preserve"> </w:t>
      </w:r>
      <w:r w:rsidR="005D33CD">
        <w:rPr>
          <w:rFonts w:ascii="Arial" w:hAnsi="Arial" w:cs="Arial"/>
          <w:bCs/>
          <w:sz w:val="24"/>
          <w:szCs w:val="24"/>
          <w:lang w:val="fr-FR"/>
        </w:rPr>
        <w:t>pe strazile Coriolan Hora, Bemer Lazlo,</w:t>
      </w:r>
      <w:r w:rsidR="00614451">
        <w:rPr>
          <w:rFonts w:ascii="Arial" w:hAnsi="Arial" w:cs="Arial"/>
          <w:bCs/>
          <w:sz w:val="24"/>
          <w:szCs w:val="24"/>
          <w:lang w:val="fr-FR"/>
        </w:rPr>
        <w:t xml:space="preserve"> </w:t>
      </w:r>
      <w:r w:rsidR="005D33CD">
        <w:rPr>
          <w:rFonts w:ascii="Arial" w:hAnsi="Arial" w:cs="Arial"/>
          <w:bCs/>
          <w:sz w:val="24"/>
          <w:szCs w:val="24"/>
          <w:lang w:val="fr-FR"/>
        </w:rPr>
        <w:t>Ovidiu Cotrus, P</w:t>
      </w:r>
      <w:r>
        <w:rPr>
          <w:rFonts w:ascii="Arial" w:hAnsi="Arial" w:cs="Arial"/>
          <w:bCs/>
          <w:sz w:val="24"/>
          <w:szCs w:val="24"/>
          <w:lang w:val="fr-FR"/>
        </w:rPr>
        <w:t>rof.</w:t>
      </w:r>
      <w:r w:rsidR="005D33CD">
        <w:rPr>
          <w:rFonts w:ascii="Arial" w:hAnsi="Arial" w:cs="Arial"/>
          <w:bCs/>
          <w:sz w:val="24"/>
          <w:szCs w:val="24"/>
          <w:lang w:val="fr-FR"/>
        </w:rPr>
        <w:t xml:space="preserve"> M.D.Bica, Ar</w:t>
      </w:r>
      <w:r w:rsidR="00614451">
        <w:rPr>
          <w:rFonts w:ascii="Arial" w:hAnsi="Arial" w:cs="Arial"/>
          <w:bCs/>
          <w:sz w:val="24"/>
          <w:szCs w:val="24"/>
          <w:lang w:val="fr-FR"/>
        </w:rPr>
        <w:t xml:space="preserve">istide Demetriade, Luceafarul, </w:t>
      </w:r>
      <w:r w:rsidR="005D33CD">
        <w:rPr>
          <w:rFonts w:ascii="Arial" w:hAnsi="Arial" w:cs="Arial"/>
          <w:bCs/>
          <w:sz w:val="24"/>
          <w:szCs w:val="24"/>
          <w:lang w:val="fr-FR"/>
        </w:rPr>
        <w:t xml:space="preserve">I.Corneli, Eva Heyman, Americii,Piatra Craiului, </w:t>
      </w:r>
      <w:r>
        <w:rPr>
          <w:rFonts w:ascii="Arial" w:hAnsi="Arial" w:cs="Arial"/>
          <w:bCs/>
          <w:sz w:val="24"/>
          <w:szCs w:val="24"/>
          <w:lang w:val="fr-FR"/>
        </w:rPr>
        <w:t>Plantelo</w:t>
      </w:r>
      <w:r w:rsidR="00467E6D">
        <w:rPr>
          <w:rFonts w:ascii="Arial" w:hAnsi="Arial" w:cs="Arial"/>
          <w:bCs/>
          <w:sz w:val="24"/>
          <w:szCs w:val="24"/>
          <w:lang w:val="fr-FR"/>
        </w:rPr>
        <w:t xml:space="preserve">r, </w:t>
      </w:r>
      <w:r w:rsidR="005D33CD">
        <w:rPr>
          <w:rFonts w:ascii="Arial" w:hAnsi="Arial" w:cs="Arial"/>
          <w:bCs/>
          <w:sz w:val="24"/>
          <w:szCs w:val="24"/>
          <w:lang w:val="fr-FR"/>
        </w:rPr>
        <w:t>Piersicilor, N.Be</w:t>
      </w:r>
      <w:r w:rsidR="00467E6D">
        <w:rPr>
          <w:rFonts w:ascii="Arial" w:hAnsi="Arial" w:cs="Arial"/>
          <w:bCs/>
          <w:sz w:val="24"/>
          <w:szCs w:val="24"/>
          <w:lang w:val="fr-FR"/>
        </w:rPr>
        <w:t>ldicianu, Capsunilor, Valea Frumoasa,</w:t>
      </w:r>
      <w:r w:rsidR="005D33CD">
        <w:rPr>
          <w:rFonts w:ascii="Arial" w:hAnsi="Arial" w:cs="Arial"/>
          <w:bCs/>
          <w:sz w:val="24"/>
          <w:szCs w:val="24"/>
          <w:lang w:val="fr-FR"/>
        </w:rPr>
        <w:t xml:space="preserve"> Drumul Hotarului, Caisilor, Podgoria,Plaiului, Sofiei, Prunilor, Ciucasului,  Fagetului, </w:t>
      </w:r>
      <w:r w:rsidR="00467E6D">
        <w:rPr>
          <w:rFonts w:ascii="Arial" w:hAnsi="Arial" w:cs="Arial"/>
          <w:bCs/>
          <w:sz w:val="24"/>
          <w:szCs w:val="24"/>
          <w:lang w:val="fr-FR"/>
        </w:rPr>
        <w:t>Paleului,</w:t>
      </w:r>
      <w:r w:rsidR="005D33CD">
        <w:rPr>
          <w:rFonts w:ascii="Arial" w:hAnsi="Arial" w:cs="Arial"/>
          <w:bCs/>
          <w:sz w:val="24"/>
          <w:szCs w:val="24"/>
          <w:lang w:val="fr-FR"/>
        </w:rPr>
        <w:t xml:space="preserve"> </w:t>
      </w:r>
      <w:r>
        <w:rPr>
          <w:rFonts w:ascii="Arial" w:hAnsi="Arial" w:cs="Arial"/>
          <w:bCs/>
          <w:sz w:val="24"/>
          <w:szCs w:val="24"/>
          <w:lang w:val="fr-FR"/>
        </w:rPr>
        <w:t>Gheorghe Doja, etc.</w:t>
      </w:r>
    </w:p>
    <w:p w:rsidR="00270591" w:rsidRPr="00CD4114" w:rsidRDefault="00CD4114" w:rsidP="00FD0E99">
      <w:pPr>
        <w:pStyle w:val="NoSpacing"/>
        <w:jc w:val="both"/>
        <w:rPr>
          <w:rFonts w:ascii="Arial" w:hAnsi="Arial" w:cs="Arial"/>
          <w:b/>
          <w:bCs/>
          <w:sz w:val="24"/>
          <w:szCs w:val="24"/>
          <w:lang w:val="ro-RO"/>
        </w:rPr>
      </w:pPr>
      <w:r>
        <w:rPr>
          <w:rFonts w:ascii="Arial" w:hAnsi="Arial" w:cs="Arial"/>
          <w:b/>
          <w:bCs/>
          <w:sz w:val="24"/>
          <w:szCs w:val="24"/>
          <w:lang w:val="ro-RO"/>
        </w:rPr>
        <w:t xml:space="preserve">           </w:t>
      </w:r>
      <w:r>
        <w:rPr>
          <w:rFonts w:ascii="Arial" w:hAnsi="Arial" w:cs="Arial"/>
          <w:bCs/>
          <w:sz w:val="24"/>
          <w:szCs w:val="24"/>
          <w:lang w:val="ro-RO"/>
        </w:rPr>
        <w:t xml:space="preserve"> I</w:t>
      </w:r>
      <w:r w:rsidR="00270591" w:rsidRPr="00A2379A">
        <w:rPr>
          <w:rFonts w:ascii="Arial" w:hAnsi="Arial" w:cs="Arial"/>
          <w:bCs/>
          <w:sz w:val="24"/>
          <w:szCs w:val="24"/>
          <w:lang w:val="ro-RO"/>
        </w:rPr>
        <w:t>nterventiile realizate pe parcursul anilor la cele doua categorii de strazi respect</w:t>
      </w:r>
      <w:r w:rsidR="00270591">
        <w:rPr>
          <w:rFonts w:ascii="Arial" w:hAnsi="Arial" w:cs="Arial"/>
          <w:bCs/>
          <w:sz w:val="24"/>
          <w:szCs w:val="24"/>
          <w:lang w:val="ro-RO"/>
        </w:rPr>
        <w:t>iv modernizate si nemodernizate, corelat cu faptul ca lucrarile curente sunt lucrari de interventie care se realizeaza pe tot parcursul anului, functie d</w:t>
      </w:r>
      <w:r>
        <w:rPr>
          <w:rFonts w:ascii="Arial" w:hAnsi="Arial" w:cs="Arial"/>
          <w:bCs/>
          <w:sz w:val="24"/>
          <w:szCs w:val="24"/>
          <w:lang w:val="ro-RO"/>
        </w:rPr>
        <w:t>e nevoile si problemele aparute,sunt prezentate in tabelul urmator:</w:t>
      </w:r>
      <w:r w:rsidR="00270591" w:rsidRPr="00A2379A">
        <w:rPr>
          <w:rFonts w:ascii="Arial" w:hAnsi="Arial" w:cs="Arial"/>
          <w:bCs/>
          <w:sz w:val="24"/>
          <w:szCs w:val="24"/>
          <w:lang w:val="ro-RO"/>
        </w:rPr>
        <w:t xml:space="preserve"> </w:t>
      </w:r>
    </w:p>
    <w:p w:rsidR="00270591" w:rsidRDefault="00270591" w:rsidP="00FD0E99">
      <w:pPr>
        <w:pStyle w:val="NoSpacing"/>
        <w:jc w:val="both"/>
        <w:rPr>
          <w:rFonts w:ascii="Arial" w:hAnsi="Arial" w:cs="Arial"/>
          <w:bCs/>
          <w:sz w:val="24"/>
          <w:szCs w:val="24"/>
          <w:lang w:val="ro-RO"/>
        </w:rPr>
      </w:pPr>
    </w:p>
    <w:p w:rsidR="00270591" w:rsidRDefault="00270591" w:rsidP="00FD0E99">
      <w:pPr>
        <w:pStyle w:val="NoSpacing"/>
        <w:jc w:val="both"/>
        <w:rPr>
          <w:rFonts w:ascii="Arial" w:hAnsi="Arial" w:cs="Arial"/>
          <w:b/>
          <w:bCs/>
          <w:sz w:val="24"/>
          <w:szCs w:val="24"/>
          <w:lang w:val="fr-FR"/>
        </w:rPr>
      </w:pPr>
      <w:r w:rsidRPr="008C3554">
        <w:rPr>
          <w:rFonts w:ascii="Arial" w:hAnsi="Arial" w:cs="Arial"/>
          <w:b/>
          <w:bCs/>
          <w:sz w:val="24"/>
          <w:szCs w:val="24"/>
          <w:lang w:val="ro-RO"/>
        </w:rPr>
        <w:t xml:space="preserve">  L</w:t>
      </w:r>
      <w:r w:rsidR="00467E6D">
        <w:rPr>
          <w:rFonts w:ascii="Arial" w:hAnsi="Arial" w:cs="Arial"/>
          <w:b/>
          <w:bCs/>
          <w:sz w:val="24"/>
          <w:szCs w:val="24"/>
          <w:lang w:val="fr-FR"/>
        </w:rPr>
        <w:t>ucrări de</w:t>
      </w:r>
      <w:r w:rsidRPr="008C3554">
        <w:rPr>
          <w:rFonts w:ascii="Arial" w:hAnsi="Arial" w:cs="Arial"/>
          <w:b/>
          <w:bCs/>
          <w:sz w:val="24"/>
          <w:szCs w:val="24"/>
          <w:lang w:val="fr-FR"/>
        </w:rPr>
        <w:t xml:space="preserve"> î</w:t>
      </w:r>
      <w:r w:rsidR="00467E6D">
        <w:rPr>
          <w:rFonts w:ascii="Arial" w:hAnsi="Arial" w:cs="Arial"/>
          <w:b/>
          <w:bCs/>
          <w:sz w:val="24"/>
          <w:szCs w:val="24"/>
          <w:lang w:val="fr-FR"/>
        </w:rPr>
        <w:t>ntreţinere/reparaţii executate pe străzi</w:t>
      </w:r>
      <w:r w:rsidRPr="008C3554">
        <w:rPr>
          <w:rFonts w:ascii="Arial" w:hAnsi="Arial" w:cs="Arial"/>
          <w:b/>
          <w:bCs/>
          <w:sz w:val="24"/>
          <w:szCs w:val="24"/>
          <w:lang w:val="fr-FR"/>
        </w:rPr>
        <w:t xml:space="preserve"> modernizate</w:t>
      </w:r>
      <w:r>
        <w:rPr>
          <w:rFonts w:ascii="Arial" w:hAnsi="Arial" w:cs="Arial"/>
          <w:b/>
          <w:bCs/>
          <w:sz w:val="24"/>
          <w:szCs w:val="24"/>
          <w:lang w:val="fr-FR"/>
        </w:rPr>
        <w:t xml:space="preserve"> (plombari si covorase)</w:t>
      </w:r>
    </w:p>
    <w:p w:rsidR="00270591" w:rsidRDefault="00270591" w:rsidP="00FD0E99">
      <w:pPr>
        <w:pStyle w:val="NoSpacing"/>
        <w:jc w:val="both"/>
        <w:rPr>
          <w:rFonts w:ascii="Arial" w:hAnsi="Arial" w:cs="Arial"/>
          <w:b/>
          <w:bCs/>
          <w:sz w:val="24"/>
          <w:szCs w:val="24"/>
          <w:lang w:val="fr-FR"/>
        </w:rPr>
      </w:pPr>
    </w:p>
    <w:tbl>
      <w:tblPr>
        <w:tblW w:w="881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4"/>
        <w:gridCol w:w="813"/>
        <w:gridCol w:w="709"/>
        <w:gridCol w:w="850"/>
        <w:gridCol w:w="709"/>
        <w:gridCol w:w="851"/>
        <w:gridCol w:w="708"/>
        <w:gridCol w:w="709"/>
        <w:gridCol w:w="709"/>
        <w:gridCol w:w="709"/>
      </w:tblGrid>
      <w:tr w:rsidR="00270591" w:rsidRPr="008C3554" w:rsidTr="00270591">
        <w:trPr>
          <w:trHeight w:val="436"/>
        </w:trPr>
        <w:tc>
          <w:tcPr>
            <w:tcW w:w="2044"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Anul</w:t>
            </w:r>
          </w:p>
          <w:p w:rsidR="00270591" w:rsidRPr="00C70066" w:rsidRDefault="00270591" w:rsidP="00FD0E99">
            <w:pPr>
              <w:pStyle w:val="NoSpacing"/>
              <w:jc w:val="both"/>
              <w:rPr>
                <w:rFonts w:ascii="Arial" w:hAnsi="Arial" w:cs="Arial"/>
                <w:b/>
                <w:bCs/>
                <w:sz w:val="20"/>
                <w:szCs w:val="20"/>
              </w:rPr>
            </w:pPr>
          </w:p>
        </w:tc>
        <w:tc>
          <w:tcPr>
            <w:tcW w:w="813"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2010</w:t>
            </w:r>
          </w:p>
        </w:tc>
        <w:tc>
          <w:tcPr>
            <w:tcW w:w="709"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2011</w:t>
            </w:r>
          </w:p>
        </w:tc>
        <w:tc>
          <w:tcPr>
            <w:tcW w:w="850"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2012</w:t>
            </w:r>
          </w:p>
        </w:tc>
        <w:tc>
          <w:tcPr>
            <w:tcW w:w="709"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2013</w:t>
            </w:r>
          </w:p>
        </w:tc>
        <w:tc>
          <w:tcPr>
            <w:tcW w:w="851"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2014</w:t>
            </w:r>
          </w:p>
        </w:tc>
        <w:tc>
          <w:tcPr>
            <w:tcW w:w="708"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2015</w:t>
            </w:r>
          </w:p>
        </w:tc>
        <w:tc>
          <w:tcPr>
            <w:tcW w:w="709" w:type="dxa"/>
          </w:tcPr>
          <w:p w:rsidR="00270591" w:rsidRDefault="00270591" w:rsidP="00FD0E99">
            <w:pPr>
              <w:pStyle w:val="NoSpacing"/>
              <w:jc w:val="both"/>
              <w:rPr>
                <w:rFonts w:ascii="Arial" w:hAnsi="Arial" w:cs="Arial"/>
                <w:b/>
                <w:bCs/>
                <w:sz w:val="20"/>
                <w:szCs w:val="20"/>
              </w:rPr>
            </w:pPr>
            <w:r>
              <w:rPr>
                <w:rFonts w:ascii="Arial" w:hAnsi="Arial" w:cs="Arial"/>
                <w:b/>
                <w:bCs/>
                <w:sz w:val="20"/>
                <w:szCs w:val="20"/>
              </w:rPr>
              <w:t>2016</w:t>
            </w:r>
          </w:p>
          <w:p w:rsidR="00270591" w:rsidRPr="00C70066" w:rsidRDefault="00270591" w:rsidP="00FD0E99">
            <w:pPr>
              <w:pStyle w:val="NoSpacing"/>
              <w:jc w:val="both"/>
              <w:rPr>
                <w:rFonts w:ascii="Arial" w:hAnsi="Arial" w:cs="Arial"/>
                <w:b/>
                <w:bCs/>
                <w:sz w:val="20"/>
                <w:szCs w:val="20"/>
              </w:rPr>
            </w:pPr>
          </w:p>
        </w:tc>
        <w:tc>
          <w:tcPr>
            <w:tcW w:w="709"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w:t>
            </w:r>
            <w:r>
              <w:rPr>
                <w:rFonts w:ascii="Arial" w:hAnsi="Arial" w:cs="Arial"/>
                <w:b/>
                <w:bCs/>
                <w:sz w:val="20"/>
                <w:szCs w:val="20"/>
              </w:rPr>
              <w:t>7</w:t>
            </w:r>
          </w:p>
        </w:tc>
        <w:tc>
          <w:tcPr>
            <w:tcW w:w="709" w:type="dxa"/>
          </w:tcPr>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2018</w:t>
            </w:r>
          </w:p>
        </w:tc>
      </w:tr>
      <w:tr w:rsidR="00270591" w:rsidRPr="008C3554" w:rsidTr="00446074">
        <w:trPr>
          <w:trHeight w:val="692"/>
        </w:trPr>
        <w:tc>
          <w:tcPr>
            <w:tcW w:w="2044"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Număr de străzi/ locaţii</w:t>
            </w:r>
          </w:p>
          <w:p w:rsidR="00270591" w:rsidRPr="00C70066" w:rsidRDefault="00270591" w:rsidP="00FD0E99">
            <w:pPr>
              <w:pStyle w:val="NoSpacing"/>
              <w:jc w:val="both"/>
              <w:rPr>
                <w:rFonts w:ascii="Arial" w:hAnsi="Arial" w:cs="Arial"/>
                <w:b/>
                <w:bCs/>
                <w:sz w:val="20"/>
                <w:szCs w:val="20"/>
              </w:rPr>
            </w:pPr>
          </w:p>
        </w:tc>
        <w:tc>
          <w:tcPr>
            <w:tcW w:w="813"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180</w:t>
            </w:r>
          </w:p>
        </w:tc>
        <w:tc>
          <w:tcPr>
            <w:tcW w:w="709"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200</w:t>
            </w:r>
          </w:p>
        </w:tc>
        <w:tc>
          <w:tcPr>
            <w:tcW w:w="850"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 xml:space="preserve">  180</w:t>
            </w:r>
          </w:p>
          <w:p w:rsidR="00270591" w:rsidRPr="00C70066" w:rsidRDefault="00270591" w:rsidP="00FD0E99">
            <w:pPr>
              <w:pStyle w:val="NoSpacing"/>
              <w:jc w:val="both"/>
              <w:rPr>
                <w:rFonts w:ascii="Arial" w:hAnsi="Arial" w:cs="Arial"/>
                <w:b/>
                <w:bCs/>
                <w:sz w:val="20"/>
                <w:szCs w:val="20"/>
              </w:rPr>
            </w:pPr>
          </w:p>
        </w:tc>
        <w:tc>
          <w:tcPr>
            <w:tcW w:w="709"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150</w:t>
            </w:r>
          </w:p>
        </w:tc>
        <w:tc>
          <w:tcPr>
            <w:tcW w:w="851"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75</w:t>
            </w:r>
          </w:p>
        </w:tc>
        <w:tc>
          <w:tcPr>
            <w:tcW w:w="708"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115</w:t>
            </w:r>
          </w:p>
        </w:tc>
        <w:tc>
          <w:tcPr>
            <w:tcW w:w="709" w:type="dxa"/>
          </w:tcPr>
          <w:p w:rsidR="00270591"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120</w:t>
            </w:r>
          </w:p>
        </w:tc>
        <w:tc>
          <w:tcPr>
            <w:tcW w:w="709"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w:t>
            </w:r>
            <w:r>
              <w:rPr>
                <w:rFonts w:ascii="Arial" w:hAnsi="Arial" w:cs="Arial"/>
                <w:b/>
                <w:bCs/>
                <w:sz w:val="20"/>
                <w:szCs w:val="20"/>
              </w:rPr>
              <w:t>51</w:t>
            </w:r>
          </w:p>
        </w:tc>
        <w:tc>
          <w:tcPr>
            <w:tcW w:w="709" w:type="dxa"/>
          </w:tcPr>
          <w:p w:rsidR="00270591"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128</w:t>
            </w:r>
          </w:p>
        </w:tc>
      </w:tr>
      <w:tr w:rsidR="00270591" w:rsidRPr="008C3554" w:rsidTr="00270591">
        <w:tc>
          <w:tcPr>
            <w:tcW w:w="2044"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lang w:val="fr-FR"/>
              </w:rPr>
              <w:t>Cantitate de mixtură asfaltică utilizată (tone</w:t>
            </w:r>
            <w:r w:rsidRPr="00C70066">
              <w:rPr>
                <w:rFonts w:ascii="Arial" w:hAnsi="Arial" w:cs="Arial"/>
                <w:b/>
                <w:bCs/>
                <w:sz w:val="20"/>
                <w:szCs w:val="20"/>
              </w:rPr>
              <w:t>)</w:t>
            </w:r>
          </w:p>
        </w:tc>
        <w:tc>
          <w:tcPr>
            <w:tcW w:w="813"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7828</w:t>
            </w:r>
          </w:p>
        </w:tc>
        <w:tc>
          <w:tcPr>
            <w:tcW w:w="709"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8156</w:t>
            </w:r>
          </w:p>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p>
        </w:tc>
        <w:tc>
          <w:tcPr>
            <w:tcW w:w="850"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 xml:space="preserve">  6709</w:t>
            </w:r>
          </w:p>
        </w:tc>
        <w:tc>
          <w:tcPr>
            <w:tcW w:w="709"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5630</w:t>
            </w:r>
          </w:p>
        </w:tc>
        <w:tc>
          <w:tcPr>
            <w:tcW w:w="851"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2185</w:t>
            </w:r>
          </w:p>
        </w:tc>
        <w:tc>
          <w:tcPr>
            <w:tcW w:w="708"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1430</w:t>
            </w:r>
          </w:p>
        </w:tc>
        <w:tc>
          <w:tcPr>
            <w:tcW w:w="709" w:type="dxa"/>
          </w:tcPr>
          <w:p w:rsidR="00270591"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1354</w:t>
            </w:r>
          </w:p>
        </w:tc>
        <w:tc>
          <w:tcPr>
            <w:tcW w:w="709"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3145</w:t>
            </w:r>
          </w:p>
        </w:tc>
        <w:tc>
          <w:tcPr>
            <w:tcW w:w="709" w:type="dxa"/>
          </w:tcPr>
          <w:p w:rsidR="00270591"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2042</w:t>
            </w:r>
          </w:p>
        </w:tc>
      </w:tr>
    </w:tbl>
    <w:p w:rsidR="00270591" w:rsidRDefault="00270591" w:rsidP="00FD0E99">
      <w:pPr>
        <w:pStyle w:val="NoSpacing"/>
        <w:jc w:val="both"/>
        <w:rPr>
          <w:rFonts w:ascii="Arial" w:hAnsi="Arial" w:cs="Arial"/>
          <w:b/>
          <w:bCs/>
          <w:sz w:val="24"/>
          <w:szCs w:val="24"/>
          <w:lang w:val="fr-FR"/>
        </w:rPr>
      </w:pPr>
    </w:p>
    <w:p w:rsidR="00270591" w:rsidRDefault="00033090" w:rsidP="00FD0E99">
      <w:pPr>
        <w:pStyle w:val="NoSpacing"/>
        <w:jc w:val="both"/>
        <w:rPr>
          <w:rFonts w:ascii="Arial" w:hAnsi="Arial" w:cs="Arial"/>
          <w:b/>
          <w:bCs/>
          <w:sz w:val="24"/>
          <w:szCs w:val="24"/>
          <w:lang w:val="fr-FR"/>
        </w:rPr>
      </w:pPr>
      <w:r>
        <w:rPr>
          <w:rFonts w:ascii="Arial" w:hAnsi="Arial" w:cs="Arial"/>
          <w:b/>
          <w:bCs/>
          <w:sz w:val="24"/>
          <w:szCs w:val="24"/>
          <w:lang w:val="fr-FR"/>
        </w:rPr>
        <w:t xml:space="preserve">  Lucrări de</w:t>
      </w:r>
      <w:r w:rsidR="00270591" w:rsidRPr="008C3554">
        <w:rPr>
          <w:rFonts w:ascii="Arial" w:hAnsi="Arial" w:cs="Arial"/>
          <w:b/>
          <w:bCs/>
          <w:sz w:val="24"/>
          <w:szCs w:val="24"/>
          <w:lang w:val="fr-FR"/>
        </w:rPr>
        <w:t xml:space="preserve"> întreţinere / repara</w:t>
      </w:r>
      <w:r w:rsidR="00270591" w:rsidRPr="008C3554">
        <w:rPr>
          <w:rFonts w:ascii="Arial" w:hAnsi="Arial" w:cs="Arial"/>
          <w:b/>
          <w:bCs/>
          <w:sz w:val="24"/>
          <w:szCs w:val="24"/>
          <w:lang w:val="ro-RO"/>
        </w:rPr>
        <w:t>ţ</w:t>
      </w:r>
      <w:r>
        <w:rPr>
          <w:rFonts w:ascii="Arial" w:hAnsi="Arial" w:cs="Arial"/>
          <w:b/>
          <w:bCs/>
          <w:sz w:val="24"/>
          <w:szCs w:val="24"/>
          <w:lang w:val="fr-FR"/>
        </w:rPr>
        <w:t>ii pe străzi</w:t>
      </w:r>
      <w:r w:rsidR="00270591" w:rsidRPr="008C3554">
        <w:rPr>
          <w:rFonts w:ascii="Arial" w:hAnsi="Arial" w:cs="Arial"/>
          <w:b/>
          <w:bCs/>
          <w:sz w:val="24"/>
          <w:szCs w:val="24"/>
          <w:lang w:val="fr-FR"/>
        </w:rPr>
        <w:t xml:space="preserve"> nemodernizate</w:t>
      </w:r>
    </w:p>
    <w:p w:rsidR="00270591" w:rsidRDefault="00270591" w:rsidP="00FD0E99">
      <w:pPr>
        <w:pStyle w:val="NoSpacing"/>
        <w:jc w:val="both"/>
        <w:rPr>
          <w:rFonts w:ascii="Arial" w:hAnsi="Arial" w:cs="Arial"/>
          <w:b/>
          <w:bCs/>
          <w:sz w:val="24"/>
          <w:szCs w:val="24"/>
          <w:lang w:val="fr-FR"/>
        </w:rPr>
      </w:pPr>
    </w:p>
    <w:tbl>
      <w:tblPr>
        <w:tblpPr w:leftFromText="180" w:rightFromText="180" w:vertAnchor="text" w:horzAnchor="margin" w:tblpY="175"/>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992"/>
        <w:gridCol w:w="992"/>
        <w:gridCol w:w="993"/>
        <w:gridCol w:w="992"/>
        <w:gridCol w:w="992"/>
        <w:gridCol w:w="992"/>
        <w:gridCol w:w="993"/>
        <w:gridCol w:w="1000"/>
        <w:gridCol w:w="1013"/>
      </w:tblGrid>
      <w:tr w:rsidR="00270591" w:rsidRPr="008C3554" w:rsidTr="00270591">
        <w:tc>
          <w:tcPr>
            <w:tcW w:w="1277"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Anul</w:t>
            </w:r>
          </w:p>
          <w:p w:rsidR="00270591" w:rsidRPr="00C70066" w:rsidRDefault="00270591" w:rsidP="00FD0E99">
            <w:pPr>
              <w:pStyle w:val="NoSpacing"/>
              <w:jc w:val="both"/>
              <w:rPr>
                <w:rFonts w:ascii="Arial" w:hAnsi="Arial" w:cs="Arial"/>
                <w:b/>
                <w:bCs/>
                <w:sz w:val="20"/>
                <w:szCs w:val="20"/>
              </w:rPr>
            </w:pPr>
          </w:p>
        </w:tc>
        <w:tc>
          <w:tcPr>
            <w:tcW w:w="992"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2010</w:t>
            </w:r>
          </w:p>
        </w:tc>
        <w:tc>
          <w:tcPr>
            <w:tcW w:w="992"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2011</w:t>
            </w:r>
          </w:p>
        </w:tc>
        <w:tc>
          <w:tcPr>
            <w:tcW w:w="993"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2012</w:t>
            </w:r>
          </w:p>
        </w:tc>
        <w:tc>
          <w:tcPr>
            <w:tcW w:w="992"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2013</w:t>
            </w:r>
          </w:p>
        </w:tc>
        <w:tc>
          <w:tcPr>
            <w:tcW w:w="992"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2014</w:t>
            </w:r>
          </w:p>
        </w:tc>
        <w:tc>
          <w:tcPr>
            <w:tcW w:w="992"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2015</w:t>
            </w:r>
          </w:p>
        </w:tc>
        <w:tc>
          <w:tcPr>
            <w:tcW w:w="993" w:type="dxa"/>
          </w:tcPr>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2016</w:t>
            </w:r>
          </w:p>
        </w:tc>
        <w:tc>
          <w:tcPr>
            <w:tcW w:w="1000"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201</w:t>
            </w:r>
            <w:r>
              <w:rPr>
                <w:rFonts w:ascii="Arial" w:hAnsi="Arial" w:cs="Arial"/>
                <w:b/>
                <w:bCs/>
                <w:sz w:val="20"/>
                <w:szCs w:val="20"/>
              </w:rPr>
              <w:t>7</w:t>
            </w:r>
          </w:p>
        </w:tc>
        <w:tc>
          <w:tcPr>
            <w:tcW w:w="1013" w:type="dxa"/>
          </w:tcPr>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2018</w:t>
            </w:r>
          </w:p>
        </w:tc>
      </w:tr>
      <w:tr w:rsidR="00270591" w:rsidRPr="008C3554" w:rsidTr="00270591">
        <w:tc>
          <w:tcPr>
            <w:tcW w:w="1277"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Număr de străzi</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146</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100</w:t>
            </w:r>
          </w:p>
        </w:tc>
        <w:tc>
          <w:tcPr>
            <w:tcW w:w="993"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65</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55</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70</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135</w:t>
            </w:r>
          </w:p>
        </w:tc>
        <w:tc>
          <w:tcPr>
            <w:tcW w:w="993" w:type="dxa"/>
          </w:tcPr>
          <w:p w:rsidR="00270591"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106</w:t>
            </w:r>
          </w:p>
        </w:tc>
        <w:tc>
          <w:tcPr>
            <w:tcW w:w="1000"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162</w:t>
            </w:r>
          </w:p>
        </w:tc>
        <w:tc>
          <w:tcPr>
            <w:tcW w:w="1013" w:type="dxa"/>
          </w:tcPr>
          <w:p w:rsidR="00270591"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302</w:t>
            </w:r>
          </w:p>
        </w:tc>
      </w:tr>
      <w:tr w:rsidR="00270591" w:rsidRPr="008C3554" w:rsidTr="00446074">
        <w:trPr>
          <w:trHeight w:val="1253"/>
        </w:trPr>
        <w:tc>
          <w:tcPr>
            <w:tcW w:w="1277" w:type="dxa"/>
          </w:tcPr>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Suprafaţ</w:t>
            </w:r>
            <w:r>
              <w:rPr>
                <w:rFonts w:ascii="Arial" w:hAnsi="Arial" w:cs="Arial"/>
                <w:b/>
                <w:bCs/>
                <w:sz w:val="20"/>
                <w:szCs w:val="20"/>
              </w:rPr>
              <w:t>a</w:t>
            </w:r>
            <w:r w:rsidRPr="00C70066">
              <w:rPr>
                <w:rFonts w:ascii="Arial" w:hAnsi="Arial" w:cs="Arial"/>
                <w:b/>
                <w:bCs/>
                <w:sz w:val="20"/>
                <w:szCs w:val="20"/>
              </w:rPr>
              <w:t xml:space="preserve">  reparată</w:t>
            </w:r>
            <w:r>
              <w:rPr>
                <w:rFonts w:ascii="Arial" w:hAnsi="Arial" w:cs="Arial"/>
                <w:b/>
                <w:bCs/>
                <w:sz w:val="20"/>
                <w:szCs w:val="20"/>
              </w:rPr>
              <w:t xml:space="preserve"> p</w:t>
            </w:r>
            <w:r w:rsidRPr="00C70066">
              <w:rPr>
                <w:rFonts w:ascii="Arial" w:hAnsi="Arial" w:cs="Arial"/>
                <w:b/>
                <w:bCs/>
                <w:sz w:val="20"/>
                <w:szCs w:val="20"/>
              </w:rPr>
              <w:t>e străzi nemodernizate  (mp)</w:t>
            </w:r>
          </w:p>
          <w:p w:rsidR="00270591" w:rsidRPr="00C70066" w:rsidRDefault="00270591" w:rsidP="00FD0E99">
            <w:pPr>
              <w:pStyle w:val="NoSpacing"/>
              <w:jc w:val="both"/>
              <w:rPr>
                <w:rFonts w:ascii="Arial" w:hAnsi="Arial" w:cs="Arial"/>
                <w:b/>
                <w:bCs/>
                <w:sz w:val="20"/>
                <w:szCs w:val="20"/>
              </w:rPr>
            </w:pP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255.032</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230.169</w:t>
            </w:r>
          </w:p>
        </w:tc>
        <w:tc>
          <w:tcPr>
            <w:tcW w:w="993"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135.200</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128.000</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96.300</w:t>
            </w:r>
          </w:p>
        </w:tc>
        <w:tc>
          <w:tcPr>
            <w:tcW w:w="992"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sidRPr="00C70066">
              <w:rPr>
                <w:rFonts w:ascii="Arial" w:hAnsi="Arial" w:cs="Arial"/>
                <w:b/>
                <w:bCs/>
                <w:sz w:val="20"/>
                <w:szCs w:val="20"/>
              </w:rPr>
              <w:t>310.000</w:t>
            </w:r>
          </w:p>
        </w:tc>
        <w:tc>
          <w:tcPr>
            <w:tcW w:w="993" w:type="dxa"/>
          </w:tcPr>
          <w:p w:rsidR="00270591"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296.420</w:t>
            </w:r>
          </w:p>
        </w:tc>
        <w:tc>
          <w:tcPr>
            <w:tcW w:w="1000" w:type="dxa"/>
          </w:tcPr>
          <w:p w:rsidR="00270591" w:rsidRPr="00C70066"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365.897</w:t>
            </w:r>
          </w:p>
        </w:tc>
        <w:tc>
          <w:tcPr>
            <w:tcW w:w="1013" w:type="dxa"/>
          </w:tcPr>
          <w:p w:rsidR="00270591" w:rsidRDefault="00270591" w:rsidP="00FD0E99">
            <w:pPr>
              <w:pStyle w:val="NoSpacing"/>
              <w:jc w:val="both"/>
              <w:rPr>
                <w:rFonts w:ascii="Arial" w:hAnsi="Arial" w:cs="Arial"/>
                <w:b/>
                <w:bCs/>
                <w:sz w:val="20"/>
                <w:szCs w:val="20"/>
              </w:rPr>
            </w:pPr>
          </w:p>
          <w:p w:rsidR="00270591" w:rsidRPr="00C70066" w:rsidRDefault="00270591" w:rsidP="00FD0E99">
            <w:pPr>
              <w:pStyle w:val="NoSpacing"/>
              <w:jc w:val="both"/>
              <w:rPr>
                <w:rFonts w:ascii="Arial" w:hAnsi="Arial" w:cs="Arial"/>
                <w:b/>
                <w:bCs/>
                <w:sz w:val="20"/>
                <w:szCs w:val="20"/>
              </w:rPr>
            </w:pPr>
            <w:r>
              <w:rPr>
                <w:rFonts w:ascii="Arial" w:hAnsi="Arial" w:cs="Arial"/>
                <w:b/>
                <w:bCs/>
                <w:sz w:val="20"/>
                <w:szCs w:val="20"/>
              </w:rPr>
              <w:t>583.125</w:t>
            </w:r>
          </w:p>
        </w:tc>
      </w:tr>
    </w:tbl>
    <w:p w:rsidR="00270591" w:rsidRDefault="00270591" w:rsidP="00FD0E99">
      <w:pPr>
        <w:pStyle w:val="NoSpacing"/>
        <w:jc w:val="both"/>
        <w:rPr>
          <w:rFonts w:ascii="Arial" w:hAnsi="Arial" w:cs="Arial"/>
          <w:b/>
          <w:bCs/>
          <w:sz w:val="24"/>
          <w:szCs w:val="24"/>
          <w:lang w:val="fr-FR"/>
        </w:rPr>
      </w:pPr>
    </w:p>
    <w:p w:rsidR="00270591" w:rsidRDefault="00270591" w:rsidP="00FD0E99">
      <w:pPr>
        <w:jc w:val="both"/>
        <w:rPr>
          <w:rFonts w:ascii="Arial" w:hAnsi="Arial" w:cs="Arial"/>
          <w:b/>
        </w:rPr>
      </w:pPr>
    </w:p>
    <w:p w:rsidR="001A32D1" w:rsidRDefault="001A32D1" w:rsidP="00FD0E99">
      <w:pPr>
        <w:jc w:val="both"/>
        <w:rPr>
          <w:rFonts w:ascii="Arial" w:hAnsi="Arial" w:cs="Arial"/>
          <w:b/>
        </w:rPr>
      </w:pPr>
    </w:p>
    <w:p w:rsidR="00270591" w:rsidRDefault="00270591" w:rsidP="00FD0E99">
      <w:pPr>
        <w:jc w:val="both"/>
        <w:rPr>
          <w:rFonts w:ascii="Arial" w:hAnsi="Arial" w:cs="Arial"/>
          <w:b/>
        </w:rPr>
      </w:pPr>
      <w:r>
        <w:rPr>
          <w:rFonts w:ascii="Arial" w:hAnsi="Arial" w:cs="Arial"/>
          <w:b/>
        </w:rPr>
        <w:t>I</w:t>
      </w:r>
      <w:r w:rsidRPr="00031C7A">
        <w:rPr>
          <w:rFonts w:ascii="Arial" w:hAnsi="Arial" w:cs="Arial"/>
          <w:b/>
        </w:rPr>
        <w:t xml:space="preserve">NTRETINEREA MIJLOACELOR DE SEMNALIZARE RUTIERA </w:t>
      </w:r>
    </w:p>
    <w:p w:rsidR="00270591" w:rsidRPr="00C44BD6" w:rsidRDefault="00C44BD6" w:rsidP="00FD0E99">
      <w:pPr>
        <w:jc w:val="both"/>
        <w:rPr>
          <w:rFonts w:ascii="Arial" w:hAnsi="Arial" w:cs="Arial"/>
        </w:rPr>
      </w:pPr>
      <w:r>
        <w:rPr>
          <w:rFonts w:ascii="Arial" w:hAnsi="Arial" w:cs="Arial"/>
        </w:rPr>
        <w:t xml:space="preserve">              </w:t>
      </w:r>
      <w:r w:rsidR="00270591" w:rsidRPr="00C44BD6">
        <w:rPr>
          <w:rFonts w:ascii="Arial" w:hAnsi="Arial" w:cs="Arial"/>
        </w:rPr>
        <w:t xml:space="preserve">Conform Regulamentului privind circulatia pe drumurile publice aprobat prin Hotararea Guvernului nr.1.391 / 2006 precum si </w:t>
      </w:r>
      <w:proofErr w:type="gramStart"/>
      <w:r w:rsidR="00270591" w:rsidRPr="00C44BD6">
        <w:rPr>
          <w:rFonts w:ascii="Arial" w:hAnsi="Arial" w:cs="Arial"/>
        </w:rPr>
        <w:t>a</w:t>
      </w:r>
      <w:proofErr w:type="gramEnd"/>
      <w:r w:rsidR="00270591" w:rsidRPr="00C44BD6">
        <w:rPr>
          <w:rFonts w:ascii="Arial" w:hAnsi="Arial" w:cs="Arial"/>
        </w:rPr>
        <w:t xml:space="preserve"> Ordonantei Guvernului nr.43/1997, modificata, privind regimul drumurilor, administratorul drumului public este obligat sa aplice, sa instaleze, sa intretina mijloacele de semnalizare rutiera si echipamentele destinate sigurantei circulatiei, sa asigure desfasurarea normala a</w:t>
      </w:r>
      <w:r w:rsidR="00D83167" w:rsidRPr="00C44BD6">
        <w:rPr>
          <w:rFonts w:ascii="Arial" w:hAnsi="Arial" w:cs="Arial"/>
        </w:rPr>
        <w:t xml:space="preserve"> traficului rutier si pietonal.</w:t>
      </w:r>
    </w:p>
    <w:p w:rsidR="00270591" w:rsidRDefault="00270591" w:rsidP="00FD0E99">
      <w:pPr>
        <w:jc w:val="both"/>
        <w:rPr>
          <w:rFonts w:ascii="Arial" w:hAnsi="Arial" w:cs="Arial"/>
        </w:rPr>
      </w:pPr>
      <w:r w:rsidRPr="00C44BD6">
        <w:rPr>
          <w:rFonts w:ascii="Arial" w:hAnsi="Arial" w:cs="Arial"/>
        </w:rPr>
        <w:t>In cursul anului 2018 s-au executat urmatoarele lucrari:</w:t>
      </w:r>
    </w:p>
    <w:p w:rsidR="00270591" w:rsidRDefault="00270591" w:rsidP="00FD0E99">
      <w:pPr>
        <w:jc w:val="both"/>
        <w:rPr>
          <w:rFonts w:ascii="Arial" w:hAnsi="Arial" w:cs="Arial"/>
        </w:rPr>
      </w:pPr>
    </w:p>
    <w:p w:rsidR="00270591" w:rsidRPr="00031C7A" w:rsidRDefault="00C82888" w:rsidP="00FD0E99">
      <w:pPr>
        <w:jc w:val="both"/>
        <w:rPr>
          <w:rFonts w:ascii="Arial" w:hAnsi="Arial" w:cs="Arial"/>
        </w:rPr>
      </w:pPr>
      <w:r>
        <w:rPr>
          <w:rFonts w:ascii="Arial" w:hAnsi="Arial" w:cs="Arial"/>
          <w:b/>
        </w:rPr>
        <w:t xml:space="preserve">                      </w:t>
      </w:r>
      <w:proofErr w:type="gramStart"/>
      <w:r w:rsidR="00270591" w:rsidRPr="00031C7A">
        <w:rPr>
          <w:rFonts w:ascii="Arial" w:hAnsi="Arial" w:cs="Arial"/>
          <w:b/>
        </w:rPr>
        <w:t>Intretinere semafoare.</w:t>
      </w:r>
      <w:proofErr w:type="gramEnd"/>
      <w:r w:rsidR="00270591" w:rsidRPr="00031C7A">
        <w:rPr>
          <w:rFonts w:ascii="Arial" w:hAnsi="Arial" w:cs="Arial"/>
        </w:rPr>
        <w:t xml:space="preserve"> </w:t>
      </w:r>
    </w:p>
    <w:p w:rsidR="00270591" w:rsidRPr="00031C7A" w:rsidRDefault="00C44BD6" w:rsidP="00FD0E99">
      <w:pPr>
        <w:jc w:val="both"/>
        <w:rPr>
          <w:rFonts w:ascii="Arial" w:hAnsi="Arial" w:cs="Arial"/>
        </w:rPr>
      </w:pPr>
      <w:r>
        <w:rPr>
          <w:rFonts w:ascii="Arial" w:hAnsi="Arial" w:cs="Arial"/>
        </w:rPr>
        <w:t xml:space="preserve">            </w:t>
      </w:r>
      <w:proofErr w:type="gramStart"/>
      <w:r w:rsidR="00270591" w:rsidRPr="00031C7A">
        <w:rPr>
          <w:rFonts w:ascii="Arial" w:hAnsi="Arial" w:cs="Arial"/>
        </w:rPr>
        <w:t>In cadrul acestei activitati s-a facut verificarea zilnica, in doua schimburi</w:t>
      </w:r>
      <w:r w:rsidR="0099050E">
        <w:rPr>
          <w:rFonts w:ascii="Arial" w:hAnsi="Arial" w:cs="Arial"/>
        </w:rPr>
        <w:t xml:space="preserve"> </w:t>
      </w:r>
      <w:r w:rsidR="00270591" w:rsidRPr="00031C7A">
        <w:rPr>
          <w:rFonts w:ascii="Arial" w:hAnsi="Arial" w:cs="Arial"/>
        </w:rPr>
        <w:t>(7.00-23.00), a functionarii semafoarelor electrice si a lampilor cu lumina galben intermitent.</w:t>
      </w:r>
      <w:proofErr w:type="gramEnd"/>
      <w:r w:rsidR="00270591" w:rsidRPr="00031C7A">
        <w:rPr>
          <w:rFonts w:ascii="Arial" w:hAnsi="Arial" w:cs="Arial"/>
        </w:rPr>
        <w:t xml:space="preserve"> S-au inlocuit 890 ml cabluri de alimentare cu durata de serviciu expirata, 314 becuri, 38 lentile cu leduri, 17 corpuri de semafor, 5 buc cronometre, 34 dispozitive acustice, 8 placi executie, 2 module galben intermitent, 71 acumulatori pentru lampile cu lumina galben intermitent, 1 automat dirijare si la 2 treceri de pietoni s-au instalat lampi cu lum</w:t>
      </w:r>
      <w:r w:rsidR="0099050E">
        <w:rPr>
          <w:rFonts w:ascii="Arial" w:hAnsi="Arial" w:cs="Arial"/>
        </w:rPr>
        <w:t>ina galben intermitent.</w:t>
      </w:r>
    </w:p>
    <w:p w:rsidR="00270591" w:rsidRPr="00031C7A" w:rsidRDefault="00C44BD6" w:rsidP="00FD0E99">
      <w:pPr>
        <w:jc w:val="both"/>
        <w:rPr>
          <w:rFonts w:ascii="Arial" w:hAnsi="Arial" w:cs="Arial"/>
        </w:rPr>
      </w:pPr>
      <w:r>
        <w:rPr>
          <w:rFonts w:ascii="Arial" w:hAnsi="Arial" w:cs="Arial"/>
        </w:rPr>
        <w:t xml:space="preserve">          </w:t>
      </w:r>
      <w:r w:rsidR="00A266A4">
        <w:rPr>
          <w:rFonts w:ascii="Arial" w:hAnsi="Arial" w:cs="Arial"/>
        </w:rPr>
        <w:t xml:space="preserve"> </w:t>
      </w:r>
      <w:r w:rsidR="00270591" w:rsidRPr="00031C7A">
        <w:rPr>
          <w:rFonts w:ascii="Arial" w:hAnsi="Arial" w:cs="Arial"/>
        </w:rPr>
        <w:t xml:space="preserve">Energia electrica consumata de semafoare a fost de 109.370 </w:t>
      </w:r>
      <w:proofErr w:type="gramStart"/>
      <w:r w:rsidR="00270591" w:rsidRPr="00031C7A">
        <w:rPr>
          <w:rFonts w:ascii="Arial" w:hAnsi="Arial" w:cs="Arial"/>
        </w:rPr>
        <w:t>kw</w:t>
      </w:r>
      <w:proofErr w:type="gramEnd"/>
      <w:r w:rsidR="00270591" w:rsidRPr="00031C7A">
        <w:rPr>
          <w:rFonts w:ascii="Arial" w:hAnsi="Arial" w:cs="Arial"/>
        </w:rPr>
        <w:t>.</w:t>
      </w:r>
    </w:p>
    <w:p w:rsidR="00270591" w:rsidRDefault="00C44BD6" w:rsidP="00FD0E99">
      <w:pPr>
        <w:pStyle w:val="BodyText2"/>
        <w:rPr>
          <w:rFonts w:cs="Arial"/>
        </w:rPr>
      </w:pPr>
      <w:r>
        <w:rPr>
          <w:rFonts w:cs="Arial"/>
        </w:rPr>
        <w:t xml:space="preserve">           </w:t>
      </w:r>
      <w:proofErr w:type="gramStart"/>
      <w:r w:rsidR="00270591" w:rsidRPr="00031C7A">
        <w:rPr>
          <w:rFonts w:cs="Arial"/>
        </w:rPr>
        <w:t>Pentru intretinerea semafoarelor si consumul de energie electrica s-a cheltuit suma de 720.650 lei.</w:t>
      </w:r>
      <w:proofErr w:type="gramEnd"/>
    </w:p>
    <w:p w:rsidR="00270591" w:rsidRDefault="00270591" w:rsidP="00FD0E99">
      <w:pPr>
        <w:pStyle w:val="BodyText2"/>
        <w:rPr>
          <w:rFonts w:cs="Arial"/>
        </w:rPr>
      </w:pPr>
    </w:p>
    <w:p w:rsidR="00270591" w:rsidRPr="00031C7A" w:rsidRDefault="00033090" w:rsidP="00FD0E99">
      <w:pPr>
        <w:jc w:val="both"/>
        <w:rPr>
          <w:rFonts w:ascii="Arial" w:hAnsi="Arial" w:cs="Arial"/>
        </w:rPr>
      </w:pPr>
      <w:r>
        <w:rPr>
          <w:rFonts w:ascii="Arial" w:hAnsi="Arial" w:cs="Arial"/>
          <w:b/>
        </w:rPr>
        <w:t xml:space="preserve">                     </w:t>
      </w:r>
      <w:r w:rsidR="00C82888">
        <w:rPr>
          <w:rFonts w:ascii="Arial" w:hAnsi="Arial" w:cs="Arial"/>
          <w:b/>
        </w:rPr>
        <w:t xml:space="preserve"> </w:t>
      </w:r>
      <w:proofErr w:type="gramStart"/>
      <w:r w:rsidR="00270591" w:rsidRPr="00031C7A">
        <w:rPr>
          <w:rFonts w:ascii="Arial" w:hAnsi="Arial" w:cs="Arial"/>
          <w:b/>
        </w:rPr>
        <w:t>Marcaje rutiere.</w:t>
      </w:r>
      <w:proofErr w:type="gramEnd"/>
      <w:r w:rsidR="00270591" w:rsidRPr="00031C7A">
        <w:rPr>
          <w:rFonts w:ascii="Arial" w:hAnsi="Arial" w:cs="Arial"/>
        </w:rPr>
        <w:t xml:space="preserve"> Au fost executate marcaje transversale in suprafata de 16.088 mp, din care 7.282 mp cu vopsea plastiruc si 8.806 mp cu vopsea normala, pe 186 strazi si marcaje longitudinale pe 58 strazi in lungime de 34,6 km. La 718 treceri de pietoni s-a aplicat marcaj tactil in suprafata de 1.943 mp, in baza art.64 din Legea nr.448/2006, privind protectia si promovarea drepturilor persoanelor cu handicap, care prevede ca autoritatile administratiei publice locale au obligatia sa ia masuri pentru adaptarea trecerilor de pietoni de pe drumurile publice conform prevederilor legale, inclusiv marcarea cu pavaj tactil.</w:t>
      </w:r>
    </w:p>
    <w:p w:rsidR="00270591" w:rsidRDefault="00270591" w:rsidP="00FD0E99">
      <w:pPr>
        <w:jc w:val="both"/>
        <w:rPr>
          <w:rFonts w:ascii="Arial" w:hAnsi="Arial" w:cs="Arial"/>
        </w:rPr>
      </w:pPr>
      <w:r w:rsidRPr="00031C7A">
        <w:rPr>
          <w:rFonts w:ascii="Arial" w:hAnsi="Arial" w:cs="Arial"/>
        </w:rPr>
        <w:t>Pentru aceasta activitate s-</w:t>
      </w:r>
      <w:proofErr w:type="gramStart"/>
      <w:r w:rsidRPr="00031C7A">
        <w:rPr>
          <w:rFonts w:ascii="Arial" w:hAnsi="Arial" w:cs="Arial"/>
        </w:rPr>
        <w:t>a cheltuit suma de 3.344.400 lei</w:t>
      </w:r>
      <w:proofErr w:type="gramEnd"/>
      <w:r w:rsidRPr="00031C7A">
        <w:rPr>
          <w:rFonts w:ascii="Arial" w:hAnsi="Arial" w:cs="Arial"/>
        </w:rPr>
        <w:t>.</w:t>
      </w:r>
    </w:p>
    <w:p w:rsidR="00270591" w:rsidRDefault="00270591" w:rsidP="00FD0E99">
      <w:pPr>
        <w:jc w:val="both"/>
        <w:rPr>
          <w:rFonts w:ascii="Arial" w:hAnsi="Arial" w:cs="Arial"/>
        </w:rPr>
      </w:pPr>
    </w:p>
    <w:p w:rsidR="00270591" w:rsidRPr="00031C7A" w:rsidRDefault="00D20999" w:rsidP="00FD0E99">
      <w:pPr>
        <w:jc w:val="both"/>
        <w:rPr>
          <w:rFonts w:ascii="Arial" w:hAnsi="Arial" w:cs="Arial"/>
        </w:rPr>
      </w:pPr>
      <w:r>
        <w:rPr>
          <w:rFonts w:ascii="Arial" w:hAnsi="Arial" w:cs="Arial"/>
          <w:b/>
        </w:rPr>
        <w:t xml:space="preserve">                     </w:t>
      </w:r>
      <w:proofErr w:type="gramStart"/>
      <w:r w:rsidR="00A46B00">
        <w:rPr>
          <w:rFonts w:ascii="Arial" w:hAnsi="Arial" w:cs="Arial"/>
          <w:b/>
        </w:rPr>
        <w:t xml:space="preserve">Intretinere </w:t>
      </w:r>
      <w:r w:rsidR="00270591" w:rsidRPr="00031C7A">
        <w:rPr>
          <w:rFonts w:ascii="Arial" w:hAnsi="Arial" w:cs="Arial"/>
          <w:b/>
        </w:rPr>
        <w:t>indicatoare.</w:t>
      </w:r>
      <w:proofErr w:type="gramEnd"/>
      <w:r w:rsidR="00AC7D04">
        <w:rPr>
          <w:rFonts w:ascii="Arial" w:hAnsi="Arial" w:cs="Arial"/>
        </w:rPr>
        <w:t xml:space="preserve"> </w:t>
      </w:r>
      <w:r w:rsidR="00270591" w:rsidRPr="00031C7A">
        <w:rPr>
          <w:rFonts w:ascii="Arial" w:hAnsi="Arial" w:cs="Arial"/>
        </w:rPr>
        <w:t xml:space="preserve">S-au achizitionat si montat 886 indicatoare reflectorizante si 401 stilpi indicatoare,  s-au montat panouri reflectorizante in suprafata de 12 mp, s-au vopsit 960 mp  parapeti, stalpi, s-au achizitionat si montat 13 buc oglinzi rutiere. </w:t>
      </w:r>
    </w:p>
    <w:p w:rsidR="00270591" w:rsidRDefault="00270591" w:rsidP="00FD0E99">
      <w:pPr>
        <w:jc w:val="both"/>
        <w:rPr>
          <w:rFonts w:ascii="Arial" w:hAnsi="Arial" w:cs="Arial"/>
        </w:rPr>
      </w:pPr>
      <w:proofErr w:type="gramStart"/>
      <w:r w:rsidRPr="00031C7A">
        <w:rPr>
          <w:rFonts w:ascii="Arial" w:hAnsi="Arial" w:cs="Arial"/>
        </w:rPr>
        <w:t>Pentru aceasta activitate s-a cheltuit suma de 248.100 lei.</w:t>
      </w:r>
      <w:proofErr w:type="gramEnd"/>
    </w:p>
    <w:p w:rsidR="00270591" w:rsidRDefault="00270591" w:rsidP="00FD0E99">
      <w:pPr>
        <w:jc w:val="both"/>
        <w:rPr>
          <w:rFonts w:ascii="Arial" w:hAnsi="Arial" w:cs="Arial"/>
        </w:rPr>
      </w:pPr>
    </w:p>
    <w:p w:rsidR="00270591" w:rsidRPr="00031C7A" w:rsidRDefault="00D20999" w:rsidP="00FD0E99">
      <w:pPr>
        <w:pStyle w:val="Heading1"/>
        <w:jc w:val="both"/>
        <w:rPr>
          <w:rFonts w:cs="Arial"/>
          <w:sz w:val="24"/>
        </w:rPr>
      </w:pPr>
      <w:r>
        <w:rPr>
          <w:rFonts w:cs="Arial"/>
          <w:b/>
          <w:sz w:val="24"/>
        </w:rPr>
        <w:t xml:space="preserve">                    </w:t>
      </w:r>
      <w:r w:rsidR="00270591" w:rsidRPr="00031C7A">
        <w:rPr>
          <w:rFonts w:cs="Arial"/>
          <w:b/>
          <w:sz w:val="24"/>
        </w:rPr>
        <w:t>Stilpisori de protectie</w:t>
      </w:r>
      <w:r w:rsidR="00270591" w:rsidRPr="00031C7A">
        <w:rPr>
          <w:rFonts w:cs="Arial"/>
          <w:sz w:val="24"/>
        </w:rPr>
        <w:t xml:space="preserve"> – Pentru protejarea trotuarelor s-au plantat 240 buc stilpisori metalici si 51 ml balustrada metalica.</w:t>
      </w:r>
    </w:p>
    <w:p w:rsidR="00270591" w:rsidRPr="00031C7A" w:rsidRDefault="00270591" w:rsidP="00FD0E99">
      <w:pPr>
        <w:pStyle w:val="Heading1"/>
        <w:jc w:val="both"/>
        <w:rPr>
          <w:rFonts w:cs="Arial"/>
          <w:sz w:val="24"/>
        </w:rPr>
      </w:pPr>
      <w:proofErr w:type="gramStart"/>
      <w:r w:rsidRPr="00031C7A">
        <w:rPr>
          <w:rFonts w:cs="Arial"/>
          <w:sz w:val="24"/>
        </w:rPr>
        <w:t>Pentru aceasta activitate s-a cheltuit suma de 34.900 lei.</w:t>
      </w:r>
      <w:proofErr w:type="gramEnd"/>
    </w:p>
    <w:p w:rsidR="00270591" w:rsidRDefault="00270591" w:rsidP="00FD0E99">
      <w:pPr>
        <w:pStyle w:val="NoSpacing"/>
        <w:ind w:left="284" w:right="542"/>
        <w:jc w:val="both"/>
        <w:rPr>
          <w:rFonts w:ascii="Arial" w:hAnsi="Arial" w:cs="Arial"/>
          <w:b/>
          <w:bCs/>
          <w:sz w:val="24"/>
          <w:szCs w:val="24"/>
          <w:lang w:val="ro-RO"/>
        </w:rPr>
      </w:pPr>
    </w:p>
    <w:p w:rsidR="00B758D3" w:rsidRPr="008C3554" w:rsidRDefault="00B758D3" w:rsidP="00FD0E99">
      <w:pPr>
        <w:pStyle w:val="NoSpacing"/>
        <w:ind w:left="284" w:right="542"/>
        <w:jc w:val="both"/>
        <w:rPr>
          <w:rFonts w:ascii="Arial" w:hAnsi="Arial" w:cs="Arial"/>
          <w:b/>
          <w:bCs/>
          <w:sz w:val="24"/>
          <w:szCs w:val="24"/>
          <w:lang w:val="es-ES"/>
        </w:rPr>
      </w:pPr>
    </w:p>
    <w:p w:rsidR="000662AC" w:rsidRDefault="000662AC" w:rsidP="00FD0E99">
      <w:pPr>
        <w:jc w:val="both"/>
        <w:rPr>
          <w:rFonts w:ascii="Arial" w:hAnsi="Arial" w:cs="Arial"/>
          <w:b/>
          <w:lang w:val="fr-FR"/>
        </w:rPr>
      </w:pPr>
      <w:r>
        <w:rPr>
          <w:rFonts w:ascii="Arial" w:hAnsi="Arial" w:cs="Arial"/>
          <w:b/>
          <w:lang w:val="fr-FR"/>
        </w:rPr>
        <w:t xml:space="preserve">II. </w:t>
      </w:r>
      <w:r w:rsidRPr="00585BF4">
        <w:rPr>
          <w:rFonts w:ascii="Arial" w:hAnsi="Arial" w:cs="Arial"/>
          <w:b/>
          <w:lang w:val="fr-FR"/>
        </w:rPr>
        <w:t xml:space="preserve">Lucrări </w:t>
      </w:r>
      <w:proofErr w:type="gramStart"/>
      <w:r w:rsidRPr="00585BF4">
        <w:rPr>
          <w:rFonts w:ascii="Arial" w:hAnsi="Arial" w:cs="Arial"/>
          <w:b/>
          <w:lang w:val="fr-FR"/>
        </w:rPr>
        <w:t>de investiții</w:t>
      </w:r>
      <w:proofErr w:type="gramEnd"/>
      <w:r>
        <w:rPr>
          <w:rFonts w:ascii="Arial" w:hAnsi="Arial" w:cs="Arial"/>
          <w:b/>
          <w:lang w:val="fr-FR"/>
        </w:rPr>
        <w:t xml:space="preserve"> </w:t>
      </w:r>
    </w:p>
    <w:p w:rsidR="000662AC" w:rsidRDefault="000662AC" w:rsidP="00FD0E99">
      <w:pPr>
        <w:jc w:val="both"/>
        <w:rPr>
          <w:rFonts w:ascii="Arial" w:hAnsi="Arial" w:cs="Arial"/>
          <w:b/>
          <w:lang w:val="fr-FR"/>
        </w:rPr>
      </w:pPr>
    </w:p>
    <w:p w:rsidR="000662AC" w:rsidRDefault="000662AC" w:rsidP="00FD0E99">
      <w:pPr>
        <w:jc w:val="both"/>
        <w:rPr>
          <w:rFonts w:ascii="Arial" w:hAnsi="Arial" w:cs="Arial"/>
          <w:b/>
          <w:lang w:val="ro-RO"/>
        </w:rPr>
      </w:pPr>
      <w:r>
        <w:rPr>
          <w:rFonts w:ascii="Arial" w:hAnsi="Arial" w:cs="Arial"/>
          <w:b/>
          <w:lang w:val="fr-FR"/>
        </w:rPr>
        <w:t xml:space="preserve">           Investi</w:t>
      </w:r>
      <w:r>
        <w:rPr>
          <w:rFonts w:ascii="Arial" w:hAnsi="Arial" w:cs="Arial"/>
          <w:b/>
          <w:lang w:val="ro-RO"/>
        </w:rPr>
        <w:t>țiile publice aferente domeniului public al municip</w:t>
      </w:r>
      <w:r w:rsidR="00AC7D04">
        <w:rPr>
          <w:rFonts w:ascii="Arial" w:hAnsi="Arial" w:cs="Arial"/>
          <w:b/>
          <w:lang w:val="ro-RO"/>
        </w:rPr>
        <w:t>iului Oradea se derulează anual</w:t>
      </w:r>
      <w:r>
        <w:rPr>
          <w:rFonts w:ascii="Arial" w:hAnsi="Arial" w:cs="Arial"/>
          <w:b/>
          <w:lang w:val="ro-RO"/>
        </w:rPr>
        <w:t xml:space="preserve"> în corelare cu prevederile actelor normative în vigoare și cu alocațiile bugetare aferente. </w:t>
      </w:r>
    </w:p>
    <w:p w:rsidR="000662AC" w:rsidRDefault="000662AC" w:rsidP="00FD0E99">
      <w:pPr>
        <w:ind w:firstLine="720"/>
        <w:jc w:val="both"/>
        <w:rPr>
          <w:rFonts w:ascii="Arial" w:hAnsi="Arial" w:cs="Arial"/>
          <w:b/>
          <w:lang w:val="fr-FR"/>
        </w:rPr>
      </w:pPr>
      <w:r>
        <w:rPr>
          <w:rFonts w:ascii="Arial" w:hAnsi="Arial" w:cs="Arial"/>
          <w:b/>
          <w:lang w:val="fr-FR"/>
        </w:rPr>
        <w:t>În acest sens potrivit bugetului apro</w:t>
      </w:r>
      <w:r w:rsidR="00AC7D04">
        <w:rPr>
          <w:rFonts w:ascii="Arial" w:hAnsi="Arial" w:cs="Arial"/>
          <w:b/>
          <w:lang w:val="fr-FR"/>
        </w:rPr>
        <w:t xml:space="preserve">bat pentru anul 2018 și </w:t>
      </w:r>
      <w:proofErr w:type="gramStart"/>
      <w:r w:rsidR="00AC7D04">
        <w:rPr>
          <w:rFonts w:ascii="Arial" w:hAnsi="Arial" w:cs="Arial"/>
          <w:b/>
          <w:lang w:val="fr-FR"/>
        </w:rPr>
        <w:t>a</w:t>
      </w:r>
      <w:proofErr w:type="gramEnd"/>
      <w:r>
        <w:rPr>
          <w:rFonts w:ascii="Arial" w:hAnsi="Arial" w:cs="Arial"/>
          <w:b/>
          <w:lang w:val="fr-FR"/>
        </w:rPr>
        <w:t xml:space="preserve"> listelor de investiții aferente, au fost demarate și parcurse pentru lucrările de investiții toate </w:t>
      </w:r>
      <w:r>
        <w:rPr>
          <w:rFonts w:ascii="Arial" w:hAnsi="Arial" w:cs="Arial"/>
          <w:b/>
          <w:lang w:val="fr-FR"/>
        </w:rPr>
        <w:lastRenderedPageBreak/>
        <w:t>etapele legale și respectiv au fost finalizate lucrările la unele obiective, iar altele sunt în derulare, în diferite stadii/etape.</w:t>
      </w:r>
    </w:p>
    <w:p w:rsidR="000662AC" w:rsidRDefault="000662AC" w:rsidP="00FD0E99">
      <w:pPr>
        <w:jc w:val="both"/>
        <w:rPr>
          <w:rFonts w:ascii="Arial" w:hAnsi="Arial" w:cs="Arial"/>
          <w:b/>
          <w:lang w:val="fr-FR"/>
        </w:rPr>
      </w:pPr>
    </w:p>
    <w:p w:rsidR="000662AC" w:rsidRDefault="000662AC" w:rsidP="00FD0E99">
      <w:pPr>
        <w:jc w:val="both"/>
        <w:rPr>
          <w:rFonts w:ascii="Arial" w:hAnsi="Arial" w:cs="Arial"/>
          <w:b/>
          <w:lang w:val="fr-FR"/>
        </w:rPr>
      </w:pPr>
      <w:r>
        <w:rPr>
          <w:rFonts w:ascii="Arial" w:hAnsi="Arial" w:cs="Arial"/>
          <w:b/>
          <w:lang w:val="fr-FR"/>
        </w:rPr>
        <w:t>La sfârșitul anului 2018 situația se prezintă astfel:</w:t>
      </w:r>
    </w:p>
    <w:p w:rsidR="000662AC" w:rsidRDefault="00AC7D04" w:rsidP="00FD0E99">
      <w:pPr>
        <w:jc w:val="both"/>
        <w:rPr>
          <w:rFonts w:ascii="Arial" w:hAnsi="Arial" w:cs="Arial"/>
          <w:b/>
          <w:color w:val="000000"/>
          <w:lang w:val="ro-RO"/>
        </w:rPr>
      </w:pPr>
      <w:r>
        <w:rPr>
          <w:rFonts w:ascii="Arial" w:hAnsi="Arial" w:cs="Arial"/>
          <w:b/>
          <w:color w:val="000000"/>
          <w:lang w:val="ro-RO"/>
        </w:rPr>
        <w:t xml:space="preserve"> II A ● </w:t>
      </w:r>
      <w:r w:rsidR="000662AC">
        <w:rPr>
          <w:rFonts w:ascii="Arial" w:hAnsi="Arial" w:cs="Arial"/>
          <w:b/>
          <w:color w:val="000000"/>
          <w:lang w:val="ro-RO"/>
        </w:rPr>
        <w:t>Lucrari finalizate in anul 2018</w:t>
      </w:r>
    </w:p>
    <w:p w:rsidR="000662AC" w:rsidRDefault="00AC7D04" w:rsidP="00FD0E99">
      <w:pPr>
        <w:spacing w:before="60" w:after="20"/>
        <w:ind w:right="284"/>
        <w:jc w:val="both"/>
        <w:rPr>
          <w:rFonts w:ascii="Arial" w:hAnsi="Arial" w:cs="Arial"/>
          <w:b/>
          <w:color w:val="000000"/>
          <w:lang w:val="ro-RO"/>
        </w:rPr>
      </w:pPr>
      <w:r>
        <w:rPr>
          <w:rFonts w:ascii="Arial" w:hAnsi="Arial" w:cs="Arial"/>
          <w:b/>
          <w:color w:val="000000"/>
          <w:lang w:val="ro-RO"/>
        </w:rPr>
        <w:t xml:space="preserve"> II A 1      ♦ </w:t>
      </w:r>
      <w:r w:rsidR="000662AC">
        <w:rPr>
          <w:rFonts w:ascii="Arial" w:hAnsi="Arial" w:cs="Arial"/>
          <w:b/>
          <w:color w:val="000000"/>
          <w:lang w:val="ro-RO"/>
        </w:rPr>
        <w:t>Lucrari de modernizare, reabilitare, strazi, poduri</w:t>
      </w:r>
    </w:p>
    <w:p w:rsidR="000662AC" w:rsidRDefault="000662AC" w:rsidP="00FD0E99">
      <w:pPr>
        <w:spacing w:before="60" w:after="20"/>
        <w:ind w:right="284"/>
        <w:jc w:val="both"/>
        <w:rPr>
          <w:rFonts w:ascii="Arial" w:hAnsi="Arial" w:cs="Arial"/>
          <w:b/>
          <w:color w:val="000000"/>
          <w:lang w:val="ro-RO"/>
        </w:rPr>
      </w:pPr>
    </w:p>
    <w:p w:rsidR="000662AC" w:rsidRPr="002345F4" w:rsidRDefault="00AC7D04" w:rsidP="00FD0E99">
      <w:pPr>
        <w:pStyle w:val="NoSpacing"/>
        <w:jc w:val="both"/>
        <w:rPr>
          <w:rFonts w:ascii="Arial" w:hAnsi="Arial" w:cs="Arial"/>
          <w:sz w:val="24"/>
          <w:szCs w:val="24"/>
          <w:lang w:val="ro-RO"/>
        </w:rPr>
      </w:pPr>
      <w:r>
        <w:rPr>
          <w:rFonts w:ascii="Arial" w:hAnsi="Arial" w:cs="Arial"/>
          <w:sz w:val="24"/>
          <w:szCs w:val="24"/>
          <w:lang w:val="ro-RO"/>
        </w:rPr>
        <w:t xml:space="preserve">1. </w:t>
      </w:r>
      <w:r w:rsidR="000662AC" w:rsidRPr="002345F4">
        <w:rPr>
          <w:rFonts w:ascii="Arial" w:hAnsi="Arial" w:cs="Arial"/>
          <w:sz w:val="24"/>
          <w:szCs w:val="24"/>
          <w:lang w:val="ro-RO"/>
        </w:rPr>
        <w:t>Reabilitare strada Barcăului – tronson situat între strada Lipovei și strada Onești</w:t>
      </w:r>
      <w:r>
        <w:rPr>
          <w:rFonts w:ascii="Arial" w:hAnsi="Arial" w:cs="Arial"/>
          <w:sz w:val="24"/>
          <w:szCs w:val="24"/>
          <w:lang w:val="ro-RO"/>
        </w:rPr>
        <w:t>lor</w:t>
      </w:r>
      <w:r w:rsidR="000662AC" w:rsidRPr="002345F4">
        <w:rPr>
          <w:rFonts w:ascii="Arial" w:hAnsi="Arial" w:cs="Arial"/>
          <w:sz w:val="24"/>
          <w:szCs w:val="24"/>
          <w:lang w:val="ro-RO"/>
        </w:rPr>
        <w:t xml:space="preserve"> – </w:t>
      </w:r>
      <w:r>
        <w:rPr>
          <w:rFonts w:ascii="Arial" w:hAnsi="Arial" w:cs="Arial"/>
          <w:b/>
          <w:sz w:val="24"/>
          <w:szCs w:val="24"/>
          <w:lang w:val="ro-RO"/>
        </w:rPr>
        <w:t xml:space="preserve">număr locuri de parcare </w:t>
      </w:r>
      <w:r w:rsidR="000662AC" w:rsidRPr="002345F4">
        <w:rPr>
          <w:rFonts w:ascii="Arial" w:hAnsi="Arial" w:cs="Arial"/>
          <w:b/>
          <w:sz w:val="24"/>
          <w:szCs w:val="24"/>
          <w:lang w:val="ro-RO"/>
        </w:rPr>
        <w:t>amenajate = 113 locuri</w:t>
      </w:r>
      <w:r w:rsidR="00FC7C6D">
        <w:rPr>
          <w:rFonts w:ascii="Arial" w:hAnsi="Arial" w:cs="Arial"/>
          <w:sz w:val="24"/>
          <w:szCs w:val="24"/>
          <w:lang w:val="ro-RO"/>
        </w:rPr>
        <w:t xml:space="preserve"> – finalizat</w:t>
      </w:r>
      <w:r w:rsidR="004933BF" w:rsidRPr="002345F4">
        <w:rPr>
          <w:rFonts w:ascii="Arial" w:hAnsi="Arial" w:cs="Arial"/>
          <w:sz w:val="24"/>
          <w:szCs w:val="24"/>
          <w:lang w:val="ro-RO"/>
        </w:rPr>
        <w:t>.</w:t>
      </w:r>
      <w:r w:rsidR="00FC7C6D">
        <w:rPr>
          <w:rFonts w:ascii="Arial" w:hAnsi="Arial" w:cs="Arial"/>
          <w:sz w:val="24"/>
          <w:szCs w:val="24"/>
          <w:lang w:val="ro-RO"/>
        </w:rPr>
        <w:t xml:space="preserve"> </w:t>
      </w:r>
      <w:r>
        <w:rPr>
          <w:rFonts w:ascii="Arial" w:hAnsi="Arial" w:cs="Arial"/>
          <w:sz w:val="24"/>
          <w:szCs w:val="24"/>
          <w:lang w:val="ro-RO"/>
        </w:rPr>
        <w:t xml:space="preserve">Valoare investiție = </w:t>
      </w:r>
      <w:r w:rsidR="000662AC" w:rsidRPr="002345F4">
        <w:rPr>
          <w:rFonts w:ascii="Arial" w:hAnsi="Arial" w:cs="Arial"/>
          <w:sz w:val="24"/>
          <w:szCs w:val="24"/>
          <w:lang w:val="ro-RO"/>
        </w:rPr>
        <w:t>2.386.190,58 lei</w:t>
      </w:r>
    </w:p>
    <w:p w:rsidR="000662AC" w:rsidRPr="002345F4" w:rsidRDefault="004933BF" w:rsidP="00FD0E99">
      <w:pPr>
        <w:pStyle w:val="NoSpacing"/>
        <w:jc w:val="both"/>
        <w:rPr>
          <w:rFonts w:ascii="Arial" w:hAnsi="Arial" w:cs="Arial"/>
          <w:sz w:val="24"/>
          <w:szCs w:val="24"/>
          <w:lang w:val="ro-RO"/>
        </w:rPr>
      </w:pPr>
      <w:r w:rsidRPr="002345F4">
        <w:rPr>
          <w:rFonts w:ascii="Arial" w:hAnsi="Arial" w:cs="Arial"/>
          <w:sz w:val="24"/>
          <w:szCs w:val="24"/>
          <w:lang w:val="ro-RO"/>
        </w:rPr>
        <w:t>2.</w:t>
      </w:r>
      <w:r w:rsidR="00AC7D04">
        <w:rPr>
          <w:rFonts w:ascii="Arial" w:hAnsi="Arial" w:cs="Arial"/>
          <w:sz w:val="24"/>
          <w:szCs w:val="24"/>
          <w:lang w:val="ro-RO"/>
        </w:rPr>
        <w:t xml:space="preserve"> </w:t>
      </w:r>
      <w:r w:rsidR="000662AC" w:rsidRPr="002345F4">
        <w:rPr>
          <w:rFonts w:ascii="Arial" w:hAnsi="Arial" w:cs="Arial"/>
          <w:sz w:val="24"/>
          <w:szCs w:val="24"/>
          <w:lang w:val="ro-RO"/>
        </w:rPr>
        <w:t>Drum de acces pe relația strada Barcăului – strada One</w:t>
      </w:r>
      <w:r w:rsidR="00AC7D04">
        <w:rPr>
          <w:rFonts w:ascii="Arial" w:hAnsi="Arial" w:cs="Arial"/>
          <w:sz w:val="24"/>
          <w:szCs w:val="24"/>
          <w:lang w:val="ro-RO"/>
        </w:rPr>
        <w:t>știlor – strada Simion Bărnuțiu</w:t>
      </w:r>
      <w:r w:rsidR="000662AC" w:rsidRPr="002345F4">
        <w:rPr>
          <w:rFonts w:ascii="Arial" w:hAnsi="Arial" w:cs="Arial"/>
          <w:sz w:val="24"/>
          <w:szCs w:val="24"/>
          <w:lang w:val="ro-RO"/>
        </w:rPr>
        <w:t xml:space="preserve"> – finalizat</w:t>
      </w:r>
      <w:r w:rsidRPr="002345F4">
        <w:rPr>
          <w:rFonts w:ascii="Arial" w:hAnsi="Arial" w:cs="Arial"/>
          <w:sz w:val="24"/>
          <w:szCs w:val="24"/>
          <w:lang w:val="ro-RO"/>
        </w:rPr>
        <w:t xml:space="preserve">. </w:t>
      </w:r>
      <w:r w:rsidR="00AC7D04">
        <w:rPr>
          <w:rFonts w:ascii="Arial" w:hAnsi="Arial" w:cs="Arial"/>
          <w:sz w:val="24"/>
          <w:szCs w:val="24"/>
          <w:lang w:val="ro-RO"/>
        </w:rPr>
        <w:t xml:space="preserve">Valoare investiție = </w:t>
      </w:r>
      <w:r w:rsidR="000662AC" w:rsidRPr="002345F4">
        <w:rPr>
          <w:rFonts w:ascii="Arial" w:hAnsi="Arial" w:cs="Arial"/>
          <w:sz w:val="24"/>
          <w:szCs w:val="24"/>
          <w:lang w:val="ro-RO"/>
        </w:rPr>
        <w:t>975.795,28 lei</w:t>
      </w:r>
    </w:p>
    <w:p w:rsidR="000662AC" w:rsidRPr="002345F4" w:rsidRDefault="00AC7D04" w:rsidP="00FD0E99">
      <w:pPr>
        <w:pStyle w:val="NoSpacing"/>
        <w:jc w:val="both"/>
        <w:rPr>
          <w:rFonts w:ascii="Arial" w:hAnsi="Arial" w:cs="Arial"/>
          <w:sz w:val="24"/>
          <w:szCs w:val="24"/>
          <w:lang w:val="ro-RO"/>
        </w:rPr>
      </w:pPr>
      <w:r>
        <w:rPr>
          <w:rFonts w:ascii="Arial" w:hAnsi="Arial" w:cs="Arial"/>
          <w:sz w:val="24"/>
          <w:szCs w:val="24"/>
          <w:lang w:val="ro-RO"/>
        </w:rPr>
        <w:t xml:space="preserve">3. </w:t>
      </w:r>
      <w:r w:rsidR="000662AC" w:rsidRPr="002345F4">
        <w:rPr>
          <w:rFonts w:ascii="Arial" w:hAnsi="Arial" w:cs="Arial"/>
          <w:sz w:val="24"/>
          <w:szCs w:val="24"/>
          <w:lang w:val="ro-RO"/>
        </w:rPr>
        <w:t>Reabilitare str</w:t>
      </w:r>
      <w:r w:rsidR="00FC7C6D">
        <w:rPr>
          <w:rFonts w:ascii="Arial" w:hAnsi="Arial" w:cs="Arial"/>
          <w:sz w:val="24"/>
          <w:szCs w:val="24"/>
          <w:lang w:val="ro-RO"/>
        </w:rPr>
        <w:t xml:space="preserve"> George Emil Palade – finalizat</w:t>
      </w:r>
      <w:r w:rsidR="004933BF" w:rsidRPr="002345F4">
        <w:rPr>
          <w:rFonts w:ascii="Arial" w:hAnsi="Arial" w:cs="Arial"/>
          <w:sz w:val="24"/>
          <w:szCs w:val="24"/>
          <w:lang w:val="ro-RO"/>
        </w:rPr>
        <w:t xml:space="preserve">. </w:t>
      </w:r>
      <w:r w:rsidR="000662AC" w:rsidRPr="002345F4">
        <w:rPr>
          <w:rFonts w:ascii="Arial" w:hAnsi="Arial" w:cs="Arial"/>
          <w:sz w:val="24"/>
          <w:szCs w:val="24"/>
          <w:lang w:val="ro-RO"/>
        </w:rPr>
        <w:t>Valoar</w:t>
      </w:r>
      <w:r>
        <w:rPr>
          <w:rFonts w:ascii="Arial" w:hAnsi="Arial" w:cs="Arial"/>
          <w:sz w:val="24"/>
          <w:szCs w:val="24"/>
          <w:lang w:val="ro-RO"/>
        </w:rPr>
        <w:t xml:space="preserve">e investiție =  949.697,37 lei </w:t>
      </w:r>
    </w:p>
    <w:p w:rsidR="000662AC" w:rsidRPr="002345F4" w:rsidRDefault="000662AC" w:rsidP="00FD0E99">
      <w:pPr>
        <w:pStyle w:val="NoSpacing"/>
        <w:jc w:val="both"/>
        <w:rPr>
          <w:rFonts w:ascii="Arial" w:hAnsi="Arial" w:cs="Arial"/>
          <w:sz w:val="24"/>
          <w:szCs w:val="24"/>
          <w:lang w:val="ro-RO"/>
        </w:rPr>
      </w:pPr>
      <w:r w:rsidRPr="002345F4">
        <w:rPr>
          <w:rFonts w:ascii="Arial" w:hAnsi="Arial" w:cs="Arial"/>
          <w:sz w:val="24"/>
          <w:szCs w:val="24"/>
          <w:lang w:val="ro-RO"/>
        </w:rPr>
        <w:t>4. Moderniza</w:t>
      </w:r>
      <w:r w:rsidR="00FC7C6D">
        <w:rPr>
          <w:rFonts w:ascii="Arial" w:hAnsi="Arial" w:cs="Arial"/>
          <w:sz w:val="24"/>
          <w:szCs w:val="24"/>
          <w:lang w:val="ro-RO"/>
        </w:rPr>
        <w:t>re str. Petre Țuțea – finalizat</w:t>
      </w:r>
      <w:r w:rsidR="004933BF" w:rsidRPr="002345F4">
        <w:rPr>
          <w:rFonts w:ascii="Arial" w:hAnsi="Arial" w:cs="Arial"/>
          <w:sz w:val="24"/>
          <w:szCs w:val="24"/>
          <w:lang w:val="ro-RO"/>
        </w:rPr>
        <w:t>.</w:t>
      </w:r>
      <w:r w:rsidR="00FC7C6D">
        <w:rPr>
          <w:rFonts w:ascii="Arial" w:hAnsi="Arial" w:cs="Arial"/>
          <w:sz w:val="24"/>
          <w:szCs w:val="24"/>
          <w:lang w:val="ro-RO"/>
        </w:rPr>
        <w:t xml:space="preserve"> </w:t>
      </w:r>
      <w:r w:rsidRPr="002345F4">
        <w:rPr>
          <w:rFonts w:ascii="Arial" w:hAnsi="Arial" w:cs="Arial"/>
          <w:sz w:val="24"/>
          <w:szCs w:val="24"/>
          <w:lang w:val="ro-RO"/>
        </w:rPr>
        <w:t>Valoare investiție =  351.653,37 lei</w:t>
      </w:r>
    </w:p>
    <w:p w:rsidR="000662AC" w:rsidRPr="002345F4" w:rsidRDefault="000662AC" w:rsidP="00FD0E99">
      <w:pPr>
        <w:pStyle w:val="NoSpacing"/>
        <w:jc w:val="both"/>
        <w:rPr>
          <w:rFonts w:ascii="Arial" w:hAnsi="Arial" w:cs="Arial"/>
          <w:sz w:val="24"/>
          <w:szCs w:val="24"/>
          <w:lang w:val="ro-RO"/>
        </w:rPr>
      </w:pPr>
      <w:r w:rsidRPr="002345F4">
        <w:rPr>
          <w:rFonts w:ascii="Arial" w:hAnsi="Arial" w:cs="Arial"/>
          <w:sz w:val="24"/>
          <w:szCs w:val="24"/>
          <w:lang w:val="ro-RO"/>
        </w:rPr>
        <w:t>5.</w:t>
      </w:r>
      <w:r w:rsidRPr="002345F4">
        <w:rPr>
          <w:sz w:val="24"/>
          <w:szCs w:val="24"/>
          <w:lang w:val="ro-RO"/>
        </w:rPr>
        <w:t xml:space="preserve"> </w:t>
      </w:r>
      <w:r w:rsidRPr="00910B29">
        <w:rPr>
          <w:rFonts w:ascii="Arial" w:hAnsi="Arial" w:cs="Arial"/>
          <w:sz w:val="24"/>
          <w:szCs w:val="24"/>
          <w:lang w:val="ro-RO"/>
        </w:rPr>
        <w:t xml:space="preserve">Amenajare drum în zona intersectiei calea ferată </w:t>
      </w:r>
      <w:r w:rsidRPr="002345F4">
        <w:rPr>
          <w:rFonts w:ascii="Arial" w:hAnsi="Arial" w:cs="Arial"/>
          <w:sz w:val="24"/>
          <w:szCs w:val="24"/>
          <w:lang w:val="ro-RO"/>
        </w:rPr>
        <w:t>–</w:t>
      </w:r>
      <w:r w:rsidRPr="00910B29">
        <w:rPr>
          <w:rFonts w:ascii="Arial" w:hAnsi="Arial" w:cs="Arial"/>
          <w:sz w:val="24"/>
          <w:szCs w:val="24"/>
          <w:lang w:val="ro-RO"/>
        </w:rPr>
        <w:t xml:space="preserve"> (între stațiile Episcopia Bihor-Oradea Vest) str. Uzinelor </w:t>
      </w:r>
      <w:r w:rsidRPr="002345F4">
        <w:rPr>
          <w:rFonts w:ascii="Arial" w:hAnsi="Arial" w:cs="Arial"/>
          <w:sz w:val="24"/>
          <w:szCs w:val="24"/>
          <w:lang w:val="ro-RO"/>
        </w:rPr>
        <w:t xml:space="preserve">– </w:t>
      </w:r>
      <w:r w:rsidRPr="00910B29">
        <w:rPr>
          <w:rFonts w:ascii="Arial" w:hAnsi="Arial" w:cs="Arial"/>
          <w:sz w:val="24"/>
          <w:szCs w:val="24"/>
          <w:lang w:val="ro-RO"/>
        </w:rPr>
        <w:t xml:space="preserve">str. Podului </w:t>
      </w:r>
      <w:r w:rsidR="00FC7C6D">
        <w:rPr>
          <w:rFonts w:ascii="Arial" w:hAnsi="Arial" w:cs="Arial"/>
          <w:sz w:val="24"/>
          <w:szCs w:val="24"/>
          <w:lang w:val="ro-RO"/>
        </w:rPr>
        <w:t>– finalizat</w:t>
      </w:r>
      <w:r w:rsidR="004933BF" w:rsidRPr="002345F4">
        <w:rPr>
          <w:rFonts w:ascii="Arial" w:hAnsi="Arial" w:cs="Arial"/>
          <w:sz w:val="24"/>
          <w:szCs w:val="24"/>
          <w:lang w:val="ro-RO"/>
        </w:rPr>
        <w:t>.</w:t>
      </w:r>
      <w:r w:rsidR="00FC7C6D">
        <w:rPr>
          <w:rFonts w:ascii="Arial" w:hAnsi="Arial" w:cs="Arial"/>
          <w:sz w:val="24"/>
          <w:szCs w:val="24"/>
          <w:lang w:val="ro-RO"/>
        </w:rPr>
        <w:t xml:space="preserve"> </w:t>
      </w:r>
      <w:r w:rsidR="00AC7D04">
        <w:rPr>
          <w:rFonts w:ascii="Arial" w:hAnsi="Arial" w:cs="Arial"/>
          <w:sz w:val="24"/>
          <w:szCs w:val="24"/>
          <w:lang w:val="ro-RO"/>
        </w:rPr>
        <w:t xml:space="preserve">Valoare investiție = </w:t>
      </w:r>
      <w:r w:rsidRPr="002345F4">
        <w:rPr>
          <w:rFonts w:ascii="Arial" w:hAnsi="Arial" w:cs="Arial"/>
          <w:sz w:val="24"/>
          <w:szCs w:val="24"/>
          <w:lang w:val="ro-RO"/>
        </w:rPr>
        <w:t>349.076,50 lei</w:t>
      </w:r>
    </w:p>
    <w:p w:rsidR="000662AC" w:rsidRPr="002345F4" w:rsidRDefault="000662AC" w:rsidP="00FD0E99">
      <w:pPr>
        <w:spacing w:before="20" w:after="20"/>
        <w:ind w:right="284"/>
        <w:jc w:val="both"/>
        <w:rPr>
          <w:rFonts w:ascii="Arial" w:hAnsi="Arial" w:cs="Arial"/>
          <w:lang w:val="ro-RO"/>
        </w:rPr>
      </w:pPr>
    </w:p>
    <w:p w:rsidR="000662AC" w:rsidRDefault="00AC7D04" w:rsidP="00FD0E99">
      <w:pPr>
        <w:spacing w:before="20" w:after="20"/>
        <w:ind w:right="284"/>
        <w:jc w:val="both"/>
        <w:rPr>
          <w:rFonts w:ascii="Arial" w:hAnsi="Arial" w:cs="Arial"/>
          <w:b/>
          <w:lang w:val="ro-RO"/>
        </w:rPr>
      </w:pPr>
      <w:r>
        <w:rPr>
          <w:rFonts w:ascii="Arial" w:hAnsi="Arial" w:cs="Arial"/>
          <w:b/>
          <w:lang w:val="ro-RO"/>
        </w:rPr>
        <w:t xml:space="preserve">II A 2 </w:t>
      </w:r>
      <w:r w:rsidR="000662AC" w:rsidRPr="00670AC3">
        <w:rPr>
          <w:rFonts w:ascii="Arial" w:hAnsi="Arial" w:cs="Arial"/>
          <w:b/>
          <w:lang w:val="ro-RO"/>
        </w:rPr>
        <w:t xml:space="preserve">● Amenajare alei </w:t>
      </w:r>
      <w:r w:rsidR="000662AC">
        <w:rPr>
          <w:rFonts w:ascii="Arial" w:hAnsi="Arial" w:cs="Arial"/>
          <w:b/>
          <w:lang w:val="ro-RO"/>
        </w:rPr>
        <w:t>ș</w:t>
      </w:r>
      <w:r w:rsidR="000662AC" w:rsidRPr="00670AC3">
        <w:rPr>
          <w:rFonts w:ascii="Arial" w:hAnsi="Arial" w:cs="Arial"/>
          <w:b/>
          <w:lang w:val="ro-RO"/>
        </w:rPr>
        <w:t>i parc</w:t>
      </w:r>
      <w:r w:rsidR="000662AC">
        <w:rPr>
          <w:rFonts w:ascii="Arial" w:hAnsi="Arial" w:cs="Arial"/>
          <w:b/>
          <w:lang w:val="ro-RO"/>
        </w:rPr>
        <w:t>ă</w:t>
      </w:r>
      <w:r w:rsidR="000662AC" w:rsidRPr="00670AC3">
        <w:rPr>
          <w:rFonts w:ascii="Arial" w:hAnsi="Arial" w:cs="Arial"/>
          <w:b/>
          <w:lang w:val="ro-RO"/>
        </w:rPr>
        <w:t xml:space="preserve">ri </w:t>
      </w:r>
    </w:p>
    <w:p w:rsidR="000662AC" w:rsidRDefault="000662AC" w:rsidP="00FD0E99">
      <w:pPr>
        <w:spacing w:before="20" w:after="20"/>
        <w:ind w:right="284"/>
        <w:jc w:val="both"/>
        <w:rPr>
          <w:rFonts w:ascii="Arial" w:hAnsi="Arial" w:cs="Arial"/>
          <w:b/>
          <w:lang w:val="ro-RO"/>
        </w:rPr>
      </w:pPr>
    </w:p>
    <w:p w:rsidR="000662AC" w:rsidRDefault="000662AC" w:rsidP="00FD0E99">
      <w:pPr>
        <w:pStyle w:val="NoSpacing"/>
        <w:jc w:val="both"/>
        <w:rPr>
          <w:rFonts w:ascii="Arial" w:hAnsi="Arial" w:cs="Arial"/>
          <w:b/>
          <w:sz w:val="24"/>
          <w:szCs w:val="24"/>
          <w:lang w:val="ro-RO"/>
        </w:rPr>
      </w:pPr>
      <w:r w:rsidRPr="00670AC3">
        <w:rPr>
          <w:rFonts w:ascii="Arial" w:hAnsi="Arial" w:cs="Arial"/>
          <w:b/>
          <w:lang w:val="ro-RO"/>
        </w:rPr>
        <w:t xml:space="preserve">II </w:t>
      </w:r>
      <w:r w:rsidRPr="00D12E52">
        <w:rPr>
          <w:rFonts w:ascii="Arial" w:hAnsi="Arial" w:cs="Arial"/>
          <w:b/>
          <w:sz w:val="24"/>
          <w:szCs w:val="24"/>
          <w:lang w:val="ro-RO"/>
        </w:rPr>
        <w:t xml:space="preserve">A </w:t>
      </w:r>
      <w:r>
        <w:rPr>
          <w:rFonts w:ascii="Arial" w:hAnsi="Arial" w:cs="Arial"/>
          <w:b/>
          <w:sz w:val="24"/>
          <w:szCs w:val="24"/>
          <w:lang w:val="ro-RO"/>
        </w:rPr>
        <w:t>3</w:t>
      </w:r>
      <w:r w:rsidR="00AC7D04">
        <w:rPr>
          <w:rFonts w:ascii="Arial" w:hAnsi="Arial" w:cs="Arial"/>
          <w:b/>
          <w:sz w:val="24"/>
          <w:szCs w:val="24"/>
          <w:lang w:val="ro-RO"/>
        </w:rPr>
        <w:t xml:space="preserve"> ● Parcuri , inclusiv </w:t>
      </w:r>
      <w:r w:rsidRPr="00670AC3">
        <w:rPr>
          <w:rFonts w:ascii="Arial" w:hAnsi="Arial" w:cs="Arial"/>
          <w:b/>
          <w:sz w:val="24"/>
          <w:szCs w:val="24"/>
          <w:lang w:val="ro-RO"/>
        </w:rPr>
        <w:t>utilit</w:t>
      </w:r>
      <w:r>
        <w:rPr>
          <w:rFonts w:ascii="Arial" w:hAnsi="Arial" w:cs="Arial"/>
          <w:b/>
          <w:sz w:val="24"/>
          <w:szCs w:val="24"/>
          <w:lang w:val="ro-RO"/>
        </w:rPr>
        <w:t>ăț</w:t>
      </w:r>
      <w:r w:rsidR="00AC7D04">
        <w:rPr>
          <w:rFonts w:ascii="Arial" w:hAnsi="Arial" w:cs="Arial"/>
          <w:b/>
          <w:sz w:val="24"/>
          <w:szCs w:val="24"/>
          <w:lang w:val="ro-RO"/>
        </w:rPr>
        <w:t xml:space="preserve">i </w:t>
      </w:r>
      <w:r w:rsidRPr="00670AC3">
        <w:rPr>
          <w:rFonts w:ascii="Arial" w:hAnsi="Arial" w:cs="Arial"/>
          <w:b/>
          <w:sz w:val="24"/>
          <w:szCs w:val="24"/>
          <w:lang w:val="ro-RO"/>
        </w:rPr>
        <w:t>aferente</w:t>
      </w:r>
    </w:p>
    <w:p w:rsidR="000662AC" w:rsidRDefault="000662AC" w:rsidP="00FD0E99">
      <w:pPr>
        <w:pStyle w:val="NoSpacing"/>
        <w:jc w:val="both"/>
        <w:rPr>
          <w:rFonts w:ascii="Arial" w:hAnsi="Arial" w:cs="Arial"/>
          <w:b/>
          <w:sz w:val="24"/>
          <w:szCs w:val="24"/>
          <w:lang w:val="ro-RO"/>
        </w:rPr>
      </w:pPr>
    </w:p>
    <w:p w:rsidR="000662AC" w:rsidRPr="004933BF" w:rsidRDefault="000662AC" w:rsidP="00FD0E99">
      <w:pPr>
        <w:pStyle w:val="NoSpacing"/>
        <w:ind w:left="709" w:hanging="709"/>
        <w:jc w:val="both"/>
        <w:rPr>
          <w:rFonts w:ascii="Arial" w:hAnsi="Arial" w:cs="Arial"/>
          <w:sz w:val="24"/>
          <w:szCs w:val="24"/>
          <w:lang w:val="ro-RO"/>
        </w:rPr>
      </w:pPr>
      <w:r>
        <w:rPr>
          <w:rFonts w:ascii="Arial" w:hAnsi="Arial" w:cs="Arial"/>
          <w:lang w:val="ro-RO"/>
        </w:rPr>
        <w:t>1</w:t>
      </w:r>
      <w:r w:rsidRPr="00670AC3">
        <w:rPr>
          <w:rFonts w:ascii="Arial" w:hAnsi="Arial" w:cs="Arial"/>
          <w:lang w:val="ro-RO"/>
        </w:rPr>
        <w:t xml:space="preserve">.  </w:t>
      </w:r>
      <w:r w:rsidRPr="003A1EDE">
        <w:rPr>
          <w:rFonts w:ascii="Arial" w:hAnsi="Arial" w:cs="Arial"/>
          <w:sz w:val="24"/>
          <w:szCs w:val="24"/>
          <w:lang w:val="ro-RO"/>
        </w:rPr>
        <w:t>Amenajare Parc Sportiv Salca III</w:t>
      </w:r>
      <w:r>
        <w:rPr>
          <w:rFonts w:ascii="Arial" w:hAnsi="Arial" w:cs="Arial"/>
          <w:sz w:val="24"/>
          <w:szCs w:val="24"/>
          <w:lang w:val="ro-RO"/>
        </w:rPr>
        <w:t xml:space="preserve"> </w:t>
      </w:r>
      <w:r w:rsidRPr="00670AC3">
        <w:rPr>
          <w:rFonts w:ascii="Arial" w:hAnsi="Arial" w:cs="Arial"/>
          <w:sz w:val="24"/>
          <w:szCs w:val="24"/>
          <w:lang w:val="ro-RO"/>
        </w:rPr>
        <w:t>–</w:t>
      </w:r>
      <w:r w:rsidR="006D0C1E">
        <w:rPr>
          <w:rFonts w:ascii="Arial" w:hAnsi="Arial" w:cs="Arial"/>
          <w:sz w:val="24"/>
          <w:szCs w:val="24"/>
          <w:lang w:val="ro-RO"/>
        </w:rPr>
        <w:t xml:space="preserve"> finalizat</w:t>
      </w:r>
      <w:r w:rsidR="004933BF">
        <w:rPr>
          <w:rFonts w:ascii="Arial" w:hAnsi="Arial" w:cs="Arial"/>
          <w:sz w:val="24"/>
          <w:szCs w:val="24"/>
          <w:lang w:val="ro-RO"/>
        </w:rPr>
        <w:t>.</w:t>
      </w:r>
      <w:r w:rsidRPr="00670AC3">
        <w:rPr>
          <w:lang w:val="ro-RO"/>
        </w:rPr>
        <w:t xml:space="preserve"> </w:t>
      </w:r>
      <w:r w:rsidRPr="00670AC3">
        <w:rPr>
          <w:rFonts w:ascii="Arial" w:hAnsi="Arial" w:cs="Arial"/>
          <w:sz w:val="24"/>
          <w:szCs w:val="24"/>
          <w:lang w:val="ro-RO"/>
        </w:rPr>
        <w:t xml:space="preserve">Valoare </w:t>
      </w:r>
      <w:r>
        <w:rPr>
          <w:rFonts w:ascii="Arial" w:hAnsi="Arial" w:cs="Arial"/>
          <w:sz w:val="24"/>
          <w:szCs w:val="24"/>
          <w:lang w:val="ro-RO"/>
        </w:rPr>
        <w:t>investiție</w:t>
      </w:r>
      <w:r w:rsidRPr="00670AC3">
        <w:rPr>
          <w:rFonts w:ascii="Arial" w:hAnsi="Arial" w:cs="Arial"/>
          <w:sz w:val="24"/>
          <w:szCs w:val="24"/>
          <w:lang w:val="ro-RO"/>
        </w:rPr>
        <w:t xml:space="preserve"> = </w:t>
      </w:r>
      <w:r>
        <w:rPr>
          <w:rFonts w:ascii="Arial" w:hAnsi="Arial" w:cs="Arial"/>
          <w:sz w:val="24"/>
          <w:szCs w:val="24"/>
          <w:lang w:val="ro-RO"/>
        </w:rPr>
        <w:t xml:space="preserve">4.408.567,16 </w:t>
      </w:r>
      <w:r w:rsidRPr="00670AC3">
        <w:rPr>
          <w:rFonts w:ascii="Arial" w:hAnsi="Arial" w:cs="Arial"/>
          <w:sz w:val="24"/>
          <w:szCs w:val="24"/>
          <w:lang w:val="ro-RO"/>
        </w:rPr>
        <w:t>lei</w:t>
      </w:r>
    </w:p>
    <w:p w:rsidR="000662AC" w:rsidRDefault="000662AC" w:rsidP="00FD0E99">
      <w:pPr>
        <w:spacing w:before="20" w:after="20"/>
        <w:ind w:right="284"/>
        <w:jc w:val="both"/>
        <w:rPr>
          <w:rFonts w:ascii="Arial" w:hAnsi="Arial" w:cs="Arial"/>
          <w:b/>
          <w:lang w:val="ro-RO"/>
        </w:rPr>
      </w:pPr>
    </w:p>
    <w:p w:rsidR="000662AC" w:rsidRPr="00670AC3" w:rsidRDefault="00AC7D04" w:rsidP="00FD0E99">
      <w:pPr>
        <w:pStyle w:val="NoSpacing"/>
        <w:jc w:val="both"/>
        <w:rPr>
          <w:rFonts w:ascii="Arial" w:hAnsi="Arial" w:cs="Arial"/>
          <w:b/>
          <w:sz w:val="24"/>
          <w:szCs w:val="24"/>
          <w:lang w:val="ro-RO"/>
        </w:rPr>
      </w:pPr>
      <w:r>
        <w:rPr>
          <w:rFonts w:ascii="Arial" w:hAnsi="Arial" w:cs="Arial"/>
          <w:b/>
          <w:sz w:val="24"/>
          <w:szCs w:val="24"/>
          <w:lang w:val="ro-RO"/>
        </w:rPr>
        <w:t>II</w:t>
      </w:r>
      <w:r w:rsidR="000662AC" w:rsidRPr="00670AC3">
        <w:rPr>
          <w:rFonts w:ascii="Arial" w:hAnsi="Arial" w:cs="Arial"/>
          <w:b/>
          <w:sz w:val="24"/>
          <w:szCs w:val="24"/>
          <w:lang w:val="ro-RO"/>
        </w:rPr>
        <w:t xml:space="preserve"> </w:t>
      </w:r>
      <w:r w:rsidR="000662AC">
        <w:rPr>
          <w:rFonts w:ascii="Arial" w:hAnsi="Arial" w:cs="Arial"/>
          <w:b/>
          <w:sz w:val="24"/>
          <w:szCs w:val="24"/>
          <w:lang w:val="ro-RO"/>
        </w:rPr>
        <w:t>A</w:t>
      </w:r>
      <w:r w:rsidR="000662AC" w:rsidRPr="00670AC3">
        <w:rPr>
          <w:rFonts w:ascii="Arial" w:hAnsi="Arial" w:cs="Arial"/>
          <w:b/>
          <w:sz w:val="24"/>
          <w:szCs w:val="24"/>
          <w:lang w:val="ro-RO"/>
        </w:rPr>
        <w:t xml:space="preserve"> </w:t>
      </w:r>
      <w:r w:rsidR="000662AC">
        <w:rPr>
          <w:rFonts w:ascii="Arial" w:hAnsi="Arial" w:cs="Arial"/>
          <w:b/>
          <w:sz w:val="24"/>
          <w:szCs w:val="24"/>
          <w:lang w:val="ro-RO"/>
        </w:rPr>
        <w:t>4</w:t>
      </w:r>
      <w:r>
        <w:rPr>
          <w:rFonts w:ascii="Arial" w:hAnsi="Arial" w:cs="Arial"/>
          <w:b/>
          <w:sz w:val="24"/>
          <w:szCs w:val="24"/>
          <w:lang w:val="ro-RO"/>
        </w:rPr>
        <w:t xml:space="preserve"> </w:t>
      </w:r>
      <w:r w:rsidR="000662AC" w:rsidRPr="00670AC3">
        <w:rPr>
          <w:rFonts w:ascii="Arial" w:hAnsi="Arial" w:cs="Arial"/>
          <w:b/>
          <w:sz w:val="24"/>
          <w:szCs w:val="24"/>
          <w:lang w:val="ro-RO"/>
        </w:rPr>
        <w:t xml:space="preserve">● </w:t>
      </w:r>
      <w:r w:rsidR="000662AC">
        <w:rPr>
          <w:rFonts w:ascii="Arial" w:hAnsi="Arial" w:cs="Arial"/>
          <w:b/>
          <w:sz w:val="24"/>
          <w:szCs w:val="24"/>
          <w:lang w:val="ro-RO"/>
        </w:rPr>
        <w:t>Rețele de utilități</w:t>
      </w:r>
      <w:r>
        <w:rPr>
          <w:rFonts w:ascii="Arial" w:hAnsi="Arial" w:cs="Arial"/>
          <w:b/>
          <w:sz w:val="24"/>
          <w:szCs w:val="24"/>
          <w:lang w:val="ro-RO"/>
        </w:rPr>
        <w:t xml:space="preserve"> </w:t>
      </w:r>
    </w:p>
    <w:p w:rsidR="000662AC" w:rsidRPr="00C23CAC" w:rsidRDefault="00C23CAC" w:rsidP="00FD0E99">
      <w:pPr>
        <w:pStyle w:val="NoSpacing"/>
        <w:ind w:left="709" w:hanging="709"/>
        <w:jc w:val="both"/>
        <w:rPr>
          <w:rFonts w:ascii="Arial" w:hAnsi="Arial" w:cs="Arial"/>
          <w:sz w:val="24"/>
          <w:szCs w:val="24"/>
          <w:lang w:val="ro-RO"/>
        </w:rPr>
      </w:pPr>
      <w:r>
        <w:rPr>
          <w:rFonts w:ascii="Arial" w:hAnsi="Arial" w:cs="Arial"/>
          <w:lang w:val="ro-RO"/>
        </w:rPr>
        <w:t xml:space="preserve"> </w:t>
      </w:r>
      <w:r w:rsidR="000662AC">
        <w:rPr>
          <w:rFonts w:ascii="Arial" w:hAnsi="Arial" w:cs="Arial"/>
          <w:lang w:val="ro-RO"/>
        </w:rPr>
        <w:t>1</w:t>
      </w:r>
      <w:r w:rsidR="000662AC" w:rsidRPr="00670AC3">
        <w:rPr>
          <w:rFonts w:ascii="Arial" w:hAnsi="Arial" w:cs="Arial"/>
          <w:lang w:val="ro-RO"/>
        </w:rPr>
        <w:t xml:space="preserve">.  </w:t>
      </w:r>
      <w:r w:rsidR="000662AC" w:rsidRPr="007B09CE">
        <w:rPr>
          <w:rFonts w:ascii="Arial" w:hAnsi="Arial" w:cs="Arial"/>
          <w:sz w:val="24"/>
          <w:szCs w:val="24"/>
          <w:lang w:val="ro-RO"/>
        </w:rPr>
        <w:t>Racordarea la rețeua electrică a Parc</w:t>
      </w:r>
      <w:r w:rsidR="000662AC">
        <w:rPr>
          <w:rFonts w:ascii="Arial" w:hAnsi="Arial" w:cs="Arial"/>
          <w:sz w:val="24"/>
          <w:szCs w:val="24"/>
          <w:lang w:val="ro-RO"/>
        </w:rPr>
        <w:t>ului</w:t>
      </w:r>
      <w:r w:rsidR="006D0C1E">
        <w:rPr>
          <w:rFonts w:ascii="Arial" w:hAnsi="Arial" w:cs="Arial"/>
          <w:sz w:val="24"/>
          <w:szCs w:val="24"/>
          <w:lang w:val="ro-RO"/>
        </w:rPr>
        <w:t xml:space="preserve"> Sportiv Salca III – finalizat</w:t>
      </w:r>
      <w:r>
        <w:rPr>
          <w:rFonts w:ascii="Arial" w:hAnsi="Arial" w:cs="Arial"/>
          <w:sz w:val="24"/>
          <w:szCs w:val="24"/>
          <w:lang w:val="ro-RO"/>
        </w:rPr>
        <w:t>.</w:t>
      </w:r>
      <w:r w:rsidR="006D0C1E">
        <w:rPr>
          <w:rFonts w:ascii="Arial" w:hAnsi="Arial" w:cs="Arial"/>
          <w:sz w:val="24"/>
          <w:szCs w:val="24"/>
          <w:lang w:val="ro-RO"/>
        </w:rPr>
        <w:t xml:space="preserve"> </w:t>
      </w:r>
      <w:r w:rsidR="000662AC" w:rsidRPr="00670AC3">
        <w:rPr>
          <w:rFonts w:ascii="Arial" w:hAnsi="Arial" w:cs="Arial"/>
          <w:sz w:val="24"/>
          <w:szCs w:val="24"/>
          <w:lang w:val="ro-RO"/>
        </w:rPr>
        <w:t xml:space="preserve">Valoare </w:t>
      </w:r>
      <w:r w:rsidR="000662AC">
        <w:rPr>
          <w:rFonts w:ascii="Arial" w:hAnsi="Arial" w:cs="Arial"/>
          <w:sz w:val="24"/>
          <w:szCs w:val="24"/>
          <w:lang w:val="ro-RO"/>
        </w:rPr>
        <w:t>investiție</w:t>
      </w:r>
      <w:r w:rsidR="000662AC" w:rsidRPr="00670AC3">
        <w:rPr>
          <w:rFonts w:ascii="Arial" w:hAnsi="Arial" w:cs="Arial"/>
          <w:sz w:val="24"/>
          <w:szCs w:val="24"/>
          <w:lang w:val="ro-RO"/>
        </w:rPr>
        <w:t xml:space="preserve"> =  </w:t>
      </w:r>
      <w:r w:rsidR="000662AC">
        <w:rPr>
          <w:rFonts w:ascii="Arial" w:hAnsi="Arial" w:cs="Arial"/>
          <w:sz w:val="24"/>
          <w:szCs w:val="24"/>
          <w:lang w:val="ro-RO"/>
        </w:rPr>
        <w:t xml:space="preserve">81.355,61 </w:t>
      </w:r>
      <w:r w:rsidR="000662AC" w:rsidRPr="00670AC3">
        <w:rPr>
          <w:rFonts w:ascii="Arial" w:hAnsi="Arial" w:cs="Arial"/>
          <w:sz w:val="24"/>
          <w:szCs w:val="24"/>
          <w:lang w:val="ro-RO"/>
        </w:rPr>
        <w:t>lei</w:t>
      </w:r>
    </w:p>
    <w:p w:rsidR="000662AC" w:rsidRPr="00C23CAC" w:rsidRDefault="00C23CAC" w:rsidP="00FD0E99">
      <w:pPr>
        <w:pStyle w:val="NoSpacing"/>
        <w:ind w:left="709" w:hanging="709"/>
        <w:jc w:val="both"/>
        <w:rPr>
          <w:rFonts w:ascii="Arial" w:hAnsi="Arial" w:cs="Arial"/>
          <w:sz w:val="24"/>
          <w:szCs w:val="24"/>
          <w:lang w:val="ro-RO"/>
        </w:rPr>
      </w:pPr>
      <w:r>
        <w:rPr>
          <w:rFonts w:ascii="Arial" w:hAnsi="Arial" w:cs="Arial"/>
          <w:sz w:val="24"/>
          <w:szCs w:val="24"/>
          <w:lang w:val="ro-RO"/>
        </w:rPr>
        <w:t xml:space="preserve"> </w:t>
      </w:r>
      <w:r w:rsidR="000662AC" w:rsidRPr="00F63C0B">
        <w:rPr>
          <w:rFonts w:ascii="Arial" w:hAnsi="Arial" w:cs="Arial"/>
          <w:sz w:val="24"/>
          <w:szCs w:val="24"/>
          <w:lang w:val="ro-RO"/>
        </w:rPr>
        <w:t>2.</w:t>
      </w:r>
      <w:r w:rsidR="000662AC" w:rsidRPr="00670AC3">
        <w:rPr>
          <w:rFonts w:ascii="Arial" w:hAnsi="Arial" w:cs="Arial"/>
          <w:lang w:val="ro-RO"/>
        </w:rPr>
        <w:t xml:space="preserve">  </w:t>
      </w:r>
      <w:r w:rsidR="000662AC">
        <w:rPr>
          <w:rFonts w:ascii="Arial" w:hAnsi="Arial" w:cs="Arial"/>
          <w:sz w:val="24"/>
          <w:szCs w:val="24"/>
          <w:lang w:val="ro-RO"/>
        </w:rPr>
        <w:t>Relocare cabluri de joasă tensiune și firidă str. Dunărea – intersecție cu str. Republicii</w:t>
      </w:r>
      <w:r w:rsidR="006D0C1E">
        <w:rPr>
          <w:rFonts w:ascii="Arial" w:hAnsi="Arial" w:cs="Arial"/>
          <w:sz w:val="24"/>
          <w:szCs w:val="24"/>
          <w:lang w:val="ro-RO"/>
        </w:rPr>
        <w:t xml:space="preserve"> – finalizat</w:t>
      </w:r>
      <w:r>
        <w:rPr>
          <w:rFonts w:ascii="Arial" w:hAnsi="Arial" w:cs="Arial"/>
          <w:sz w:val="24"/>
          <w:szCs w:val="24"/>
          <w:lang w:val="ro-RO"/>
        </w:rPr>
        <w:t>.</w:t>
      </w:r>
      <w:r w:rsidR="000662AC" w:rsidRPr="00670AC3">
        <w:rPr>
          <w:lang w:val="ro-RO"/>
        </w:rPr>
        <w:t xml:space="preserve"> </w:t>
      </w:r>
      <w:r w:rsidR="000662AC" w:rsidRPr="00670AC3">
        <w:rPr>
          <w:rFonts w:ascii="Arial" w:hAnsi="Arial" w:cs="Arial"/>
          <w:sz w:val="24"/>
          <w:szCs w:val="24"/>
          <w:lang w:val="ro-RO"/>
        </w:rPr>
        <w:t xml:space="preserve">Valoare </w:t>
      </w:r>
      <w:r w:rsidR="000662AC">
        <w:rPr>
          <w:rFonts w:ascii="Arial" w:hAnsi="Arial" w:cs="Arial"/>
          <w:sz w:val="24"/>
          <w:szCs w:val="24"/>
          <w:lang w:val="ro-RO"/>
        </w:rPr>
        <w:t>investiție</w:t>
      </w:r>
      <w:r w:rsidR="00AC7D04">
        <w:rPr>
          <w:rFonts w:ascii="Arial" w:hAnsi="Arial" w:cs="Arial"/>
          <w:sz w:val="24"/>
          <w:szCs w:val="24"/>
          <w:lang w:val="ro-RO"/>
        </w:rPr>
        <w:t xml:space="preserve"> =</w:t>
      </w:r>
      <w:r w:rsidR="000662AC" w:rsidRPr="00670AC3">
        <w:rPr>
          <w:rFonts w:ascii="Arial" w:hAnsi="Arial" w:cs="Arial"/>
          <w:sz w:val="24"/>
          <w:szCs w:val="24"/>
          <w:lang w:val="ro-RO"/>
        </w:rPr>
        <w:t xml:space="preserve"> </w:t>
      </w:r>
      <w:r w:rsidR="000662AC">
        <w:rPr>
          <w:rFonts w:ascii="Arial" w:hAnsi="Arial" w:cs="Arial"/>
          <w:sz w:val="24"/>
          <w:szCs w:val="24"/>
          <w:lang w:val="ro-RO"/>
        </w:rPr>
        <w:t xml:space="preserve">100.921,26 </w:t>
      </w:r>
      <w:r w:rsidR="000662AC" w:rsidRPr="00670AC3">
        <w:rPr>
          <w:rFonts w:ascii="Arial" w:hAnsi="Arial" w:cs="Arial"/>
          <w:sz w:val="24"/>
          <w:szCs w:val="24"/>
          <w:lang w:val="ro-RO"/>
        </w:rPr>
        <w:t>lei</w:t>
      </w:r>
    </w:p>
    <w:p w:rsidR="000662AC" w:rsidRPr="00670AC3" w:rsidRDefault="000662AC" w:rsidP="00FD0E99">
      <w:pPr>
        <w:spacing w:before="20" w:after="20"/>
        <w:ind w:right="284"/>
        <w:jc w:val="both"/>
        <w:rPr>
          <w:rFonts w:ascii="Arial" w:hAnsi="Arial" w:cs="Arial"/>
          <w:b/>
          <w:lang w:val="ro-RO"/>
        </w:rPr>
      </w:pPr>
      <w:r w:rsidRPr="00670AC3">
        <w:rPr>
          <w:rFonts w:ascii="Arial" w:hAnsi="Arial" w:cs="Arial"/>
          <w:b/>
          <w:lang w:val="ro-RO"/>
        </w:rPr>
        <w:t xml:space="preserve">II B </w:t>
      </w:r>
      <w:r w:rsidRPr="00670AC3">
        <w:rPr>
          <w:rFonts w:ascii="Arial" w:hAnsi="Arial" w:cs="Arial"/>
          <w:lang w:val="ro-RO"/>
        </w:rPr>
        <w:t>●</w:t>
      </w:r>
      <w:r w:rsidR="00AC7D04">
        <w:rPr>
          <w:rFonts w:ascii="Arial" w:hAnsi="Arial" w:cs="Arial"/>
          <w:b/>
          <w:lang w:val="ro-RO"/>
        </w:rPr>
        <w:t xml:space="preserve"> </w:t>
      </w:r>
      <w:r w:rsidRPr="00670AC3">
        <w:rPr>
          <w:rFonts w:ascii="Arial" w:hAnsi="Arial" w:cs="Arial"/>
          <w:b/>
          <w:lang w:val="ro-RO"/>
        </w:rPr>
        <w:t>Lucr</w:t>
      </w:r>
      <w:r>
        <w:rPr>
          <w:rFonts w:ascii="Arial" w:hAnsi="Arial" w:cs="Arial"/>
          <w:b/>
          <w:lang w:val="ro-RO"/>
        </w:rPr>
        <w:t>ă</w:t>
      </w:r>
      <w:r w:rsidRPr="00670AC3">
        <w:rPr>
          <w:rFonts w:ascii="Arial" w:hAnsi="Arial" w:cs="Arial"/>
          <w:b/>
          <w:lang w:val="ro-RO"/>
        </w:rPr>
        <w:t xml:space="preserve">ri </w:t>
      </w:r>
      <w:r>
        <w:rPr>
          <w:rFonts w:ascii="Arial" w:hAnsi="Arial" w:cs="Arial"/>
          <w:b/>
          <w:lang w:val="ro-RO"/>
        </w:rPr>
        <w:t>î</w:t>
      </w:r>
      <w:r w:rsidRPr="00670AC3">
        <w:rPr>
          <w:rFonts w:ascii="Arial" w:hAnsi="Arial" w:cs="Arial"/>
          <w:b/>
          <w:lang w:val="ro-RO"/>
        </w:rPr>
        <w:t>n curs de execu</w:t>
      </w:r>
      <w:r>
        <w:rPr>
          <w:rFonts w:ascii="Arial" w:hAnsi="Arial" w:cs="Arial"/>
          <w:b/>
          <w:lang w:val="ro-RO"/>
        </w:rPr>
        <w:t>ț</w:t>
      </w:r>
      <w:r w:rsidRPr="00670AC3">
        <w:rPr>
          <w:rFonts w:ascii="Arial" w:hAnsi="Arial" w:cs="Arial"/>
          <w:b/>
          <w:lang w:val="ro-RO"/>
        </w:rPr>
        <w:t xml:space="preserve">ie, demarate </w:t>
      </w:r>
      <w:r>
        <w:rPr>
          <w:rFonts w:ascii="Arial" w:hAnsi="Arial" w:cs="Arial"/>
          <w:b/>
          <w:lang w:val="ro-RO"/>
        </w:rPr>
        <w:t>î</w:t>
      </w:r>
      <w:r w:rsidRPr="00670AC3">
        <w:rPr>
          <w:rFonts w:ascii="Arial" w:hAnsi="Arial" w:cs="Arial"/>
          <w:b/>
          <w:lang w:val="ro-RO"/>
        </w:rPr>
        <w:t>n 201</w:t>
      </w:r>
      <w:r>
        <w:rPr>
          <w:rFonts w:ascii="Arial" w:hAnsi="Arial" w:cs="Arial"/>
          <w:b/>
          <w:lang w:val="ro-RO"/>
        </w:rPr>
        <w:t>7/2018</w:t>
      </w:r>
      <w:r w:rsidRPr="00670AC3">
        <w:rPr>
          <w:rFonts w:ascii="Arial" w:hAnsi="Arial" w:cs="Arial"/>
          <w:b/>
          <w:lang w:val="ro-RO"/>
        </w:rPr>
        <w:t xml:space="preserve"> cu finalizare </w:t>
      </w:r>
      <w:r>
        <w:rPr>
          <w:rFonts w:ascii="Arial" w:hAnsi="Arial" w:cs="Arial"/>
          <w:b/>
          <w:lang w:val="ro-RO"/>
        </w:rPr>
        <w:t>î</w:t>
      </w:r>
      <w:r w:rsidRPr="00670AC3">
        <w:rPr>
          <w:rFonts w:ascii="Arial" w:hAnsi="Arial" w:cs="Arial"/>
          <w:b/>
          <w:lang w:val="ro-RO"/>
        </w:rPr>
        <w:t>n 201</w:t>
      </w:r>
      <w:r>
        <w:rPr>
          <w:rFonts w:ascii="Arial" w:hAnsi="Arial" w:cs="Arial"/>
          <w:b/>
          <w:lang w:val="ro-RO"/>
        </w:rPr>
        <w:t>9</w:t>
      </w:r>
      <w:r w:rsidRPr="00670AC3">
        <w:rPr>
          <w:rFonts w:ascii="Arial" w:hAnsi="Arial" w:cs="Arial"/>
          <w:b/>
          <w:lang w:val="ro-RO"/>
        </w:rPr>
        <w:t>:</w:t>
      </w:r>
    </w:p>
    <w:p w:rsidR="000662AC" w:rsidRDefault="00AC7D04" w:rsidP="00FD0E99">
      <w:pPr>
        <w:spacing w:before="20" w:after="20"/>
        <w:ind w:right="284"/>
        <w:jc w:val="both"/>
        <w:rPr>
          <w:rFonts w:ascii="Arial" w:hAnsi="Arial" w:cs="Arial"/>
          <w:b/>
          <w:lang w:val="ro-RO"/>
        </w:rPr>
      </w:pPr>
      <w:r>
        <w:rPr>
          <w:rFonts w:ascii="Arial" w:hAnsi="Arial" w:cs="Arial"/>
          <w:b/>
          <w:lang w:val="ro-RO"/>
        </w:rPr>
        <w:t xml:space="preserve">II  B1 </w:t>
      </w:r>
      <w:r w:rsidR="000662AC" w:rsidRPr="00670AC3">
        <w:rPr>
          <w:rFonts w:ascii="Arial" w:hAnsi="Arial" w:cs="Arial"/>
          <w:b/>
          <w:lang w:val="ro-RO"/>
        </w:rPr>
        <w:t xml:space="preserve">♦   </w:t>
      </w:r>
      <w:r w:rsidR="000662AC" w:rsidRPr="00670AC3">
        <w:rPr>
          <w:rFonts w:ascii="Arial" w:hAnsi="Arial" w:cs="Arial"/>
          <w:lang w:val="ro-RO"/>
        </w:rPr>
        <w:t xml:space="preserve"> </w:t>
      </w:r>
      <w:r w:rsidR="000662AC" w:rsidRPr="00670AC3">
        <w:rPr>
          <w:rFonts w:ascii="Arial" w:hAnsi="Arial" w:cs="Arial"/>
          <w:b/>
          <w:lang w:val="ro-RO"/>
        </w:rPr>
        <w:t>Reabilitare, modernizare strazi</w:t>
      </w:r>
      <w:r w:rsidR="000662AC">
        <w:rPr>
          <w:rFonts w:ascii="Arial" w:hAnsi="Arial" w:cs="Arial"/>
          <w:b/>
          <w:lang w:val="ro-RO"/>
        </w:rPr>
        <w:t>, poduri</w:t>
      </w:r>
      <w:r w:rsidR="000662AC" w:rsidRPr="00670AC3">
        <w:rPr>
          <w:rFonts w:ascii="Arial" w:hAnsi="Arial" w:cs="Arial"/>
          <w:b/>
          <w:lang w:val="ro-RO"/>
        </w:rPr>
        <w:t xml:space="preserve"> :</w:t>
      </w:r>
    </w:p>
    <w:p w:rsidR="00E61026" w:rsidRDefault="000662AC" w:rsidP="00FD0E99">
      <w:pPr>
        <w:pStyle w:val="NoSpacing"/>
        <w:numPr>
          <w:ilvl w:val="0"/>
          <w:numId w:val="27"/>
        </w:numPr>
        <w:jc w:val="both"/>
        <w:rPr>
          <w:rFonts w:ascii="Arial" w:hAnsi="Arial" w:cs="Arial"/>
          <w:sz w:val="24"/>
          <w:szCs w:val="24"/>
          <w:lang w:val="ro-RO"/>
        </w:rPr>
      </w:pPr>
      <w:r w:rsidRPr="00855204">
        <w:rPr>
          <w:rFonts w:ascii="Arial" w:hAnsi="Arial" w:cs="Arial"/>
          <w:sz w:val="24"/>
          <w:szCs w:val="24"/>
          <w:lang w:val="ro-RO"/>
        </w:rPr>
        <w:t>Amenajare Strada Vasile Alecsandri</w:t>
      </w:r>
      <w:r w:rsidR="00E61026">
        <w:rPr>
          <w:rFonts w:ascii="Arial" w:hAnsi="Arial" w:cs="Arial"/>
          <w:sz w:val="24"/>
          <w:szCs w:val="24"/>
          <w:lang w:val="ro-RO"/>
        </w:rPr>
        <w:t>(executie)</w:t>
      </w:r>
      <w:r w:rsidR="00731445">
        <w:rPr>
          <w:rFonts w:ascii="Arial" w:hAnsi="Arial" w:cs="Arial"/>
          <w:sz w:val="24"/>
          <w:szCs w:val="24"/>
          <w:lang w:val="ro-RO"/>
        </w:rPr>
        <w:t>.</w:t>
      </w:r>
      <w:r w:rsidR="007C5A1E">
        <w:rPr>
          <w:rFonts w:ascii="Arial" w:hAnsi="Arial" w:cs="Arial"/>
          <w:sz w:val="24"/>
          <w:szCs w:val="24"/>
          <w:lang w:val="ro-RO"/>
        </w:rPr>
        <w:t xml:space="preserve"> </w:t>
      </w:r>
      <w:r w:rsidRPr="00670AC3">
        <w:rPr>
          <w:rFonts w:ascii="Arial" w:hAnsi="Arial" w:cs="Arial"/>
          <w:sz w:val="24"/>
          <w:szCs w:val="24"/>
          <w:lang w:val="ro-RO"/>
        </w:rPr>
        <w:t>Valoare contract</w:t>
      </w:r>
      <w:r w:rsidR="00896940">
        <w:rPr>
          <w:rFonts w:ascii="Arial" w:hAnsi="Arial" w:cs="Arial"/>
          <w:sz w:val="24"/>
          <w:szCs w:val="24"/>
          <w:lang w:val="ro-RO"/>
        </w:rPr>
        <w:t xml:space="preserve"> e</w:t>
      </w:r>
      <w:r w:rsidR="00AC7D04">
        <w:rPr>
          <w:rFonts w:ascii="Arial" w:hAnsi="Arial" w:cs="Arial"/>
          <w:sz w:val="24"/>
          <w:szCs w:val="24"/>
          <w:lang w:val="ro-RO"/>
        </w:rPr>
        <w:t>xecutie =</w:t>
      </w:r>
      <w:r w:rsidRPr="00670AC3">
        <w:rPr>
          <w:rFonts w:ascii="Arial" w:hAnsi="Arial" w:cs="Arial"/>
          <w:sz w:val="24"/>
          <w:szCs w:val="24"/>
          <w:lang w:val="ro-RO"/>
        </w:rPr>
        <w:t xml:space="preserve"> </w:t>
      </w:r>
    </w:p>
    <w:p w:rsidR="000662AC" w:rsidRPr="00B37B83" w:rsidRDefault="00E61026" w:rsidP="00FD0E99">
      <w:pPr>
        <w:pStyle w:val="NoSpacing"/>
        <w:jc w:val="both"/>
        <w:rPr>
          <w:rFonts w:ascii="Arial" w:hAnsi="Arial" w:cs="Arial"/>
          <w:sz w:val="24"/>
          <w:szCs w:val="24"/>
          <w:lang w:val="ro-RO"/>
        </w:rPr>
      </w:pPr>
      <w:r>
        <w:rPr>
          <w:rFonts w:ascii="Arial" w:hAnsi="Arial" w:cs="Arial"/>
          <w:sz w:val="24"/>
          <w:szCs w:val="24"/>
          <w:lang w:val="ro-RO"/>
        </w:rPr>
        <w:t xml:space="preserve">          </w:t>
      </w:r>
      <w:r w:rsidR="00AC7D04">
        <w:rPr>
          <w:rFonts w:ascii="Arial" w:hAnsi="Arial" w:cs="Arial"/>
          <w:sz w:val="24"/>
          <w:szCs w:val="24"/>
          <w:lang w:val="ro-RO"/>
        </w:rPr>
        <w:t>4.900.581,84</w:t>
      </w:r>
      <w:r w:rsidR="000662AC" w:rsidRPr="00B37B83">
        <w:rPr>
          <w:rFonts w:ascii="Arial" w:hAnsi="Arial" w:cs="Arial"/>
          <w:sz w:val="24"/>
          <w:szCs w:val="24"/>
          <w:lang w:val="ro-RO"/>
        </w:rPr>
        <w:t xml:space="preserve"> lei</w:t>
      </w:r>
      <w:r w:rsidR="00B37B83" w:rsidRPr="00B37B83">
        <w:rPr>
          <w:rFonts w:ascii="Arial" w:hAnsi="Arial" w:cs="Arial"/>
          <w:sz w:val="24"/>
          <w:szCs w:val="24"/>
          <w:lang w:val="ro-RO"/>
        </w:rPr>
        <w:t xml:space="preserve"> cu TVA</w:t>
      </w:r>
    </w:p>
    <w:p w:rsidR="00731445" w:rsidRDefault="00AD766E" w:rsidP="00FD0E99">
      <w:pPr>
        <w:pStyle w:val="NoSpacing"/>
        <w:jc w:val="both"/>
        <w:rPr>
          <w:rFonts w:ascii="Arial" w:hAnsi="Arial" w:cs="Arial"/>
          <w:sz w:val="24"/>
          <w:szCs w:val="24"/>
          <w:lang w:val="ro-RO"/>
        </w:rPr>
      </w:pPr>
      <w:r>
        <w:rPr>
          <w:rFonts w:ascii="Arial" w:hAnsi="Arial" w:cs="Arial"/>
          <w:sz w:val="24"/>
          <w:szCs w:val="24"/>
          <w:lang w:val="fr-FR"/>
        </w:rPr>
        <w:t xml:space="preserve"> 2.   </w:t>
      </w:r>
      <w:r w:rsidR="000662AC" w:rsidRPr="00B37B83">
        <w:rPr>
          <w:rFonts w:ascii="Arial" w:hAnsi="Arial" w:cs="Arial"/>
          <w:sz w:val="24"/>
          <w:szCs w:val="24"/>
          <w:lang w:val="ro-RO"/>
        </w:rPr>
        <w:t>Construire pod peste râul</w:t>
      </w:r>
      <w:r w:rsidR="000662AC" w:rsidRPr="009B2E43">
        <w:rPr>
          <w:rFonts w:ascii="Arial" w:hAnsi="Arial" w:cs="Arial"/>
          <w:sz w:val="24"/>
          <w:szCs w:val="24"/>
          <w:lang w:val="ro-RO"/>
        </w:rPr>
        <w:t xml:space="preserve"> Crișul Repede între strada Plevnei și strada Szigligeti </w:t>
      </w:r>
    </w:p>
    <w:p w:rsidR="00731445" w:rsidRDefault="00AD766E" w:rsidP="00FD0E99">
      <w:pPr>
        <w:pStyle w:val="NoSpacing"/>
        <w:jc w:val="both"/>
        <w:rPr>
          <w:rFonts w:ascii="Arial" w:hAnsi="Arial" w:cs="Arial"/>
          <w:sz w:val="24"/>
          <w:szCs w:val="24"/>
          <w:lang w:val="ro-RO"/>
        </w:rPr>
      </w:pPr>
      <w:r>
        <w:rPr>
          <w:rFonts w:ascii="Arial" w:hAnsi="Arial" w:cs="Arial"/>
          <w:sz w:val="24"/>
          <w:szCs w:val="24"/>
          <w:lang w:val="ro-RO"/>
        </w:rPr>
        <w:t xml:space="preserve">       </w:t>
      </w:r>
      <w:r w:rsidR="000662AC" w:rsidRPr="009B2E43">
        <w:rPr>
          <w:rFonts w:ascii="Arial" w:hAnsi="Arial" w:cs="Arial"/>
          <w:sz w:val="24"/>
          <w:szCs w:val="24"/>
          <w:lang w:val="ro-RO"/>
        </w:rPr>
        <w:t>Ede</w:t>
      </w:r>
      <w:r w:rsidR="000662AC">
        <w:rPr>
          <w:rFonts w:ascii="Arial" w:hAnsi="Arial" w:cs="Arial"/>
          <w:sz w:val="24"/>
          <w:szCs w:val="24"/>
          <w:lang w:val="ro-RO"/>
        </w:rPr>
        <w:t>, d</w:t>
      </w:r>
      <w:r w:rsidR="000662AC" w:rsidRPr="009B2E43">
        <w:rPr>
          <w:rFonts w:ascii="Arial" w:hAnsi="Arial" w:cs="Arial"/>
          <w:sz w:val="24"/>
          <w:szCs w:val="24"/>
          <w:lang w:val="ro-RO"/>
        </w:rPr>
        <w:t xml:space="preserve">emolare pasarela Plevnei (pietonal și pentru cicliști) din beton armat peste </w:t>
      </w:r>
    </w:p>
    <w:p w:rsidR="00896940" w:rsidRDefault="00AD766E" w:rsidP="00FD0E99">
      <w:pPr>
        <w:pStyle w:val="NoSpacing"/>
        <w:jc w:val="both"/>
        <w:rPr>
          <w:rFonts w:ascii="Arial" w:hAnsi="Arial" w:cs="Arial"/>
          <w:sz w:val="24"/>
          <w:szCs w:val="24"/>
          <w:lang w:val="ro-RO"/>
        </w:rPr>
      </w:pPr>
      <w:r>
        <w:rPr>
          <w:rFonts w:ascii="Arial" w:hAnsi="Arial" w:cs="Arial"/>
          <w:sz w:val="24"/>
          <w:szCs w:val="24"/>
          <w:lang w:val="ro-RO"/>
        </w:rPr>
        <w:t xml:space="preserve">       </w:t>
      </w:r>
      <w:r w:rsidR="000662AC" w:rsidRPr="009B2E43">
        <w:rPr>
          <w:rFonts w:ascii="Arial" w:hAnsi="Arial" w:cs="Arial"/>
          <w:sz w:val="24"/>
          <w:szCs w:val="24"/>
          <w:lang w:val="ro-RO"/>
        </w:rPr>
        <w:t>Crișul</w:t>
      </w:r>
      <w:r w:rsidR="00731445">
        <w:rPr>
          <w:rFonts w:ascii="Arial" w:hAnsi="Arial" w:cs="Arial"/>
          <w:sz w:val="24"/>
          <w:szCs w:val="24"/>
          <w:lang w:val="ro-RO"/>
        </w:rPr>
        <w:t xml:space="preserve"> </w:t>
      </w:r>
      <w:r w:rsidR="000662AC" w:rsidRPr="009B2E43">
        <w:rPr>
          <w:rFonts w:ascii="Arial" w:hAnsi="Arial" w:cs="Arial"/>
          <w:sz w:val="24"/>
          <w:szCs w:val="24"/>
          <w:lang w:val="ro-RO"/>
        </w:rPr>
        <w:t xml:space="preserve">Repede, </w:t>
      </w:r>
      <w:r w:rsidR="000662AC" w:rsidRPr="00103892">
        <w:rPr>
          <w:rFonts w:ascii="Arial" w:hAnsi="Arial" w:cs="Arial"/>
          <w:sz w:val="24"/>
          <w:szCs w:val="24"/>
          <w:lang w:val="ro-RO"/>
        </w:rPr>
        <w:t>din municipiul Oradea</w:t>
      </w:r>
      <w:r w:rsidR="00896940">
        <w:rPr>
          <w:rFonts w:ascii="Arial" w:hAnsi="Arial" w:cs="Arial"/>
          <w:sz w:val="24"/>
          <w:szCs w:val="24"/>
        </w:rPr>
        <w:t>(proiectare +executie)</w:t>
      </w:r>
      <w:r w:rsidR="000662AC">
        <w:rPr>
          <w:rFonts w:ascii="Arial" w:hAnsi="Arial" w:cs="Arial"/>
          <w:sz w:val="24"/>
          <w:szCs w:val="24"/>
        </w:rPr>
        <w:t xml:space="preserve">. </w:t>
      </w:r>
      <w:r w:rsidR="000662AC" w:rsidRPr="00670AC3">
        <w:rPr>
          <w:rFonts w:ascii="Arial" w:hAnsi="Arial" w:cs="Arial"/>
          <w:sz w:val="24"/>
          <w:szCs w:val="24"/>
          <w:lang w:val="ro-RO"/>
        </w:rPr>
        <w:t xml:space="preserve">Valoare  </w:t>
      </w:r>
      <w:r w:rsidR="000662AC">
        <w:rPr>
          <w:rFonts w:ascii="Arial" w:hAnsi="Arial" w:cs="Arial"/>
          <w:sz w:val="24"/>
          <w:szCs w:val="24"/>
          <w:lang w:val="ro-RO"/>
        </w:rPr>
        <w:t>contract</w:t>
      </w:r>
      <w:r w:rsidR="000E1D94">
        <w:rPr>
          <w:rFonts w:ascii="Arial" w:hAnsi="Arial" w:cs="Arial"/>
          <w:sz w:val="24"/>
          <w:szCs w:val="24"/>
          <w:lang w:val="ro-RO"/>
        </w:rPr>
        <w:t xml:space="preserve"> </w:t>
      </w:r>
    </w:p>
    <w:p w:rsidR="00AD766E" w:rsidRDefault="00AD766E" w:rsidP="00FD0E99">
      <w:pPr>
        <w:pStyle w:val="NoSpacing"/>
        <w:jc w:val="both"/>
        <w:rPr>
          <w:rFonts w:ascii="Arial" w:hAnsi="Arial" w:cs="Arial"/>
          <w:sz w:val="24"/>
          <w:szCs w:val="24"/>
          <w:lang w:val="ro-RO"/>
        </w:rPr>
      </w:pPr>
      <w:r>
        <w:rPr>
          <w:rFonts w:ascii="Arial" w:hAnsi="Arial" w:cs="Arial"/>
          <w:sz w:val="24"/>
          <w:szCs w:val="24"/>
          <w:lang w:val="ro-RO"/>
        </w:rPr>
        <w:t xml:space="preserve">       </w:t>
      </w:r>
      <w:r w:rsidR="000E1D94">
        <w:rPr>
          <w:rFonts w:ascii="Arial" w:hAnsi="Arial" w:cs="Arial"/>
          <w:sz w:val="24"/>
          <w:szCs w:val="24"/>
          <w:lang w:val="ro-RO"/>
        </w:rPr>
        <w:t xml:space="preserve">proiectare si executie </w:t>
      </w:r>
      <w:r w:rsidR="000662AC" w:rsidRPr="00AD766E">
        <w:rPr>
          <w:rFonts w:ascii="Arial" w:hAnsi="Arial" w:cs="Arial"/>
          <w:sz w:val="24"/>
          <w:szCs w:val="24"/>
          <w:lang w:val="ro-RO"/>
        </w:rPr>
        <w:t xml:space="preserve">=  </w:t>
      </w:r>
      <w:r w:rsidR="004267F3" w:rsidRPr="00AD766E">
        <w:rPr>
          <w:rFonts w:ascii="Arial" w:hAnsi="Arial" w:cs="Arial"/>
          <w:sz w:val="24"/>
          <w:szCs w:val="24"/>
          <w:lang w:val="ro-RO"/>
        </w:rPr>
        <w:t>1</w:t>
      </w:r>
      <w:r w:rsidR="004267F3">
        <w:rPr>
          <w:rFonts w:ascii="Arial" w:hAnsi="Arial" w:cs="Arial"/>
          <w:sz w:val="24"/>
          <w:szCs w:val="24"/>
          <w:lang w:val="ro-RO"/>
        </w:rPr>
        <w:t>1.473.855,49 lei TVA</w:t>
      </w:r>
    </w:p>
    <w:p w:rsidR="000662AC" w:rsidRPr="00D42634" w:rsidRDefault="000662AC" w:rsidP="00FD0E99">
      <w:pPr>
        <w:pStyle w:val="NoSpacing"/>
        <w:numPr>
          <w:ilvl w:val="0"/>
          <w:numId w:val="19"/>
        </w:numPr>
        <w:jc w:val="both"/>
        <w:rPr>
          <w:rFonts w:ascii="Arial" w:hAnsi="Arial" w:cs="Arial"/>
          <w:sz w:val="24"/>
          <w:szCs w:val="24"/>
          <w:lang w:val="ro-RO"/>
        </w:rPr>
      </w:pPr>
      <w:r w:rsidRPr="000E1D94">
        <w:rPr>
          <w:rFonts w:ascii="Arial" w:hAnsi="Arial" w:cs="Arial"/>
          <w:sz w:val="24"/>
          <w:szCs w:val="24"/>
        </w:rPr>
        <w:t>Pod peste pârâul Peta intre calea Armatei Rom</w:t>
      </w:r>
      <w:r w:rsidR="00731445" w:rsidRPr="000E1D94">
        <w:rPr>
          <w:rFonts w:ascii="Arial" w:hAnsi="Arial" w:cs="Arial"/>
          <w:sz w:val="24"/>
          <w:szCs w:val="24"/>
        </w:rPr>
        <w:t xml:space="preserve">ane-str. Universitatii inclusiv </w:t>
      </w:r>
      <w:r w:rsidRPr="000E1D94">
        <w:rPr>
          <w:rFonts w:ascii="Arial" w:hAnsi="Arial" w:cs="Arial"/>
          <w:sz w:val="24"/>
          <w:szCs w:val="24"/>
        </w:rPr>
        <w:t xml:space="preserve">demolare pod peste paraul Peta intre calea Armatei Romane-str. Universitatii </w:t>
      </w:r>
      <w:r w:rsidR="00896940">
        <w:rPr>
          <w:rFonts w:ascii="Arial" w:hAnsi="Arial" w:cs="Arial"/>
          <w:sz w:val="24"/>
          <w:szCs w:val="24"/>
        </w:rPr>
        <w:t>(proiectare +executie)</w:t>
      </w:r>
      <w:r w:rsidRPr="000E1D94">
        <w:rPr>
          <w:rFonts w:ascii="Arial" w:hAnsi="Arial" w:cs="Arial"/>
          <w:sz w:val="24"/>
          <w:szCs w:val="24"/>
        </w:rPr>
        <w:t xml:space="preserve"> </w:t>
      </w:r>
      <w:r w:rsidR="00896940">
        <w:rPr>
          <w:rFonts w:ascii="Arial" w:hAnsi="Arial" w:cs="Arial"/>
          <w:sz w:val="24"/>
          <w:szCs w:val="24"/>
          <w:lang w:val="ro-RO"/>
        </w:rPr>
        <w:t>.</w:t>
      </w:r>
      <w:r w:rsidRPr="000E1D94">
        <w:rPr>
          <w:rFonts w:ascii="Arial" w:hAnsi="Arial" w:cs="Arial"/>
          <w:sz w:val="24"/>
          <w:szCs w:val="24"/>
          <w:lang w:val="ro-RO"/>
        </w:rPr>
        <w:t xml:space="preserve">Valoare  contract </w:t>
      </w:r>
      <w:r w:rsidR="000E1D94">
        <w:rPr>
          <w:rFonts w:ascii="Arial" w:hAnsi="Arial" w:cs="Arial"/>
          <w:sz w:val="24"/>
          <w:szCs w:val="24"/>
          <w:lang w:val="ro-RO"/>
        </w:rPr>
        <w:t xml:space="preserve"> proiectare si executie</w:t>
      </w:r>
      <w:r w:rsidRPr="000E1D94">
        <w:rPr>
          <w:rFonts w:ascii="Arial" w:hAnsi="Arial" w:cs="Arial"/>
          <w:sz w:val="24"/>
          <w:szCs w:val="24"/>
          <w:lang w:val="ro-RO"/>
        </w:rPr>
        <w:t xml:space="preserve">=  </w:t>
      </w:r>
      <w:r w:rsidRPr="00D42634">
        <w:rPr>
          <w:rFonts w:ascii="Arial" w:hAnsi="Arial" w:cs="Arial"/>
          <w:sz w:val="24"/>
          <w:szCs w:val="24"/>
          <w:lang w:val="ro-RO"/>
        </w:rPr>
        <w:t>1.243.927,40 lei</w:t>
      </w:r>
      <w:r w:rsidR="00D42634">
        <w:rPr>
          <w:rFonts w:ascii="Arial" w:hAnsi="Arial" w:cs="Arial"/>
          <w:sz w:val="24"/>
          <w:szCs w:val="24"/>
          <w:lang w:val="ro-RO"/>
        </w:rPr>
        <w:t xml:space="preserve"> cu TVA</w:t>
      </w:r>
    </w:p>
    <w:p w:rsidR="000662AC" w:rsidRPr="00AD766E" w:rsidRDefault="000662AC" w:rsidP="00FD0E99">
      <w:pPr>
        <w:pStyle w:val="NoSpacing"/>
        <w:numPr>
          <w:ilvl w:val="0"/>
          <w:numId w:val="19"/>
        </w:numPr>
        <w:jc w:val="both"/>
        <w:rPr>
          <w:rFonts w:ascii="Arial" w:hAnsi="Arial" w:cs="Arial"/>
          <w:sz w:val="24"/>
          <w:szCs w:val="24"/>
          <w:lang w:val="ro-RO"/>
        </w:rPr>
      </w:pPr>
      <w:r w:rsidRPr="00175BBA">
        <w:rPr>
          <w:rFonts w:ascii="Arial" w:hAnsi="Arial" w:cs="Arial"/>
          <w:sz w:val="24"/>
          <w:szCs w:val="24"/>
          <w:lang w:val="de-DE"/>
        </w:rPr>
        <w:t xml:space="preserve">Drum de legătură între str. </w:t>
      </w:r>
      <w:r w:rsidRPr="00AB0941">
        <w:rPr>
          <w:rFonts w:ascii="Arial" w:hAnsi="Arial" w:cs="Arial"/>
          <w:sz w:val="24"/>
          <w:szCs w:val="24"/>
        </w:rPr>
        <w:t>Suișului și calea Bihorului (execu</w:t>
      </w:r>
      <w:r>
        <w:rPr>
          <w:rFonts w:ascii="Arial" w:hAnsi="Arial" w:cs="Arial"/>
          <w:sz w:val="24"/>
          <w:szCs w:val="24"/>
        </w:rPr>
        <w:t>ț</w:t>
      </w:r>
      <w:r w:rsidR="007C5A1E">
        <w:rPr>
          <w:rFonts w:ascii="Arial" w:hAnsi="Arial" w:cs="Arial"/>
          <w:sz w:val="24"/>
          <w:szCs w:val="24"/>
        </w:rPr>
        <w:t>ie)</w:t>
      </w:r>
      <w:r w:rsidR="00AD766E">
        <w:rPr>
          <w:rFonts w:ascii="Arial" w:hAnsi="Arial" w:cs="Arial"/>
          <w:sz w:val="24"/>
          <w:szCs w:val="24"/>
        </w:rPr>
        <w:t>.</w:t>
      </w:r>
      <w:r w:rsidR="007C5A1E">
        <w:rPr>
          <w:rFonts w:ascii="Arial" w:hAnsi="Arial" w:cs="Arial"/>
          <w:sz w:val="24"/>
          <w:szCs w:val="24"/>
        </w:rPr>
        <w:t xml:space="preserve"> </w:t>
      </w:r>
      <w:r w:rsidRPr="000E1D94">
        <w:rPr>
          <w:rFonts w:ascii="Arial" w:hAnsi="Arial" w:cs="Arial"/>
          <w:sz w:val="24"/>
          <w:szCs w:val="24"/>
          <w:lang w:val="ro-RO"/>
        </w:rPr>
        <w:t xml:space="preserve">Valoare  contract </w:t>
      </w:r>
      <w:r w:rsidR="000E1D94">
        <w:rPr>
          <w:rFonts w:ascii="Arial" w:hAnsi="Arial" w:cs="Arial"/>
          <w:sz w:val="24"/>
          <w:szCs w:val="24"/>
          <w:lang w:val="ro-RO"/>
        </w:rPr>
        <w:t xml:space="preserve">executie </w:t>
      </w:r>
      <w:r w:rsidRPr="000E1D94">
        <w:rPr>
          <w:rFonts w:ascii="Arial" w:hAnsi="Arial" w:cs="Arial"/>
          <w:sz w:val="24"/>
          <w:szCs w:val="24"/>
          <w:lang w:val="ro-RO"/>
        </w:rPr>
        <w:t xml:space="preserve">=  </w:t>
      </w:r>
      <w:r w:rsidRPr="00AD766E">
        <w:rPr>
          <w:rFonts w:ascii="Arial" w:hAnsi="Arial" w:cs="Arial"/>
          <w:sz w:val="24"/>
          <w:szCs w:val="24"/>
          <w:lang w:val="ro-RO"/>
        </w:rPr>
        <w:t>27.557.271,72 lei</w:t>
      </w:r>
      <w:r w:rsidR="00AD766E" w:rsidRPr="00AD766E">
        <w:rPr>
          <w:rFonts w:ascii="Arial" w:hAnsi="Arial" w:cs="Arial"/>
          <w:sz w:val="24"/>
          <w:szCs w:val="24"/>
          <w:lang w:val="ro-RO"/>
        </w:rPr>
        <w:t xml:space="preserve"> </w:t>
      </w:r>
      <w:r w:rsidR="00AD766E">
        <w:rPr>
          <w:rFonts w:ascii="Arial" w:hAnsi="Arial" w:cs="Arial"/>
          <w:sz w:val="24"/>
          <w:szCs w:val="24"/>
          <w:lang w:val="ro-RO"/>
        </w:rPr>
        <w:t>cu TVA</w:t>
      </w:r>
    </w:p>
    <w:p w:rsidR="000662AC" w:rsidRPr="00AD766E" w:rsidRDefault="000662AC" w:rsidP="00FD0E99">
      <w:pPr>
        <w:pStyle w:val="NoSpacing"/>
        <w:numPr>
          <w:ilvl w:val="0"/>
          <w:numId w:val="19"/>
        </w:numPr>
        <w:jc w:val="both"/>
        <w:rPr>
          <w:rFonts w:ascii="Arial" w:hAnsi="Arial" w:cs="Arial"/>
          <w:sz w:val="24"/>
          <w:szCs w:val="24"/>
          <w:lang w:val="ro-RO"/>
        </w:rPr>
      </w:pPr>
      <w:r w:rsidRPr="006A1A94">
        <w:rPr>
          <w:rFonts w:ascii="Arial" w:hAnsi="Arial" w:cs="Arial"/>
          <w:sz w:val="24"/>
          <w:szCs w:val="24"/>
        </w:rPr>
        <w:t>Modernizare str. L</w:t>
      </w:r>
      <w:r>
        <w:rPr>
          <w:rFonts w:ascii="Arial" w:hAnsi="Arial" w:cs="Arial"/>
          <w:sz w:val="24"/>
          <w:szCs w:val="24"/>
        </w:rPr>
        <w:t>ă</w:t>
      </w:r>
      <w:r w:rsidRPr="006A1A94">
        <w:rPr>
          <w:rFonts w:ascii="Arial" w:hAnsi="Arial" w:cs="Arial"/>
          <w:sz w:val="24"/>
          <w:szCs w:val="24"/>
        </w:rPr>
        <w:t>cr</w:t>
      </w:r>
      <w:r>
        <w:rPr>
          <w:rFonts w:ascii="Arial" w:hAnsi="Arial" w:cs="Arial"/>
          <w:sz w:val="24"/>
          <w:szCs w:val="24"/>
        </w:rPr>
        <w:t>ă</w:t>
      </w:r>
      <w:r w:rsidRPr="006A1A94">
        <w:rPr>
          <w:rFonts w:ascii="Arial" w:hAnsi="Arial" w:cs="Arial"/>
          <w:sz w:val="24"/>
          <w:szCs w:val="24"/>
        </w:rPr>
        <w:t>mioarelor (pro</w:t>
      </w:r>
      <w:r w:rsidR="007C5A1E">
        <w:rPr>
          <w:rFonts w:ascii="Arial" w:hAnsi="Arial" w:cs="Arial"/>
          <w:sz w:val="24"/>
          <w:szCs w:val="24"/>
        </w:rPr>
        <w:t>iectare+executie)</w:t>
      </w:r>
      <w:r w:rsidR="00896940">
        <w:rPr>
          <w:rFonts w:ascii="Arial" w:hAnsi="Arial" w:cs="Arial"/>
          <w:sz w:val="24"/>
          <w:szCs w:val="24"/>
        </w:rPr>
        <w:t>.</w:t>
      </w:r>
      <w:r w:rsidR="007C5A1E">
        <w:rPr>
          <w:rFonts w:ascii="Arial" w:hAnsi="Arial" w:cs="Arial"/>
          <w:sz w:val="24"/>
          <w:szCs w:val="24"/>
        </w:rPr>
        <w:t xml:space="preserve"> </w:t>
      </w:r>
      <w:r w:rsidRPr="00896940">
        <w:rPr>
          <w:rFonts w:ascii="Arial" w:hAnsi="Arial" w:cs="Arial"/>
          <w:sz w:val="24"/>
          <w:szCs w:val="24"/>
          <w:lang w:val="ro-RO"/>
        </w:rPr>
        <w:t xml:space="preserve">Valoare  contract </w:t>
      </w:r>
      <w:r w:rsidR="00896940">
        <w:rPr>
          <w:rFonts w:ascii="Arial" w:hAnsi="Arial" w:cs="Arial"/>
          <w:sz w:val="24"/>
          <w:szCs w:val="24"/>
          <w:lang w:val="ro-RO"/>
        </w:rPr>
        <w:t xml:space="preserve"> proiectare si executie </w:t>
      </w:r>
      <w:r w:rsidRPr="00896940">
        <w:rPr>
          <w:rFonts w:ascii="Arial" w:hAnsi="Arial" w:cs="Arial"/>
          <w:sz w:val="24"/>
          <w:szCs w:val="24"/>
          <w:lang w:val="ro-RO"/>
        </w:rPr>
        <w:t xml:space="preserve">=  </w:t>
      </w:r>
      <w:r w:rsidRPr="00AD766E">
        <w:rPr>
          <w:rFonts w:ascii="Arial" w:hAnsi="Arial" w:cs="Arial"/>
          <w:sz w:val="24"/>
          <w:szCs w:val="24"/>
          <w:lang w:val="ro-RO"/>
        </w:rPr>
        <w:t>408.602,55 lei</w:t>
      </w:r>
      <w:r w:rsidR="00AD766E" w:rsidRPr="00AD766E">
        <w:rPr>
          <w:rFonts w:ascii="Arial" w:hAnsi="Arial" w:cs="Arial"/>
          <w:lang w:val="ro-RO"/>
        </w:rPr>
        <w:t xml:space="preserve"> </w:t>
      </w:r>
      <w:r w:rsidR="00AD766E" w:rsidRPr="00AD766E">
        <w:rPr>
          <w:rFonts w:ascii="Arial" w:hAnsi="Arial" w:cs="Arial"/>
          <w:sz w:val="24"/>
          <w:szCs w:val="24"/>
          <w:lang w:val="ro-RO"/>
        </w:rPr>
        <w:t>cu</w:t>
      </w:r>
      <w:r w:rsidR="00AD766E">
        <w:rPr>
          <w:rFonts w:ascii="Arial" w:hAnsi="Arial" w:cs="Arial"/>
          <w:sz w:val="24"/>
          <w:szCs w:val="24"/>
          <w:lang w:val="ro-RO"/>
        </w:rPr>
        <w:t xml:space="preserve"> TVA</w:t>
      </w:r>
    </w:p>
    <w:p w:rsidR="000662AC" w:rsidRDefault="000662AC" w:rsidP="00FD0E99">
      <w:pPr>
        <w:pStyle w:val="ListParagraph"/>
        <w:numPr>
          <w:ilvl w:val="0"/>
          <w:numId w:val="19"/>
        </w:numPr>
        <w:jc w:val="both"/>
        <w:rPr>
          <w:rFonts w:ascii="Arial" w:hAnsi="Arial" w:cs="Arial"/>
          <w:lang w:val="ro-RO"/>
        </w:rPr>
      </w:pPr>
      <w:r w:rsidRPr="00AD766E">
        <w:rPr>
          <w:rFonts w:ascii="Arial" w:hAnsi="Arial" w:cs="Arial"/>
        </w:rPr>
        <w:t>Modernizare str. Caraiman (proiectare+executie)</w:t>
      </w:r>
      <w:r w:rsidR="00E61026" w:rsidRPr="00AD766E">
        <w:rPr>
          <w:rFonts w:ascii="Arial" w:hAnsi="Arial" w:cs="Arial"/>
          <w:lang w:val="ro-RO"/>
        </w:rPr>
        <w:t>.</w:t>
      </w:r>
      <w:r w:rsidR="007C5A1E">
        <w:rPr>
          <w:rFonts w:ascii="Arial" w:hAnsi="Arial" w:cs="Arial"/>
          <w:lang w:val="ro-RO"/>
        </w:rPr>
        <w:t xml:space="preserve"> </w:t>
      </w:r>
      <w:r w:rsidRPr="00AD766E">
        <w:rPr>
          <w:rFonts w:ascii="Arial" w:hAnsi="Arial" w:cs="Arial"/>
          <w:lang w:val="ro-RO"/>
        </w:rPr>
        <w:t>Valoare  contract</w:t>
      </w:r>
      <w:r w:rsidR="00E61026" w:rsidRPr="00AD766E">
        <w:rPr>
          <w:rFonts w:ascii="Arial" w:hAnsi="Arial" w:cs="Arial"/>
          <w:lang w:val="ro-RO"/>
        </w:rPr>
        <w:t xml:space="preserve"> proiectare si executie </w:t>
      </w:r>
      <w:r w:rsidRPr="00AD766E">
        <w:rPr>
          <w:rFonts w:ascii="Arial" w:hAnsi="Arial" w:cs="Arial"/>
          <w:lang w:val="ro-RO"/>
        </w:rPr>
        <w:t xml:space="preserve"> =  213.924,54 lei</w:t>
      </w:r>
      <w:r w:rsidR="00AD766E" w:rsidRPr="00AD766E">
        <w:t xml:space="preserve"> </w:t>
      </w:r>
      <w:r w:rsidR="00AD766E" w:rsidRPr="00AD766E">
        <w:rPr>
          <w:rFonts w:ascii="Arial" w:hAnsi="Arial" w:cs="Arial"/>
          <w:lang w:val="ro-RO"/>
        </w:rPr>
        <w:t>cu TVA</w:t>
      </w:r>
    </w:p>
    <w:p w:rsidR="00AD766E" w:rsidRDefault="000662AC" w:rsidP="00FD0E99">
      <w:pPr>
        <w:pStyle w:val="NoSpacing"/>
        <w:numPr>
          <w:ilvl w:val="0"/>
          <w:numId w:val="19"/>
        </w:numPr>
        <w:jc w:val="both"/>
        <w:rPr>
          <w:rFonts w:ascii="Arial" w:hAnsi="Arial" w:cs="Arial"/>
          <w:sz w:val="24"/>
          <w:szCs w:val="24"/>
          <w:lang w:val="ro-RO"/>
        </w:rPr>
      </w:pPr>
      <w:r w:rsidRPr="00AD766E">
        <w:rPr>
          <w:rFonts w:ascii="Arial" w:hAnsi="Arial" w:cs="Arial"/>
          <w:sz w:val="24"/>
          <w:szCs w:val="24"/>
        </w:rPr>
        <w:t>Modernizare str. Balog</w:t>
      </w:r>
      <w:r w:rsidR="007C5A1E">
        <w:rPr>
          <w:rFonts w:ascii="Arial" w:hAnsi="Arial" w:cs="Arial"/>
          <w:sz w:val="24"/>
          <w:szCs w:val="24"/>
        </w:rPr>
        <w:t>h Istvan (proiectare+executie)</w:t>
      </w:r>
      <w:r w:rsidR="00806110" w:rsidRPr="00AD766E">
        <w:rPr>
          <w:rFonts w:ascii="Arial" w:hAnsi="Arial" w:cs="Arial"/>
          <w:sz w:val="24"/>
          <w:szCs w:val="24"/>
        </w:rPr>
        <w:t>.</w:t>
      </w:r>
      <w:r w:rsidR="007C5A1E">
        <w:rPr>
          <w:rFonts w:ascii="Arial" w:hAnsi="Arial" w:cs="Arial"/>
          <w:sz w:val="24"/>
          <w:szCs w:val="24"/>
        </w:rPr>
        <w:t xml:space="preserve"> </w:t>
      </w:r>
      <w:r w:rsidRPr="00AD766E">
        <w:rPr>
          <w:rFonts w:ascii="Arial" w:hAnsi="Arial" w:cs="Arial"/>
          <w:sz w:val="24"/>
          <w:szCs w:val="24"/>
          <w:lang w:val="ro-RO"/>
        </w:rPr>
        <w:t xml:space="preserve">Valoare  contract </w:t>
      </w:r>
      <w:r w:rsidR="00806110" w:rsidRPr="00AD766E">
        <w:rPr>
          <w:rFonts w:ascii="Arial" w:hAnsi="Arial" w:cs="Arial"/>
          <w:sz w:val="24"/>
          <w:szCs w:val="24"/>
          <w:lang w:val="ro-RO"/>
        </w:rPr>
        <w:t>proiectare si executie</w:t>
      </w:r>
      <w:r w:rsidRPr="00AD766E">
        <w:rPr>
          <w:rFonts w:ascii="Arial" w:hAnsi="Arial" w:cs="Arial"/>
          <w:sz w:val="24"/>
          <w:szCs w:val="24"/>
          <w:lang w:val="ro-RO"/>
        </w:rPr>
        <w:t>=  2.387.025,94 lei</w:t>
      </w:r>
      <w:r w:rsidR="00AD766E" w:rsidRPr="00AD766E">
        <w:rPr>
          <w:rFonts w:ascii="Arial" w:hAnsi="Arial" w:cs="Arial"/>
          <w:lang w:val="ro-RO"/>
        </w:rPr>
        <w:t xml:space="preserve"> </w:t>
      </w:r>
      <w:r w:rsidR="00AD766E" w:rsidRPr="00AD766E">
        <w:rPr>
          <w:rFonts w:ascii="Arial" w:hAnsi="Arial" w:cs="Arial"/>
          <w:sz w:val="24"/>
          <w:szCs w:val="24"/>
          <w:lang w:val="ro-RO"/>
        </w:rPr>
        <w:t>cu</w:t>
      </w:r>
      <w:r w:rsidR="00AD766E">
        <w:rPr>
          <w:rFonts w:ascii="Arial" w:hAnsi="Arial" w:cs="Arial"/>
          <w:sz w:val="24"/>
          <w:szCs w:val="24"/>
          <w:lang w:val="ro-RO"/>
        </w:rPr>
        <w:t xml:space="preserve"> TVA</w:t>
      </w:r>
    </w:p>
    <w:p w:rsidR="00AD766E" w:rsidRPr="00D42634" w:rsidRDefault="000662AC" w:rsidP="00FD0E99">
      <w:pPr>
        <w:pStyle w:val="NoSpacing"/>
        <w:numPr>
          <w:ilvl w:val="0"/>
          <w:numId w:val="19"/>
        </w:numPr>
        <w:jc w:val="both"/>
        <w:rPr>
          <w:rFonts w:ascii="Arial" w:hAnsi="Arial" w:cs="Arial"/>
          <w:sz w:val="24"/>
          <w:szCs w:val="24"/>
          <w:lang w:val="ro-RO"/>
        </w:rPr>
      </w:pPr>
      <w:r w:rsidRPr="00AD766E">
        <w:rPr>
          <w:rFonts w:ascii="Arial" w:hAnsi="Arial" w:cs="Arial"/>
          <w:sz w:val="24"/>
          <w:szCs w:val="24"/>
        </w:rPr>
        <w:t xml:space="preserve">Amenajare </w:t>
      </w:r>
      <w:proofErr w:type="gramStart"/>
      <w:r w:rsidRPr="00AD766E">
        <w:rPr>
          <w:rFonts w:ascii="Arial" w:hAnsi="Arial" w:cs="Arial"/>
          <w:sz w:val="24"/>
          <w:szCs w:val="24"/>
        </w:rPr>
        <w:t>căi</w:t>
      </w:r>
      <w:proofErr w:type="gramEnd"/>
      <w:r w:rsidRPr="00AD766E">
        <w:rPr>
          <w:rFonts w:ascii="Arial" w:hAnsi="Arial" w:cs="Arial"/>
          <w:sz w:val="24"/>
          <w:szCs w:val="24"/>
        </w:rPr>
        <w:t xml:space="preserve"> de acces rutier și spații aferente în zona str. Cor</w:t>
      </w:r>
      <w:r w:rsidR="009B0371">
        <w:rPr>
          <w:rFonts w:ascii="Arial" w:hAnsi="Arial" w:cs="Arial"/>
          <w:sz w:val="24"/>
          <w:szCs w:val="24"/>
        </w:rPr>
        <w:t>nițelului (proiectare+executie)</w:t>
      </w:r>
      <w:r w:rsidR="00806110" w:rsidRPr="00AD766E">
        <w:rPr>
          <w:rFonts w:ascii="Arial" w:hAnsi="Arial" w:cs="Arial"/>
          <w:sz w:val="24"/>
          <w:szCs w:val="24"/>
        </w:rPr>
        <w:t>.</w:t>
      </w:r>
      <w:r w:rsidR="009B0371">
        <w:rPr>
          <w:rFonts w:ascii="Arial" w:hAnsi="Arial" w:cs="Arial"/>
          <w:sz w:val="24"/>
          <w:szCs w:val="24"/>
          <w:lang w:val="ro-RO"/>
        </w:rPr>
        <w:t xml:space="preserve"> Valoare </w:t>
      </w:r>
      <w:r w:rsidRPr="00AD766E">
        <w:rPr>
          <w:rFonts w:ascii="Arial" w:hAnsi="Arial" w:cs="Arial"/>
          <w:sz w:val="24"/>
          <w:szCs w:val="24"/>
          <w:lang w:val="ro-RO"/>
        </w:rPr>
        <w:t xml:space="preserve">contract </w:t>
      </w:r>
      <w:r w:rsidR="00806110" w:rsidRPr="00AD766E">
        <w:rPr>
          <w:rFonts w:ascii="Arial" w:hAnsi="Arial" w:cs="Arial"/>
          <w:sz w:val="24"/>
          <w:szCs w:val="24"/>
          <w:lang w:val="ro-RO"/>
        </w:rPr>
        <w:t>proiectare si executie</w:t>
      </w:r>
      <w:r w:rsidRPr="00AD766E">
        <w:rPr>
          <w:rFonts w:ascii="Arial" w:hAnsi="Arial" w:cs="Arial"/>
          <w:sz w:val="24"/>
          <w:szCs w:val="24"/>
          <w:lang w:val="ro-RO"/>
        </w:rPr>
        <w:t>=  464.481,</w:t>
      </w:r>
      <w:r w:rsidR="00AD766E">
        <w:rPr>
          <w:rFonts w:ascii="Arial" w:hAnsi="Arial" w:cs="Arial"/>
          <w:sz w:val="24"/>
          <w:szCs w:val="24"/>
          <w:lang w:val="ro-RO"/>
        </w:rPr>
        <w:t>79</w:t>
      </w:r>
      <w:r w:rsidRPr="00AD766E">
        <w:rPr>
          <w:rFonts w:ascii="Arial" w:hAnsi="Arial" w:cs="Arial"/>
          <w:sz w:val="24"/>
          <w:szCs w:val="24"/>
          <w:lang w:val="ro-RO"/>
        </w:rPr>
        <w:t xml:space="preserve"> lei</w:t>
      </w:r>
      <w:r w:rsidRPr="00AD766E">
        <w:rPr>
          <w:rFonts w:ascii="Arial" w:hAnsi="Arial" w:cs="Arial"/>
          <w:sz w:val="24"/>
          <w:szCs w:val="24"/>
        </w:rPr>
        <w:t xml:space="preserve"> </w:t>
      </w:r>
      <w:r w:rsidR="00AD766E" w:rsidRPr="00AD766E">
        <w:rPr>
          <w:rFonts w:ascii="Arial" w:hAnsi="Arial" w:cs="Arial"/>
          <w:sz w:val="24"/>
          <w:szCs w:val="24"/>
          <w:lang w:val="ro-RO"/>
        </w:rPr>
        <w:t>cu</w:t>
      </w:r>
      <w:r w:rsidR="00AD766E">
        <w:rPr>
          <w:rFonts w:ascii="Arial" w:hAnsi="Arial" w:cs="Arial"/>
          <w:sz w:val="24"/>
          <w:szCs w:val="24"/>
          <w:lang w:val="ro-RO"/>
        </w:rPr>
        <w:t xml:space="preserve"> TVA</w:t>
      </w:r>
    </w:p>
    <w:p w:rsidR="000662AC" w:rsidRDefault="000662AC" w:rsidP="00FD0E99">
      <w:pPr>
        <w:pStyle w:val="NoSpacing"/>
        <w:ind w:left="450"/>
        <w:jc w:val="both"/>
        <w:rPr>
          <w:rFonts w:ascii="Arial" w:hAnsi="Arial" w:cs="Arial"/>
          <w:sz w:val="24"/>
          <w:szCs w:val="24"/>
          <w:lang w:val="ro-RO"/>
        </w:rPr>
      </w:pPr>
    </w:p>
    <w:p w:rsidR="00AD766E" w:rsidRDefault="00AD766E" w:rsidP="00FD0E99">
      <w:pPr>
        <w:pStyle w:val="NoSpacing"/>
        <w:ind w:left="450"/>
        <w:jc w:val="both"/>
        <w:rPr>
          <w:rFonts w:ascii="Arial" w:hAnsi="Arial" w:cs="Arial"/>
          <w:sz w:val="24"/>
          <w:szCs w:val="24"/>
          <w:lang w:val="ro-RO"/>
        </w:rPr>
      </w:pPr>
    </w:p>
    <w:p w:rsidR="00AD766E" w:rsidRDefault="00AD766E" w:rsidP="00FD0E99">
      <w:pPr>
        <w:pStyle w:val="NoSpacing"/>
        <w:ind w:left="450"/>
        <w:jc w:val="both"/>
        <w:rPr>
          <w:rFonts w:ascii="Arial" w:hAnsi="Arial" w:cs="Arial"/>
          <w:sz w:val="24"/>
          <w:szCs w:val="24"/>
          <w:lang w:val="ro-RO"/>
        </w:rPr>
      </w:pPr>
    </w:p>
    <w:p w:rsidR="00AD766E" w:rsidRPr="00AD766E" w:rsidRDefault="00AD766E" w:rsidP="00FD0E99">
      <w:pPr>
        <w:pStyle w:val="NoSpacing"/>
        <w:ind w:left="450"/>
        <w:jc w:val="both"/>
        <w:rPr>
          <w:rFonts w:ascii="Arial" w:hAnsi="Arial" w:cs="Arial"/>
          <w:sz w:val="24"/>
          <w:szCs w:val="24"/>
          <w:lang w:val="ro-RO"/>
        </w:rPr>
      </w:pPr>
    </w:p>
    <w:p w:rsidR="000662AC" w:rsidRDefault="000662AC" w:rsidP="00FD0E99">
      <w:pPr>
        <w:spacing w:before="20" w:after="20"/>
        <w:ind w:right="284"/>
        <w:jc w:val="both"/>
        <w:rPr>
          <w:rFonts w:ascii="Arial" w:hAnsi="Arial" w:cs="Arial"/>
          <w:b/>
          <w:lang w:val="ro-RO"/>
        </w:rPr>
      </w:pPr>
    </w:p>
    <w:p w:rsidR="000662AC" w:rsidRDefault="009B0371" w:rsidP="00FD0E99">
      <w:pPr>
        <w:spacing w:before="20" w:after="20"/>
        <w:ind w:right="284"/>
        <w:jc w:val="both"/>
        <w:rPr>
          <w:rFonts w:ascii="Arial" w:hAnsi="Arial" w:cs="Arial"/>
          <w:b/>
          <w:lang w:val="ro-RO"/>
        </w:rPr>
      </w:pPr>
      <w:r>
        <w:rPr>
          <w:rFonts w:ascii="Arial" w:hAnsi="Arial" w:cs="Arial"/>
          <w:b/>
          <w:lang w:val="ro-RO"/>
        </w:rPr>
        <w:t xml:space="preserve">II B 2 </w:t>
      </w:r>
      <w:r w:rsidR="000662AC" w:rsidRPr="00670AC3">
        <w:rPr>
          <w:rFonts w:ascii="Arial" w:hAnsi="Arial" w:cs="Arial"/>
          <w:b/>
          <w:lang w:val="ro-RO"/>
        </w:rPr>
        <w:t xml:space="preserve">● Amenajare alei </w:t>
      </w:r>
      <w:r w:rsidR="000662AC">
        <w:rPr>
          <w:rFonts w:ascii="Arial" w:hAnsi="Arial" w:cs="Arial"/>
          <w:b/>
          <w:lang w:val="ro-RO"/>
        </w:rPr>
        <w:t>ș</w:t>
      </w:r>
      <w:r w:rsidR="000662AC" w:rsidRPr="00670AC3">
        <w:rPr>
          <w:rFonts w:ascii="Arial" w:hAnsi="Arial" w:cs="Arial"/>
          <w:b/>
          <w:lang w:val="ro-RO"/>
        </w:rPr>
        <w:t>i parc</w:t>
      </w:r>
      <w:r w:rsidR="000662AC">
        <w:rPr>
          <w:rFonts w:ascii="Arial" w:hAnsi="Arial" w:cs="Arial"/>
          <w:b/>
          <w:lang w:val="ro-RO"/>
        </w:rPr>
        <w:t>ă</w:t>
      </w:r>
      <w:r w:rsidR="000662AC" w:rsidRPr="00670AC3">
        <w:rPr>
          <w:rFonts w:ascii="Arial" w:hAnsi="Arial" w:cs="Arial"/>
          <w:b/>
          <w:lang w:val="ro-RO"/>
        </w:rPr>
        <w:t xml:space="preserve">ri </w:t>
      </w:r>
    </w:p>
    <w:p w:rsidR="000662AC" w:rsidRPr="00AD766E" w:rsidRDefault="000662AC" w:rsidP="00FD0E99">
      <w:pPr>
        <w:pStyle w:val="NoSpacing"/>
        <w:numPr>
          <w:ilvl w:val="0"/>
          <w:numId w:val="19"/>
        </w:numPr>
        <w:jc w:val="both"/>
        <w:rPr>
          <w:rFonts w:ascii="Arial" w:hAnsi="Arial" w:cs="Arial"/>
          <w:sz w:val="24"/>
          <w:szCs w:val="24"/>
          <w:lang w:val="ro-RO"/>
        </w:rPr>
      </w:pPr>
      <w:r w:rsidRPr="00FD0E99">
        <w:rPr>
          <w:rFonts w:ascii="Arial" w:hAnsi="Arial" w:cs="Arial"/>
          <w:sz w:val="24"/>
          <w:szCs w:val="24"/>
          <w:lang w:val="ro-RO"/>
        </w:rPr>
        <w:t>Străzi, drumuri, alei rutiere și spații de parcare în cartierul Ceyrat</w:t>
      </w:r>
      <w:r w:rsidRPr="00375A93">
        <w:rPr>
          <w:rFonts w:ascii="Arial" w:hAnsi="Arial" w:cs="Arial"/>
          <w:sz w:val="24"/>
          <w:szCs w:val="24"/>
          <w:lang w:val="ro-RO"/>
        </w:rPr>
        <w:t xml:space="preserve"> </w:t>
      </w:r>
      <w:r w:rsidR="00806110">
        <w:rPr>
          <w:rFonts w:ascii="Arial" w:hAnsi="Arial" w:cs="Arial"/>
          <w:sz w:val="24"/>
          <w:szCs w:val="24"/>
          <w:lang w:val="ro-RO"/>
        </w:rPr>
        <w:t xml:space="preserve"> proiectare +executie -</w:t>
      </w:r>
      <w:r w:rsidRPr="00375A93">
        <w:rPr>
          <w:rFonts w:ascii="Arial" w:hAnsi="Arial" w:cs="Arial"/>
          <w:sz w:val="24"/>
          <w:szCs w:val="24"/>
          <w:lang w:val="ro-RO"/>
        </w:rPr>
        <w:t xml:space="preserve"> </w:t>
      </w:r>
      <w:r w:rsidRPr="005F632C">
        <w:rPr>
          <w:rFonts w:ascii="Arial" w:hAnsi="Arial" w:cs="Arial"/>
          <w:b/>
          <w:sz w:val="24"/>
          <w:szCs w:val="24"/>
          <w:lang w:val="ro-RO"/>
        </w:rPr>
        <w:t>num</w:t>
      </w:r>
      <w:r>
        <w:rPr>
          <w:rFonts w:ascii="Arial" w:hAnsi="Arial" w:cs="Arial"/>
          <w:b/>
          <w:sz w:val="24"/>
          <w:szCs w:val="24"/>
          <w:lang w:val="ro-RO"/>
        </w:rPr>
        <w:t>ă</w:t>
      </w:r>
      <w:r w:rsidRPr="005F632C">
        <w:rPr>
          <w:rFonts w:ascii="Arial" w:hAnsi="Arial" w:cs="Arial"/>
          <w:b/>
          <w:sz w:val="24"/>
          <w:szCs w:val="24"/>
          <w:lang w:val="ro-RO"/>
        </w:rPr>
        <w:t>r locuri parcare propuse pentru amenajare = 821 locuri</w:t>
      </w:r>
      <w:r w:rsidR="00AD766E">
        <w:rPr>
          <w:rFonts w:ascii="Arial" w:hAnsi="Arial" w:cs="Arial"/>
          <w:sz w:val="24"/>
          <w:szCs w:val="24"/>
          <w:lang w:val="ro-RO"/>
        </w:rPr>
        <w:t xml:space="preserve"> .</w:t>
      </w:r>
      <w:r w:rsidRPr="00AD766E">
        <w:rPr>
          <w:lang w:val="ro-RO"/>
        </w:rPr>
        <w:t xml:space="preserve"> </w:t>
      </w:r>
      <w:r w:rsidRPr="00AD766E">
        <w:rPr>
          <w:rFonts w:ascii="Arial" w:hAnsi="Arial" w:cs="Arial"/>
          <w:sz w:val="24"/>
          <w:szCs w:val="24"/>
          <w:lang w:val="ro-RO"/>
        </w:rPr>
        <w:t>Valoare contract</w:t>
      </w:r>
      <w:r w:rsidR="00806110" w:rsidRPr="00AD766E">
        <w:rPr>
          <w:rFonts w:ascii="Arial" w:hAnsi="Arial" w:cs="Arial"/>
          <w:sz w:val="24"/>
          <w:szCs w:val="24"/>
          <w:lang w:val="ro-RO"/>
        </w:rPr>
        <w:t xml:space="preserve"> proiectare si executie </w:t>
      </w:r>
      <w:r w:rsidRPr="00AD766E">
        <w:rPr>
          <w:rFonts w:ascii="Arial" w:hAnsi="Arial" w:cs="Arial"/>
          <w:sz w:val="24"/>
          <w:szCs w:val="24"/>
          <w:lang w:val="ro-RO"/>
        </w:rPr>
        <w:t xml:space="preserve"> =  4.650.605,19 lei</w:t>
      </w:r>
      <w:r w:rsidR="00AD766E" w:rsidRPr="00AD766E">
        <w:rPr>
          <w:rFonts w:ascii="Arial" w:hAnsi="Arial" w:cs="Arial"/>
          <w:lang w:val="ro-RO"/>
        </w:rPr>
        <w:t xml:space="preserve"> </w:t>
      </w:r>
      <w:r w:rsidR="00AD766E" w:rsidRPr="00AD766E">
        <w:rPr>
          <w:rFonts w:ascii="Arial" w:hAnsi="Arial" w:cs="Arial"/>
          <w:sz w:val="24"/>
          <w:szCs w:val="24"/>
          <w:lang w:val="ro-RO"/>
        </w:rPr>
        <w:t>cu</w:t>
      </w:r>
      <w:r w:rsidR="00AD766E">
        <w:rPr>
          <w:rFonts w:ascii="Arial" w:hAnsi="Arial" w:cs="Arial"/>
          <w:sz w:val="24"/>
          <w:szCs w:val="24"/>
          <w:lang w:val="ro-RO"/>
        </w:rPr>
        <w:t xml:space="preserve"> </w:t>
      </w:r>
      <w:r w:rsidR="00AD766E" w:rsidRPr="00AD766E">
        <w:rPr>
          <w:rFonts w:ascii="Arial" w:hAnsi="Arial" w:cs="Arial"/>
          <w:sz w:val="24"/>
          <w:szCs w:val="24"/>
          <w:lang w:val="ro-RO"/>
        </w:rPr>
        <w:t xml:space="preserve"> TVA</w:t>
      </w:r>
    </w:p>
    <w:p w:rsidR="00AD766E" w:rsidRPr="00D42634" w:rsidRDefault="000662AC" w:rsidP="00FD0E99">
      <w:pPr>
        <w:pStyle w:val="NoSpacing"/>
        <w:numPr>
          <w:ilvl w:val="0"/>
          <w:numId w:val="19"/>
        </w:numPr>
        <w:jc w:val="both"/>
        <w:rPr>
          <w:rFonts w:ascii="Arial" w:hAnsi="Arial" w:cs="Arial"/>
          <w:sz w:val="24"/>
          <w:szCs w:val="24"/>
          <w:lang w:val="ro-RO"/>
        </w:rPr>
      </w:pPr>
      <w:r w:rsidRPr="00175BBA">
        <w:rPr>
          <w:rFonts w:ascii="Arial" w:hAnsi="Arial" w:cs="Arial"/>
          <w:sz w:val="24"/>
          <w:szCs w:val="24"/>
          <w:lang w:val="ro-RO"/>
        </w:rPr>
        <w:t>Amenajare accese auto și spații de parcare în  zona situate între străzile B-dul Dacia – Constantin Brâncuși – Costache Negruzii – Doinei</w:t>
      </w:r>
      <w:r w:rsidR="00A95A01" w:rsidRPr="00AD766E">
        <w:rPr>
          <w:rFonts w:ascii="Arial" w:hAnsi="Arial" w:cs="Arial"/>
          <w:sz w:val="24"/>
          <w:szCs w:val="24"/>
          <w:lang w:val="ro-RO"/>
        </w:rPr>
        <w:t>(proiectare + executie)</w:t>
      </w:r>
      <w:r w:rsidRPr="00AD766E">
        <w:rPr>
          <w:rFonts w:ascii="Arial" w:hAnsi="Arial" w:cs="Arial"/>
          <w:sz w:val="24"/>
          <w:szCs w:val="24"/>
          <w:lang w:val="ro-RO"/>
        </w:rPr>
        <w:t xml:space="preserve"> </w:t>
      </w:r>
      <w:r w:rsidRPr="00AD766E">
        <w:rPr>
          <w:lang w:val="ro-RO"/>
        </w:rPr>
        <w:t xml:space="preserve"> </w:t>
      </w:r>
      <w:r w:rsidRPr="00AD766E">
        <w:rPr>
          <w:rFonts w:ascii="Arial" w:hAnsi="Arial" w:cs="Arial"/>
          <w:sz w:val="24"/>
          <w:szCs w:val="24"/>
          <w:lang w:val="ro-RO"/>
        </w:rPr>
        <w:t xml:space="preserve">– </w:t>
      </w:r>
      <w:r w:rsidRPr="00AD766E">
        <w:rPr>
          <w:rFonts w:ascii="Arial" w:hAnsi="Arial" w:cs="Arial"/>
          <w:b/>
          <w:sz w:val="24"/>
          <w:szCs w:val="24"/>
          <w:lang w:val="ro-RO"/>
        </w:rPr>
        <w:t>număr locuri parcare propuse pentru amenajare = 205 locuri</w:t>
      </w:r>
      <w:r w:rsidR="00512EC2">
        <w:rPr>
          <w:lang w:val="ro-RO"/>
        </w:rPr>
        <w:t xml:space="preserve"> </w:t>
      </w:r>
      <w:r w:rsidR="00044E38" w:rsidRPr="00AD766E">
        <w:rPr>
          <w:lang w:val="ro-RO"/>
        </w:rPr>
        <w:t>.</w:t>
      </w:r>
      <w:r w:rsidR="00512EC2">
        <w:rPr>
          <w:lang w:val="ro-RO"/>
        </w:rPr>
        <w:t xml:space="preserve"> </w:t>
      </w:r>
      <w:r w:rsidRPr="00AD766E">
        <w:rPr>
          <w:rFonts w:ascii="Arial" w:hAnsi="Arial" w:cs="Arial"/>
          <w:sz w:val="24"/>
          <w:szCs w:val="24"/>
          <w:lang w:val="ro-RO"/>
        </w:rPr>
        <w:t xml:space="preserve">Valoare contract </w:t>
      </w:r>
      <w:r w:rsidR="00044E38" w:rsidRPr="00AD766E">
        <w:rPr>
          <w:rFonts w:ascii="Arial" w:hAnsi="Arial" w:cs="Arial"/>
          <w:sz w:val="24"/>
          <w:szCs w:val="24"/>
          <w:lang w:val="ro-RO"/>
        </w:rPr>
        <w:t xml:space="preserve">proiectare si executie </w:t>
      </w:r>
      <w:r w:rsidRPr="00AD766E">
        <w:rPr>
          <w:rFonts w:ascii="Arial" w:hAnsi="Arial" w:cs="Arial"/>
          <w:sz w:val="24"/>
          <w:szCs w:val="24"/>
          <w:lang w:val="ro-RO"/>
        </w:rPr>
        <w:t>=  1.078.636,74 lei</w:t>
      </w:r>
      <w:r w:rsidR="00AD766E" w:rsidRPr="00AD766E">
        <w:rPr>
          <w:rFonts w:ascii="Arial" w:hAnsi="Arial" w:cs="Arial"/>
          <w:lang w:val="ro-RO"/>
        </w:rPr>
        <w:t xml:space="preserve"> </w:t>
      </w:r>
      <w:r w:rsidR="00AD766E">
        <w:rPr>
          <w:rFonts w:ascii="Arial" w:hAnsi="Arial" w:cs="Arial"/>
          <w:sz w:val="24"/>
          <w:szCs w:val="24"/>
          <w:lang w:val="ro-RO"/>
        </w:rPr>
        <w:t>cu TVA</w:t>
      </w:r>
    </w:p>
    <w:p w:rsidR="000662AC" w:rsidRPr="00670AC3" w:rsidRDefault="000662AC" w:rsidP="00FD0E99">
      <w:pPr>
        <w:pStyle w:val="NoSpacing"/>
        <w:jc w:val="both"/>
        <w:rPr>
          <w:rFonts w:ascii="Arial" w:hAnsi="Arial" w:cs="Arial"/>
          <w:sz w:val="24"/>
          <w:szCs w:val="24"/>
          <w:lang w:val="ro-RO"/>
        </w:rPr>
      </w:pPr>
    </w:p>
    <w:p w:rsidR="000662AC" w:rsidRDefault="009B0371" w:rsidP="00FD0E99">
      <w:pPr>
        <w:pStyle w:val="NoSpacing"/>
        <w:jc w:val="both"/>
        <w:rPr>
          <w:rFonts w:ascii="Arial" w:hAnsi="Arial" w:cs="Arial"/>
          <w:b/>
          <w:sz w:val="24"/>
          <w:szCs w:val="24"/>
          <w:lang w:val="ro-RO"/>
        </w:rPr>
      </w:pPr>
      <w:r>
        <w:rPr>
          <w:rFonts w:ascii="Arial" w:hAnsi="Arial" w:cs="Arial"/>
          <w:b/>
          <w:sz w:val="24"/>
          <w:szCs w:val="24"/>
          <w:lang w:val="ro-RO"/>
        </w:rPr>
        <w:t xml:space="preserve">II </w:t>
      </w:r>
      <w:r w:rsidR="000662AC">
        <w:rPr>
          <w:rFonts w:ascii="Arial" w:hAnsi="Arial" w:cs="Arial"/>
          <w:b/>
          <w:sz w:val="24"/>
          <w:szCs w:val="24"/>
          <w:lang w:val="ro-RO"/>
        </w:rPr>
        <w:t>B</w:t>
      </w:r>
      <w:r w:rsidR="000662AC" w:rsidRPr="00670AC3">
        <w:rPr>
          <w:rFonts w:ascii="Arial" w:hAnsi="Arial" w:cs="Arial"/>
          <w:b/>
          <w:sz w:val="24"/>
          <w:szCs w:val="24"/>
          <w:lang w:val="ro-RO"/>
        </w:rPr>
        <w:t xml:space="preserve"> </w:t>
      </w:r>
      <w:r w:rsidR="000662AC">
        <w:rPr>
          <w:rFonts w:ascii="Arial" w:hAnsi="Arial" w:cs="Arial"/>
          <w:b/>
          <w:sz w:val="24"/>
          <w:szCs w:val="24"/>
          <w:lang w:val="ro-RO"/>
        </w:rPr>
        <w:t>3</w:t>
      </w:r>
      <w:r>
        <w:rPr>
          <w:rFonts w:ascii="Arial" w:hAnsi="Arial" w:cs="Arial"/>
          <w:b/>
          <w:sz w:val="24"/>
          <w:szCs w:val="24"/>
          <w:lang w:val="ro-RO"/>
        </w:rPr>
        <w:t xml:space="preserve"> </w:t>
      </w:r>
      <w:r w:rsidR="000662AC" w:rsidRPr="00670AC3">
        <w:rPr>
          <w:rFonts w:ascii="Arial" w:hAnsi="Arial" w:cs="Arial"/>
          <w:b/>
          <w:sz w:val="24"/>
          <w:szCs w:val="24"/>
          <w:lang w:val="ro-RO"/>
        </w:rPr>
        <w:t>●</w:t>
      </w:r>
      <w:r w:rsidR="00512EC2">
        <w:rPr>
          <w:rFonts w:ascii="Arial" w:hAnsi="Arial" w:cs="Arial"/>
          <w:b/>
          <w:sz w:val="24"/>
          <w:szCs w:val="24"/>
          <w:lang w:val="ro-RO"/>
        </w:rPr>
        <w:t xml:space="preserve"> Parcuri</w:t>
      </w:r>
      <w:r w:rsidR="000662AC" w:rsidRPr="00670AC3">
        <w:rPr>
          <w:rFonts w:ascii="Arial" w:hAnsi="Arial" w:cs="Arial"/>
          <w:b/>
          <w:sz w:val="24"/>
          <w:szCs w:val="24"/>
          <w:lang w:val="ro-RO"/>
        </w:rPr>
        <w:t>,  inclusiv  utilit</w:t>
      </w:r>
      <w:r w:rsidR="000662AC">
        <w:rPr>
          <w:rFonts w:ascii="Arial" w:hAnsi="Arial" w:cs="Arial"/>
          <w:b/>
          <w:sz w:val="24"/>
          <w:szCs w:val="24"/>
          <w:lang w:val="ro-RO"/>
        </w:rPr>
        <w:t>ăț</w:t>
      </w:r>
      <w:r w:rsidR="000662AC" w:rsidRPr="00670AC3">
        <w:rPr>
          <w:rFonts w:ascii="Arial" w:hAnsi="Arial" w:cs="Arial"/>
          <w:b/>
          <w:sz w:val="24"/>
          <w:szCs w:val="24"/>
          <w:lang w:val="ro-RO"/>
        </w:rPr>
        <w:t>i  aferente</w:t>
      </w:r>
    </w:p>
    <w:p w:rsidR="000662AC" w:rsidRPr="00551105" w:rsidRDefault="000662AC" w:rsidP="00FD0E99">
      <w:pPr>
        <w:pStyle w:val="NoSpacing"/>
        <w:ind w:left="709" w:hanging="709"/>
        <w:jc w:val="both"/>
        <w:rPr>
          <w:rFonts w:ascii="Arial" w:hAnsi="Arial" w:cs="Arial"/>
          <w:b/>
          <w:lang w:val="ro-RO"/>
        </w:rPr>
      </w:pPr>
      <w:r>
        <w:rPr>
          <w:rFonts w:ascii="Arial" w:hAnsi="Arial" w:cs="Arial"/>
          <w:lang w:val="ro-RO"/>
        </w:rPr>
        <w:t xml:space="preserve">      </w:t>
      </w:r>
    </w:p>
    <w:p w:rsidR="000662AC" w:rsidRPr="00670AC3" w:rsidRDefault="009B0371" w:rsidP="00FD0E99">
      <w:pPr>
        <w:pStyle w:val="NoSpacing"/>
        <w:jc w:val="both"/>
        <w:rPr>
          <w:rFonts w:ascii="Arial" w:hAnsi="Arial" w:cs="Arial"/>
          <w:b/>
          <w:sz w:val="24"/>
          <w:szCs w:val="24"/>
          <w:lang w:val="ro-RO"/>
        </w:rPr>
      </w:pPr>
      <w:r>
        <w:rPr>
          <w:rFonts w:ascii="Arial" w:hAnsi="Arial" w:cs="Arial"/>
          <w:b/>
          <w:sz w:val="24"/>
          <w:szCs w:val="24"/>
          <w:lang w:val="ro-RO"/>
        </w:rPr>
        <w:t>II</w:t>
      </w:r>
      <w:r w:rsidR="000662AC" w:rsidRPr="00670AC3">
        <w:rPr>
          <w:rFonts w:ascii="Arial" w:hAnsi="Arial" w:cs="Arial"/>
          <w:b/>
          <w:sz w:val="24"/>
          <w:szCs w:val="24"/>
          <w:lang w:val="ro-RO"/>
        </w:rPr>
        <w:t xml:space="preserve"> B </w:t>
      </w:r>
      <w:r w:rsidR="000662AC">
        <w:rPr>
          <w:rFonts w:ascii="Arial" w:hAnsi="Arial" w:cs="Arial"/>
          <w:b/>
          <w:sz w:val="24"/>
          <w:szCs w:val="24"/>
          <w:lang w:val="ro-RO"/>
        </w:rPr>
        <w:t>4</w:t>
      </w:r>
      <w:r w:rsidR="000662AC" w:rsidRPr="00670AC3">
        <w:rPr>
          <w:rFonts w:ascii="Arial" w:hAnsi="Arial" w:cs="Arial"/>
          <w:b/>
          <w:sz w:val="24"/>
          <w:szCs w:val="24"/>
          <w:lang w:val="ro-RO"/>
        </w:rPr>
        <w:t xml:space="preserve"> ● </w:t>
      </w:r>
      <w:r w:rsidR="000662AC">
        <w:rPr>
          <w:rFonts w:ascii="Arial" w:hAnsi="Arial" w:cs="Arial"/>
          <w:b/>
          <w:sz w:val="24"/>
          <w:szCs w:val="24"/>
          <w:lang w:val="ro-RO"/>
        </w:rPr>
        <w:t>Rețele de utilități</w:t>
      </w:r>
      <w:r w:rsidR="000662AC" w:rsidRPr="00670AC3">
        <w:rPr>
          <w:rFonts w:ascii="Arial" w:hAnsi="Arial" w:cs="Arial"/>
          <w:b/>
          <w:sz w:val="24"/>
          <w:szCs w:val="24"/>
          <w:lang w:val="ro-RO"/>
        </w:rPr>
        <w:t xml:space="preserve">  </w:t>
      </w:r>
    </w:p>
    <w:p w:rsidR="000662AC" w:rsidRPr="00AD766E" w:rsidRDefault="000662AC" w:rsidP="00FD0E99">
      <w:pPr>
        <w:pStyle w:val="NoSpacing"/>
        <w:numPr>
          <w:ilvl w:val="0"/>
          <w:numId w:val="19"/>
        </w:numPr>
        <w:ind w:left="630" w:hanging="720"/>
        <w:jc w:val="both"/>
        <w:rPr>
          <w:rFonts w:ascii="Arial" w:hAnsi="Arial" w:cs="Arial"/>
          <w:sz w:val="24"/>
          <w:szCs w:val="24"/>
          <w:lang w:val="ro-RO"/>
        </w:rPr>
      </w:pPr>
      <w:r>
        <w:rPr>
          <w:rFonts w:ascii="Arial" w:hAnsi="Arial" w:cs="Arial"/>
          <w:sz w:val="24"/>
          <w:szCs w:val="24"/>
        </w:rPr>
        <w:t>Realizare sistem de iluminat public în cartierul Ceyrat</w:t>
      </w:r>
      <w:r w:rsidRPr="00375A93">
        <w:rPr>
          <w:rFonts w:ascii="Arial" w:hAnsi="Arial" w:cs="Arial"/>
          <w:sz w:val="24"/>
          <w:szCs w:val="24"/>
          <w:lang w:val="ro-RO"/>
        </w:rPr>
        <w:t xml:space="preserve"> </w:t>
      </w:r>
      <w:r w:rsidR="006A04F2">
        <w:rPr>
          <w:rFonts w:ascii="Arial" w:hAnsi="Arial" w:cs="Arial"/>
          <w:sz w:val="24"/>
          <w:szCs w:val="24"/>
          <w:lang w:val="ro-RO"/>
        </w:rPr>
        <w:t>(proiectare+executie)</w:t>
      </w:r>
      <w:r w:rsidRPr="00375A93">
        <w:rPr>
          <w:rFonts w:ascii="Arial" w:hAnsi="Arial" w:cs="Arial"/>
          <w:sz w:val="24"/>
          <w:szCs w:val="24"/>
          <w:lang w:val="ro-RO"/>
        </w:rPr>
        <w:t xml:space="preserve">– executant   – S.C. </w:t>
      </w:r>
      <w:r>
        <w:rPr>
          <w:rFonts w:ascii="Arial" w:hAnsi="Arial" w:cs="Arial"/>
          <w:sz w:val="24"/>
          <w:szCs w:val="24"/>
          <w:lang w:val="ro-RO"/>
        </w:rPr>
        <w:t>Ritmoteh S.R.L.</w:t>
      </w:r>
      <w:r w:rsidRPr="006A04F2">
        <w:rPr>
          <w:lang w:val="ro-RO"/>
        </w:rPr>
        <w:t xml:space="preserve"> </w:t>
      </w:r>
      <w:r w:rsidRPr="006A04F2">
        <w:rPr>
          <w:rFonts w:ascii="Arial" w:hAnsi="Arial" w:cs="Arial"/>
          <w:sz w:val="24"/>
          <w:szCs w:val="24"/>
          <w:lang w:val="ro-RO"/>
        </w:rPr>
        <w:t>Valoare contract</w:t>
      </w:r>
      <w:r w:rsidR="006A04F2">
        <w:rPr>
          <w:rFonts w:ascii="Arial" w:hAnsi="Arial" w:cs="Arial"/>
          <w:sz w:val="24"/>
          <w:szCs w:val="24"/>
          <w:lang w:val="ro-RO"/>
        </w:rPr>
        <w:t xml:space="preserve"> proiectare si executie</w:t>
      </w:r>
      <w:r w:rsidRPr="006A04F2">
        <w:rPr>
          <w:rFonts w:ascii="Arial" w:hAnsi="Arial" w:cs="Arial"/>
          <w:sz w:val="24"/>
          <w:szCs w:val="24"/>
          <w:lang w:val="ro-RO"/>
        </w:rPr>
        <w:t xml:space="preserve"> =  </w:t>
      </w:r>
      <w:r w:rsidRPr="00AD766E">
        <w:rPr>
          <w:rFonts w:ascii="Arial" w:hAnsi="Arial" w:cs="Arial"/>
          <w:sz w:val="24"/>
          <w:szCs w:val="24"/>
          <w:lang w:val="ro-RO"/>
        </w:rPr>
        <w:t>518.704,84 lei</w:t>
      </w:r>
      <w:r w:rsidR="00AD766E" w:rsidRPr="00AD766E">
        <w:rPr>
          <w:rFonts w:ascii="Arial" w:hAnsi="Arial" w:cs="Arial"/>
          <w:lang w:val="ro-RO"/>
        </w:rPr>
        <w:t xml:space="preserve"> </w:t>
      </w:r>
      <w:r w:rsidR="00AD766E" w:rsidRPr="00AD766E">
        <w:rPr>
          <w:rFonts w:ascii="Arial" w:hAnsi="Arial" w:cs="Arial"/>
          <w:sz w:val="24"/>
          <w:szCs w:val="24"/>
          <w:lang w:val="ro-RO"/>
        </w:rPr>
        <w:t xml:space="preserve">cu TVA  </w:t>
      </w:r>
    </w:p>
    <w:p w:rsidR="006A04F2" w:rsidRDefault="006A04F2" w:rsidP="00FD0E99">
      <w:pPr>
        <w:pStyle w:val="NoSpacing"/>
        <w:ind w:left="720"/>
        <w:jc w:val="both"/>
        <w:rPr>
          <w:rFonts w:ascii="Arial" w:hAnsi="Arial" w:cs="Arial"/>
          <w:sz w:val="24"/>
          <w:szCs w:val="24"/>
          <w:highlight w:val="yellow"/>
          <w:lang w:val="ro-RO"/>
        </w:rPr>
      </w:pPr>
    </w:p>
    <w:p w:rsidR="006A04F2" w:rsidRPr="00551105" w:rsidRDefault="006A04F2" w:rsidP="00FD0E99">
      <w:pPr>
        <w:pStyle w:val="NoSpacing"/>
        <w:jc w:val="both"/>
        <w:rPr>
          <w:rFonts w:ascii="Arial" w:hAnsi="Arial" w:cs="Arial"/>
          <w:b/>
          <w:sz w:val="24"/>
          <w:szCs w:val="24"/>
          <w:lang w:val="ro-RO"/>
        </w:rPr>
      </w:pPr>
      <w:r w:rsidRPr="00551105">
        <w:rPr>
          <w:rFonts w:ascii="Arial" w:hAnsi="Arial" w:cs="Arial"/>
          <w:b/>
          <w:sz w:val="24"/>
          <w:szCs w:val="24"/>
          <w:lang w:val="ro-RO"/>
        </w:rPr>
        <w:t xml:space="preserve">     Valoarea totala a lucrarilor de C+M executate in anul 2018 ,</w:t>
      </w:r>
      <w:r w:rsidR="00B37B83" w:rsidRPr="00551105">
        <w:rPr>
          <w:rFonts w:ascii="Arial" w:hAnsi="Arial" w:cs="Arial"/>
          <w:b/>
          <w:sz w:val="24"/>
          <w:szCs w:val="24"/>
          <w:lang w:val="ro-RO"/>
        </w:rPr>
        <w:t>aferente investitiilor enumerate</w:t>
      </w:r>
      <w:r w:rsidR="009B0371">
        <w:rPr>
          <w:rFonts w:ascii="Arial" w:hAnsi="Arial" w:cs="Arial"/>
          <w:b/>
          <w:sz w:val="24"/>
          <w:szCs w:val="24"/>
          <w:lang w:val="ro-RO"/>
        </w:rPr>
        <w:t xml:space="preserve"> anterior (investitii care au finalizate in anul</w:t>
      </w:r>
      <w:r w:rsidRPr="00551105">
        <w:rPr>
          <w:rFonts w:ascii="Arial" w:hAnsi="Arial" w:cs="Arial"/>
          <w:b/>
          <w:sz w:val="24"/>
          <w:szCs w:val="24"/>
          <w:lang w:val="ro-RO"/>
        </w:rPr>
        <w:t xml:space="preserve"> 2018 </w:t>
      </w:r>
      <w:r w:rsidR="009B0371">
        <w:rPr>
          <w:rFonts w:ascii="Arial" w:hAnsi="Arial" w:cs="Arial"/>
          <w:b/>
          <w:sz w:val="24"/>
          <w:szCs w:val="24"/>
          <w:lang w:val="ro-RO"/>
        </w:rPr>
        <w:t>sau care vor fi in derulare</w:t>
      </w:r>
      <w:r w:rsidRPr="00551105">
        <w:rPr>
          <w:rFonts w:ascii="Arial" w:hAnsi="Arial" w:cs="Arial"/>
          <w:b/>
          <w:sz w:val="24"/>
          <w:szCs w:val="24"/>
          <w:lang w:val="ro-RO"/>
        </w:rPr>
        <w:t xml:space="preserve"> si in anul 2019 </w:t>
      </w:r>
      <w:r w:rsidR="00BD62E8">
        <w:rPr>
          <w:rFonts w:ascii="Arial" w:hAnsi="Arial" w:cs="Arial"/>
          <w:b/>
          <w:sz w:val="24"/>
          <w:szCs w:val="24"/>
          <w:lang w:val="ro-RO"/>
        </w:rPr>
        <w:t>)</w:t>
      </w:r>
      <w:r w:rsidRPr="00551105">
        <w:rPr>
          <w:rFonts w:ascii="Arial" w:hAnsi="Arial" w:cs="Arial"/>
          <w:b/>
          <w:sz w:val="24"/>
          <w:szCs w:val="24"/>
          <w:lang w:val="ro-RO"/>
        </w:rPr>
        <w:t>, a fost de 23.671.958 ,44 lei inclusiv TVA.</w:t>
      </w:r>
    </w:p>
    <w:p w:rsidR="00A36594" w:rsidRPr="00551105" w:rsidRDefault="00A36594" w:rsidP="00FD0E99">
      <w:pPr>
        <w:pStyle w:val="NoSpacing"/>
        <w:jc w:val="both"/>
        <w:rPr>
          <w:rFonts w:ascii="Arial" w:hAnsi="Arial" w:cs="Arial"/>
          <w:b/>
          <w:sz w:val="24"/>
          <w:szCs w:val="24"/>
          <w:highlight w:val="yellow"/>
          <w:lang w:val="ro-RO"/>
        </w:rPr>
      </w:pPr>
    </w:p>
    <w:p w:rsidR="000662AC" w:rsidRPr="00321BD5" w:rsidRDefault="009B0371" w:rsidP="00FD0E99">
      <w:pPr>
        <w:spacing w:before="60" w:after="20"/>
        <w:ind w:right="284"/>
        <w:jc w:val="both"/>
        <w:rPr>
          <w:rFonts w:ascii="Arial" w:hAnsi="Arial" w:cs="Arial"/>
          <w:b/>
          <w:lang w:val="ro-RO"/>
        </w:rPr>
      </w:pPr>
      <w:r>
        <w:rPr>
          <w:rFonts w:ascii="Arial" w:hAnsi="Arial" w:cs="Arial"/>
          <w:b/>
          <w:lang w:val="ro-RO"/>
        </w:rPr>
        <w:t xml:space="preserve">II </w:t>
      </w:r>
      <w:r w:rsidR="000662AC">
        <w:rPr>
          <w:rFonts w:ascii="Arial" w:hAnsi="Arial" w:cs="Arial"/>
          <w:b/>
          <w:lang w:val="ro-RO"/>
        </w:rPr>
        <w:t>C</w:t>
      </w:r>
      <w:r>
        <w:rPr>
          <w:rFonts w:ascii="Arial" w:hAnsi="Arial" w:cs="Arial"/>
          <w:b/>
          <w:lang w:val="ro-RO"/>
        </w:rPr>
        <w:t xml:space="preserve"> ● </w:t>
      </w:r>
      <w:r w:rsidR="000662AC" w:rsidRPr="00321BD5">
        <w:rPr>
          <w:rFonts w:ascii="Arial" w:hAnsi="Arial" w:cs="Arial"/>
          <w:b/>
          <w:lang w:val="ro-RO"/>
        </w:rPr>
        <w:t>Lucr</w:t>
      </w:r>
      <w:r w:rsidR="000662AC">
        <w:rPr>
          <w:rFonts w:ascii="Arial" w:hAnsi="Arial" w:cs="Arial"/>
          <w:b/>
          <w:lang w:val="ro-RO"/>
        </w:rPr>
        <w:t>ă</w:t>
      </w:r>
      <w:r w:rsidR="000662AC" w:rsidRPr="00321BD5">
        <w:rPr>
          <w:rFonts w:ascii="Arial" w:hAnsi="Arial" w:cs="Arial"/>
          <w:b/>
          <w:lang w:val="ro-RO"/>
        </w:rPr>
        <w:t>ri de investi</w:t>
      </w:r>
      <w:r w:rsidR="000662AC">
        <w:rPr>
          <w:rFonts w:ascii="Arial" w:hAnsi="Arial" w:cs="Arial"/>
          <w:b/>
          <w:lang w:val="ro-RO"/>
        </w:rPr>
        <w:t>ț</w:t>
      </w:r>
      <w:r w:rsidR="00512EC2">
        <w:rPr>
          <w:rFonts w:ascii="Arial" w:hAnsi="Arial" w:cs="Arial"/>
          <w:b/>
          <w:lang w:val="ro-RO"/>
        </w:rPr>
        <w:t>ii noi</w:t>
      </w:r>
      <w:r w:rsidR="005E61BF">
        <w:rPr>
          <w:rFonts w:ascii="Arial" w:hAnsi="Arial" w:cs="Arial"/>
          <w:b/>
          <w:lang w:val="ro-RO"/>
        </w:rPr>
        <w:t>,</w:t>
      </w:r>
      <w:r>
        <w:rPr>
          <w:rFonts w:ascii="Arial" w:hAnsi="Arial" w:cs="Arial"/>
          <w:b/>
          <w:lang w:val="ro-RO"/>
        </w:rPr>
        <w:t xml:space="preserve"> previzionate</w:t>
      </w:r>
      <w:r w:rsidR="000662AC">
        <w:rPr>
          <w:rFonts w:ascii="Arial" w:hAnsi="Arial" w:cs="Arial"/>
          <w:b/>
          <w:lang w:val="ro-RO"/>
        </w:rPr>
        <w:t xml:space="preserve"> pentru</w:t>
      </w:r>
      <w:r>
        <w:rPr>
          <w:rFonts w:ascii="Arial" w:hAnsi="Arial" w:cs="Arial"/>
          <w:b/>
          <w:lang w:val="ro-RO"/>
        </w:rPr>
        <w:t xml:space="preserve"> </w:t>
      </w:r>
      <w:r w:rsidR="000662AC">
        <w:rPr>
          <w:rFonts w:ascii="Arial" w:hAnsi="Arial" w:cs="Arial"/>
          <w:b/>
          <w:lang w:val="ro-RO"/>
        </w:rPr>
        <w:t>demarare lucr</w:t>
      </w:r>
      <w:r>
        <w:rPr>
          <w:rFonts w:ascii="Arial" w:hAnsi="Arial" w:cs="Arial"/>
          <w:b/>
          <w:lang w:val="ro-RO"/>
        </w:rPr>
        <w:t xml:space="preserve">ări și finalizare în anul 2019 sau </w:t>
      </w:r>
      <w:r w:rsidR="000662AC">
        <w:rPr>
          <w:rFonts w:ascii="Arial" w:hAnsi="Arial" w:cs="Arial"/>
          <w:b/>
          <w:lang w:val="ro-RO"/>
        </w:rPr>
        <w:t xml:space="preserve">continuare în anul 2020 </w:t>
      </w:r>
    </w:p>
    <w:p w:rsidR="000662AC" w:rsidRDefault="000662AC" w:rsidP="00FD0E99">
      <w:pPr>
        <w:jc w:val="both"/>
        <w:rPr>
          <w:rFonts w:ascii="Arial" w:hAnsi="Arial" w:cs="Arial"/>
          <w:color w:val="000000"/>
          <w:lang w:val="fr-FR"/>
        </w:rPr>
      </w:pPr>
      <w:r>
        <w:rPr>
          <w:rFonts w:ascii="Arial" w:hAnsi="Arial" w:cs="Arial"/>
          <w:color w:val="000000"/>
          <w:lang w:val="fr-FR"/>
        </w:rPr>
        <w:t xml:space="preserve">               În situația în care va fi aprobată finanțarea, în cadrul bugetului Primăriei Municipiului Oradea pe anul 2019, Primaria Municipiului Oradea prin Direcția Tehnică ar</w:t>
      </w:r>
      <w:r w:rsidR="009B0371">
        <w:rPr>
          <w:rFonts w:ascii="Arial" w:hAnsi="Arial" w:cs="Arial"/>
          <w:color w:val="000000"/>
          <w:lang w:val="fr-FR"/>
        </w:rPr>
        <w:t>e în intentie elaborararea de</w:t>
      </w:r>
      <w:r>
        <w:rPr>
          <w:rFonts w:ascii="Arial" w:hAnsi="Arial" w:cs="Arial"/>
          <w:color w:val="000000"/>
          <w:lang w:val="fr-FR"/>
        </w:rPr>
        <w:t xml:space="preserve"> proiecte și</w:t>
      </w:r>
      <w:r w:rsidR="009B0371">
        <w:rPr>
          <w:rFonts w:ascii="Arial" w:hAnsi="Arial" w:cs="Arial"/>
          <w:color w:val="000000"/>
          <w:lang w:val="fr-FR"/>
        </w:rPr>
        <w:t xml:space="preserve"> execuția lucrărilor aferente </w:t>
      </w:r>
      <w:r>
        <w:rPr>
          <w:rFonts w:ascii="Arial" w:hAnsi="Arial" w:cs="Arial"/>
          <w:color w:val="000000"/>
          <w:lang w:val="fr-FR"/>
        </w:rPr>
        <w:t>altor obiective de investiții, dintre care cele mai importante (nu</w:t>
      </w:r>
      <w:r w:rsidR="009B0371">
        <w:rPr>
          <w:rFonts w:ascii="Arial" w:hAnsi="Arial" w:cs="Arial"/>
          <w:color w:val="000000"/>
          <w:lang w:val="fr-FR"/>
        </w:rPr>
        <w:t xml:space="preserve"> în ordinea priorităților) sunt</w:t>
      </w:r>
      <w:r>
        <w:rPr>
          <w:rFonts w:ascii="Arial" w:hAnsi="Arial" w:cs="Arial"/>
          <w:color w:val="000000"/>
          <w:lang w:val="fr-FR"/>
        </w:rPr>
        <w:t>:</w:t>
      </w:r>
    </w:p>
    <w:p w:rsidR="006F28EC" w:rsidRDefault="006F28EC" w:rsidP="00FD0E99">
      <w:pPr>
        <w:jc w:val="both"/>
        <w:rPr>
          <w:rFonts w:ascii="Arial" w:hAnsi="Arial" w:cs="Arial"/>
          <w:color w:val="000000"/>
          <w:lang w:val="fr-FR"/>
        </w:rPr>
      </w:pPr>
    </w:p>
    <w:p w:rsidR="00BD6876" w:rsidRPr="00BD6876" w:rsidRDefault="00497B3B" w:rsidP="00FD0E99">
      <w:pPr>
        <w:numPr>
          <w:ilvl w:val="0"/>
          <w:numId w:val="18"/>
        </w:numPr>
        <w:spacing w:after="200" w:line="276" w:lineRule="auto"/>
        <w:ind w:left="851" w:hanging="491"/>
        <w:jc w:val="both"/>
        <w:rPr>
          <w:rFonts w:ascii="Arial" w:hAnsi="Arial" w:cs="Arial"/>
        </w:rPr>
      </w:pPr>
      <w:r>
        <w:rPr>
          <w:rFonts w:ascii="Arial" w:hAnsi="Arial" w:cs="Arial"/>
          <w:lang w:val="fr-FR"/>
        </w:rPr>
        <w:t xml:space="preserve"> </w:t>
      </w:r>
      <w:r w:rsidR="000662AC" w:rsidRPr="00284F77">
        <w:rPr>
          <w:rFonts w:ascii="Arial" w:hAnsi="Arial" w:cs="Arial"/>
        </w:rPr>
        <w:t xml:space="preserve">Construire </w:t>
      </w:r>
      <w:r w:rsidR="000662AC">
        <w:rPr>
          <w:rFonts w:ascii="Arial" w:hAnsi="Arial" w:cs="Arial"/>
        </w:rPr>
        <w:t>tronson</w:t>
      </w:r>
      <w:r w:rsidR="000662AC" w:rsidRPr="00284F77">
        <w:rPr>
          <w:rFonts w:ascii="Arial" w:hAnsi="Arial" w:cs="Arial"/>
        </w:rPr>
        <w:t xml:space="preserve"> </w:t>
      </w:r>
      <w:r w:rsidR="000662AC">
        <w:rPr>
          <w:rFonts w:ascii="Arial" w:hAnsi="Arial" w:cs="Arial"/>
        </w:rPr>
        <w:t xml:space="preserve">str. </w:t>
      </w:r>
      <w:r w:rsidR="000662AC" w:rsidRPr="00284F77">
        <w:rPr>
          <w:rFonts w:ascii="Arial" w:hAnsi="Arial" w:cs="Arial"/>
        </w:rPr>
        <w:t>Stefan Octavian Iosif intre str. Chimiei si str. Onestilor  (proiectare+executie)</w:t>
      </w:r>
    </w:p>
    <w:p w:rsidR="000662AC" w:rsidRDefault="00497B3B" w:rsidP="00FD0E99">
      <w:pPr>
        <w:numPr>
          <w:ilvl w:val="0"/>
          <w:numId w:val="18"/>
        </w:numPr>
        <w:spacing w:after="200" w:line="276" w:lineRule="auto"/>
        <w:ind w:left="851" w:hanging="491"/>
        <w:jc w:val="both"/>
        <w:rPr>
          <w:rFonts w:ascii="Arial" w:hAnsi="Arial" w:cs="Arial"/>
        </w:rPr>
      </w:pPr>
      <w:r>
        <w:rPr>
          <w:rFonts w:ascii="Arial" w:hAnsi="Arial" w:cs="Arial"/>
        </w:rPr>
        <w:t xml:space="preserve"> </w:t>
      </w:r>
      <w:r w:rsidR="000662AC" w:rsidRPr="00284F77">
        <w:rPr>
          <w:rFonts w:ascii="Arial" w:hAnsi="Arial" w:cs="Arial"/>
        </w:rPr>
        <w:t xml:space="preserve">Modernizare str. Martin Andersen Nexo tronson cuprins intre str. C. </w:t>
      </w:r>
      <w:r w:rsidR="000662AC">
        <w:rPr>
          <w:rFonts w:ascii="Arial" w:hAnsi="Arial" w:cs="Arial"/>
        </w:rPr>
        <w:t xml:space="preserve"> </w:t>
      </w:r>
      <w:r w:rsidR="000662AC" w:rsidRPr="00284F77">
        <w:rPr>
          <w:rFonts w:ascii="Arial" w:hAnsi="Arial" w:cs="Arial"/>
        </w:rPr>
        <w:t>Porumbescu-Pod T. Nes (proiectare+executie)</w:t>
      </w:r>
    </w:p>
    <w:p w:rsidR="000662AC" w:rsidRDefault="000662AC" w:rsidP="00FD0E99">
      <w:pPr>
        <w:numPr>
          <w:ilvl w:val="0"/>
          <w:numId w:val="18"/>
        </w:numPr>
        <w:spacing w:after="200" w:line="276" w:lineRule="auto"/>
        <w:ind w:left="851" w:hanging="491"/>
        <w:jc w:val="both"/>
        <w:rPr>
          <w:rFonts w:ascii="Arial" w:hAnsi="Arial" w:cs="Arial"/>
        </w:rPr>
      </w:pPr>
      <w:r w:rsidRPr="00DA5538">
        <w:rPr>
          <w:rFonts w:ascii="Arial" w:hAnsi="Arial" w:cs="Arial"/>
        </w:rPr>
        <w:t>Amenajare acces auto si spatii de parcare in zona str. Morii blocurile X13,X14 si AN11 (proiectare+executie)</w:t>
      </w:r>
    </w:p>
    <w:p w:rsidR="000662AC"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Pr="00284F77">
        <w:rPr>
          <w:rFonts w:ascii="Arial" w:hAnsi="Arial" w:cs="Arial"/>
        </w:rPr>
        <w:t>Modernizare str. Coriolan Hora (proiectare+executie)</w:t>
      </w:r>
    </w:p>
    <w:p w:rsidR="000662AC" w:rsidRDefault="000662AC" w:rsidP="00FD0E99">
      <w:pPr>
        <w:numPr>
          <w:ilvl w:val="0"/>
          <w:numId w:val="18"/>
        </w:numPr>
        <w:spacing w:after="200" w:line="276" w:lineRule="auto"/>
        <w:jc w:val="both"/>
        <w:rPr>
          <w:rFonts w:ascii="Arial" w:hAnsi="Arial" w:cs="Arial"/>
        </w:rPr>
      </w:pPr>
      <w:r>
        <w:rPr>
          <w:rFonts w:ascii="Arial" w:hAnsi="Arial" w:cs="Arial"/>
        </w:rPr>
        <w:t xml:space="preserve">  Modernizare str. Piața Bobâlnei </w:t>
      </w:r>
      <w:r w:rsidRPr="00284F77">
        <w:rPr>
          <w:rFonts w:ascii="Arial" w:hAnsi="Arial" w:cs="Arial"/>
        </w:rPr>
        <w:t>(proiectare+executie)</w:t>
      </w:r>
    </w:p>
    <w:p w:rsidR="000662AC" w:rsidRDefault="000662AC" w:rsidP="00FD0E99">
      <w:pPr>
        <w:numPr>
          <w:ilvl w:val="0"/>
          <w:numId w:val="18"/>
        </w:numPr>
        <w:spacing w:after="200" w:line="276" w:lineRule="auto"/>
        <w:ind w:left="851" w:hanging="491"/>
        <w:jc w:val="both"/>
        <w:rPr>
          <w:rFonts w:ascii="Arial" w:hAnsi="Arial" w:cs="Arial"/>
        </w:rPr>
      </w:pPr>
      <w:r w:rsidRPr="0044397B">
        <w:rPr>
          <w:rFonts w:ascii="Arial" w:hAnsi="Arial" w:cs="Arial"/>
        </w:rPr>
        <w:t>Reabilitare</w:t>
      </w:r>
      <w:r>
        <w:rPr>
          <w:rFonts w:ascii="Arial" w:hAnsi="Arial" w:cs="Arial"/>
        </w:rPr>
        <w:t xml:space="preserve"> strada</w:t>
      </w:r>
      <w:r w:rsidRPr="0044397B">
        <w:rPr>
          <w:rFonts w:ascii="Arial" w:hAnsi="Arial" w:cs="Arial"/>
        </w:rPr>
        <w:t xml:space="preserve"> Calea  Bihorului tronson cuprins intre  Pod T. Nes - intersectia drum de legatura intre str. Suisului si </w:t>
      </w:r>
      <w:r>
        <w:rPr>
          <w:rFonts w:ascii="Arial" w:hAnsi="Arial" w:cs="Arial"/>
        </w:rPr>
        <w:t>C</w:t>
      </w:r>
      <w:r w:rsidRPr="0044397B">
        <w:rPr>
          <w:rFonts w:ascii="Arial" w:hAnsi="Arial" w:cs="Arial"/>
        </w:rPr>
        <w:t>alea Bihorului (proiectare+executie)</w:t>
      </w:r>
    </w:p>
    <w:p w:rsidR="000662AC" w:rsidRDefault="000662AC" w:rsidP="00FD0E99">
      <w:pPr>
        <w:numPr>
          <w:ilvl w:val="0"/>
          <w:numId w:val="18"/>
        </w:numPr>
        <w:spacing w:after="200" w:line="276" w:lineRule="auto"/>
        <w:ind w:left="851" w:hanging="491"/>
        <w:jc w:val="both"/>
        <w:rPr>
          <w:rFonts w:ascii="Arial" w:hAnsi="Arial" w:cs="Arial"/>
        </w:rPr>
      </w:pPr>
      <w:r w:rsidRPr="00284F77">
        <w:rPr>
          <w:rFonts w:ascii="Arial" w:hAnsi="Arial" w:cs="Arial"/>
        </w:rPr>
        <w:t>Amenajare intersectie prin pasaj denivelat intre drumul de centura al mun. Oradea si str. Universitatii (proiectare+executie)</w:t>
      </w:r>
    </w:p>
    <w:p w:rsidR="000662AC" w:rsidRPr="00AF2840" w:rsidRDefault="00497B3B" w:rsidP="00FD0E99">
      <w:pPr>
        <w:numPr>
          <w:ilvl w:val="0"/>
          <w:numId w:val="18"/>
        </w:numPr>
        <w:spacing w:after="200" w:line="276" w:lineRule="auto"/>
        <w:jc w:val="both"/>
        <w:rPr>
          <w:rFonts w:ascii="Arial" w:hAnsi="Arial" w:cs="Arial"/>
        </w:rPr>
      </w:pPr>
      <w:r>
        <w:rPr>
          <w:rFonts w:ascii="Arial" w:hAnsi="Arial" w:cs="Arial"/>
        </w:rPr>
        <w:t xml:space="preserve"> </w:t>
      </w:r>
      <w:r w:rsidR="000662AC">
        <w:rPr>
          <w:rFonts w:ascii="Arial" w:hAnsi="Arial" w:cs="Arial"/>
        </w:rPr>
        <w:t>Construire d</w:t>
      </w:r>
      <w:r w:rsidR="000662AC" w:rsidRPr="00284F77">
        <w:rPr>
          <w:rFonts w:ascii="Arial" w:hAnsi="Arial" w:cs="Arial"/>
        </w:rPr>
        <w:t>rumuri colectoare si pasaj pentru Centrul de Transport Intermodal</w:t>
      </w:r>
      <w:r w:rsidR="00AF2840" w:rsidRPr="00E8412B">
        <w:rPr>
          <w:rFonts w:ascii="Arial" w:hAnsi="Arial" w:cs="Arial"/>
          <w:lang w:val="ro-RO"/>
        </w:rPr>
        <w:t>(proiectare+executie)</w:t>
      </w:r>
    </w:p>
    <w:p w:rsidR="000662AC" w:rsidRPr="00AF2840" w:rsidRDefault="00497B3B" w:rsidP="00FD0E99">
      <w:pPr>
        <w:numPr>
          <w:ilvl w:val="0"/>
          <w:numId w:val="18"/>
        </w:numPr>
        <w:spacing w:after="200" w:line="276" w:lineRule="auto"/>
        <w:jc w:val="both"/>
        <w:rPr>
          <w:rFonts w:ascii="Arial" w:hAnsi="Arial" w:cs="Arial"/>
        </w:rPr>
      </w:pPr>
      <w:r>
        <w:rPr>
          <w:rFonts w:ascii="Arial" w:hAnsi="Arial" w:cs="Arial"/>
        </w:rPr>
        <w:lastRenderedPageBreak/>
        <w:t xml:space="preserve"> </w:t>
      </w:r>
      <w:r w:rsidR="000662AC">
        <w:rPr>
          <w:rFonts w:ascii="Arial" w:hAnsi="Arial" w:cs="Arial"/>
        </w:rPr>
        <w:t>So</w:t>
      </w:r>
      <w:r w:rsidR="000662AC">
        <w:rPr>
          <w:rFonts w:ascii="Arial" w:hAnsi="Arial" w:cs="Arial"/>
          <w:lang w:val="ro-RO"/>
        </w:rPr>
        <w:t>luție inovativă pentru creare undă verde pentru tramvai Pod Dacia –   B-dul Magheru</w:t>
      </w:r>
      <w:r w:rsidR="00AF2840" w:rsidRPr="00E8412B">
        <w:rPr>
          <w:rFonts w:ascii="Arial" w:hAnsi="Arial" w:cs="Arial"/>
          <w:lang w:val="ro-RO"/>
        </w:rPr>
        <w:t>(proiectare+executie)</w:t>
      </w:r>
    </w:p>
    <w:p w:rsidR="000662AC" w:rsidRPr="00AF2840" w:rsidRDefault="00497B3B" w:rsidP="00FD0E99">
      <w:pPr>
        <w:numPr>
          <w:ilvl w:val="0"/>
          <w:numId w:val="18"/>
        </w:numPr>
        <w:spacing w:after="200" w:line="276" w:lineRule="auto"/>
        <w:jc w:val="both"/>
        <w:rPr>
          <w:rFonts w:ascii="Arial" w:hAnsi="Arial" w:cs="Arial"/>
        </w:rPr>
      </w:pPr>
      <w:r>
        <w:rPr>
          <w:rFonts w:ascii="Arial" w:hAnsi="Arial" w:cs="Arial"/>
          <w:lang w:val="ro-RO"/>
        </w:rPr>
        <w:t xml:space="preserve"> </w:t>
      </w:r>
      <w:r w:rsidR="000662AC">
        <w:rPr>
          <w:rFonts w:ascii="Arial" w:hAnsi="Arial" w:cs="Arial"/>
          <w:lang w:val="ro-RO"/>
        </w:rPr>
        <w:t xml:space="preserve">Căi de acces pietonal la intersecția Piața Unirii cu strada Iuliu Maniu </w:t>
      </w:r>
      <w:r w:rsidR="00AF2840" w:rsidRPr="00E8412B">
        <w:rPr>
          <w:rFonts w:ascii="Arial" w:hAnsi="Arial" w:cs="Arial"/>
          <w:lang w:val="ro-RO"/>
        </w:rPr>
        <w:t>(proiectare+executie)</w:t>
      </w:r>
    </w:p>
    <w:p w:rsidR="000662AC" w:rsidRPr="00AF2840" w:rsidRDefault="00497B3B" w:rsidP="00FD0E99">
      <w:pPr>
        <w:numPr>
          <w:ilvl w:val="0"/>
          <w:numId w:val="18"/>
        </w:numPr>
        <w:spacing w:after="200" w:line="276" w:lineRule="auto"/>
        <w:jc w:val="both"/>
        <w:rPr>
          <w:rFonts w:ascii="Arial" w:hAnsi="Arial" w:cs="Arial"/>
        </w:rPr>
      </w:pPr>
      <w:r>
        <w:rPr>
          <w:rFonts w:ascii="Arial" w:hAnsi="Arial" w:cs="Arial"/>
          <w:lang w:val="ro-RO"/>
        </w:rPr>
        <w:t xml:space="preserve">  </w:t>
      </w:r>
      <w:r w:rsidR="000662AC">
        <w:rPr>
          <w:rFonts w:ascii="Arial" w:hAnsi="Arial" w:cs="Arial"/>
          <w:lang w:val="ro-RO"/>
        </w:rPr>
        <w:t>Amenajare acces pietonal între str. Vasile Alecsandri și str. Independenței</w:t>
      </w:r>
      <w:r w:rsidR="00AF2840">
        <w:rPr>
          <w:rFonts w:ascii="Arial" w:hAnsi="Arial" w:cs="Arial"/>
          <w:lang w:val="ro-RO"/>
        </w:rPr>
        <w:t xml:space="preserve"> </w:t>
      </w:r>
      <w:r w:rsidR="00AF2840" w:rsidRPr="00E8412B">
        <w:rPr>
          <w:rFonts w:ascii="Arial" w:hAnsi="Arial" w:cs="Arial"/>
          <w:lang w:val="ro-RO"/>
        </w:rPr>
        <w:t>(proiectare+executie)</w:t>
      </w:r>
    </w:p>
    <w:p w:rsidR="00AF2840" w:rsidRPr="00E47C12" w:rsidRDefault="00497B3B" w:rsidP="00E47C12">
      <w:pPr>
        <w:pStyle w:val="ListParagraph"/>
        <w:numPr>
          <w:ilvl w:val="0"/>
          <w:numId w:val="18"/>
        </w:numPr>
        <w:jc w:val="both"/>
        <w:rPr>
          <w:rFonts w:ascii="Arial" w:hAnsi="Arial" w:cs="Arial"/>
          <w:lang w:val="ro-RO"/>
        </w:rPr>
      </w:pPr>
      <w:r>
        <w:rPr>
          <w:rFonts w:ascii="Arial" w:hAnsi="Arial" w:cs="Arial"/>
          <w:lang w:val="ro-RO"/>
        </w:rPr>
        <w:t xml:space="preserve">  </w:t>
      </w:r>
      <w:r w:rsidR="000662AC" w:rsidRPr="00AF2840">
        <w:rPr>
          <w:rFonts w:ascii="Arial" w:hAnsi="Arial" w:cs="Arial"/>
          <w:lang w:val="ro-RO"/>
        </w:rPr>
        <w:t xml:space="preserve">Amenajare trotuar tronson str. Republicii între </w:t>
      </w:r>
      <w:r w:rsidR="00E47C12">
        <w:rPr>
          <w:rFonts w:ascii="Arial" w:hAnsi="Arial" w:cs="Arial"/>
          <w:lang w:val="ro-RO"/>
        </w:rPr>
        <w:t xml:space="preserve">str. Gheorghe Dima – bulevardul </w:t>
      </w:r>
      <w:r w:rsidR="000662AC" w:rsidRPr="00E47C12">
        <w:rPr>
          <w:rFonts w:ascii="Arial" w:hAnsi="Arial" w:cs="Arial"/>
          <w:lang w:val="ro-RO"/>
        </w:rPr>
        <w:t>Gheorghe Magheru</w:t>
      </w:r>
      <w:r w:rsidR="00AF2840" w:rsidRPr="00E47C12">
        <w:rPr>
          <w:rFonts w:ascii="Arial" w:hAnsi="Arial" w:cs="Arial"/>
          <w:lang w:val="ro-RO"/>
        </w:rPr>
        <w:t>(proiectare+executie)</w:t>
      </w:r>
    </w:p>
    <w:p w:rsidR="007629B1" w:rsidRPr="00AF2840" w:rsidRDefault="007629B1" w:rsidP="00FD0E99">
      <w:pPr>
        <w:pStyle w:val="ListParagraph"/>
        <w:jc w:val="both"/>
        <w:rPr>
          <w:rFonts w:ascii="Arial" w:hAnsi="Arial" w:cs="Arial"/>
          <w:lang w:val="ro-RO"/>
        </w:rPr>
      </w:pPr>
    </w:p>
    <w:p w:rsidR="000662AC" w:rsidRDefault="00497B3B" w:rsidP="00FD0E99">
      <w:pPr>
        <w:pStyle w:val="ListParagraph"/>
        <w:numPr>
          <w:ilvl w:val="0"/>
          <w:numId w:val="18"/>
        </w:numPr>
        <w:jc w:val="both"/>
        <w:rPr>
          <w:rFonts w:ascii="Arial" w:hAnsi="Arial" w:cs="Arial"/>
          <w:lang w:val="ro-RO"/>
        </w:rPr>
      </w:pPr>
      <w:r>
        <w:rPr>
          <w:rFonts w:ascii="Arial" w:hAnsi="Arial" w:cs="Arial"/>
          <w:lang w:val="ro-RO"/>
        </w:rPr>
        <w:t xml:space="preserve">  </w:t>
      </w:r>
      <w:r w:rsidR="000662AC" w:rsidRPr="00AF2840">
        <w:rPr>
          <w:rFonts w:ascii="Arial" w:hAnsi="Arial" w:cs="Arial"/>
          <w:lang w:val="ro-RO"/>
        </w:rPr>
        <w:t>Modernizare str. Arabilor</w:t>
      </w:r>
      <w:r w:rsidR="00AF2840" w:rsidRPr="00AF2840">
        <w:rPr>
          <w:rFonts w:ascii="Arial" w:hAnsi="Arial" w:cs="Arial"/>
          <w:lang w:val="ro-RO"/>
        </w:rPr>
        <w:t>(proiectare+executie)</w:t>
      </w:r>
    </w:p>
    <w:p w:rsidR="007629B1" w:rsidRPr="00AF2840" w:rsidRDefault="007629B1" w:rsidP="00FD0E99">
      <w:pPr>
        <w:pStyle w:val="ListParagraph"/>
        <w:jc w:val="both"/>
        <w:rPr>
          <w:rFonts w:ascii="Arial" w:hAnsi="Arial" w:cs="Arial"/>
          <w:lang w:val="ro-RO"/>
        </w:rPr>
      </w:pPr>
    </w:p>
    <w:p w:rsidR="000662AC" w:rsidRPr="009F368A" w:rsidRDefault="00497B3B" w:rsidP="00FD0E99">
      <w:pPr>
        <w:numPr>
          <w:ilvl w:val="0"/>
          <w:numId w:val="18"/>
        </w:numPr>
        <w:spacing w:after="200" w:line="276" w:lineRule="auto"/>
        <w:ind w:left="851" w:hanging="491"/>
        <w:jc w:val="both"/>
        <w:rPr>
          <w:rFonts w:ascii="Arial" w:hAnsi="Arial" w:cs="Arial"/>
        </w:rPr>
      </w:pPr>
      <w:r>
        <w:rPr>
          <w:rFonts w:ascii="Arial" w:hAnsi="Arial" w:cs="Arial"/>
          <w:lang w:val="ro-RO"/>
        </w:rPr>
        <w:t xml:space="preserve"> </w:t>
      </w:r>
      <w:r w:rsidR="000662AC">
        <w:rPr>
          <w:rFonts w:ascii="Arial" w:hAnsi="Arial" w:cs="Arial"/>
          <w:lang w:val="ro-RO"/>
        </w:rPr>
        <w:t>Modernizare str. Thomas Mann</w:t>
      </w:r>
      <w:r w:rsidR="00AF2840">
        <w:rPr>
          <w:rFonts w:ascii="Arial" w:hAnsi="Arial" w:cs="Arial"/>
          <w:lang w:val="ro-RO"/>
        </w:rPr>
        <w:t xml:space="preserve"> (proiectare + executie)</w:t>
      </w:r>
    </w:p>
    <w:p w:rsidR="000662AC" w:rsidRPr="002D2D1B" w:rsidRDefault="000662AC" w:rsidP="00FD0E99">
      <w:pPr>
        <w:numPr>
          <w:ilvl w:val="0"/>
          <w:numId w:val="18"/>
        </w:numPr>
        <w:spacing w:after="200" w:line="276" w:lineRule="auto"/>
        <w:jc w:val="both"/>
        <w:rPr>
          <w:rFonts w:ascii="Arial" w:hAnsi="Arial" w:cs="Arial"/>
        </w:rPr>
      </w:pPr>
      <w:r>
        <w:rPr>
          <w:rFonts w:ascii="Arial" w:hAnsi="Arial" w:cs="Arial"/>
          <w:lang w:val="ro-RO"/>
        </w:rPr>
        <w:t xml:space="preserve">   Modernizare str. Ioan Bușița</w:t>
      </w:r>
      <w:r w:rsidR="002D2D1B" w:rsidRPr="00E8412B">
        <w:rPr>
          <w:rFonts w:ascii="Arial" w:hAnsi="Arial" w:cs="Arial"/>
          <w:lang w:val="ro-RO"/>
        </w:rPr>
        <w:t>(proiectare+executie)</w:t>
      </w:r>
    </w:p>
    <w:p w:rsidR="000662AC" w:rsidRPr="00B159DD" w:rsidRDefault="007629B1" w:rsidP="00FD0E99">
      <w:pPr>
        <w:numPr>
          <w:ilvl w:val="0"/>
          <w:numId w:val="18"/>
        </w:numPr>
        <w:spacing w:after="200" w:line="276" w:lineRule="auto"/>
        <w:ind w:left="851" w:hanging="491"/>
        <w:jc w:val="both"/>
        <w:rPr>
          <w:rFonts w:ascii="Arial" w:hAnsi="Arial" w:cs="Arial"/>
        </w:rPr>
      </w:pPr>
      <w:r>
        <w:rPr>
          <w:rFonts w:ascii="Arial" w:hAnsi="Arial" w:cs="Arial"/>
          <w:lang w:val="ro-RO"/>
        </w:rPr>
        <w:t xml:space="preserve"> </w:t>
      </w:r>
      <w:r w:rsidR="000662AC">
        <w:rPr>
          <w:rFonts w:ascii="Arial" w:hAnsi="Arial" w:cs="Arial"/>
          <w:lang w:val="ro-RO"/>
        </w:rPr>
        <w:t>Creșterea mobilității urbane din zona Nufărului – Cantemir</w:t>
      </w:r>
      <w:r w:rsidR="002D2D1B">
        <w:rPr>
          <w:rFonts w:ascii="Arial" w:hAnsi="Arial" w:cs="Arial"/>
          <w:lang w:val="ro-RO"/>
        </w:rPr>
        <w:t xml:space="preserve"> (executie)</w:t>
      </w:r>
    </w:p>
    <w:p w:rsidR="000662AC" w:rsidRPr="002D2D1B" w:rsidRDefault="000662AC" w:rsidP="00FD0E99">
      <w:pPr>
        <w:numPr>
          <w:ilvl w:val="0"/>
          <w:numId w:val="18"/>
        </w:numPr>
        <w:spacing w:after="200" w:line="276" w:lineRule="auto"/>
        <w:jc w:val="both"/>
        <w:rPr>
          <w:rFonts w:ascii="Arial" w:hAnsi="Arial" w:cs="Arial"/>
        </w:rPr>
      </w:pPr>
      <w:r>
        <w:rPr>
          <w:rFonts w:ascii="Arial" w:hAnsi="Arial" w:cs="Arial"/>
          <w:lang w:val="ro-RO"/>
        </w:rPr>
        <w:t xml:space="preserve">   Coridor verde din strada Barcăului, municipiul Oradea</w:t>
      </w:r>
      <w:r w:rsidR="002D2D1B" w:rsidRPr="00E8412B">
        <w:rPr>
          <w:rFonts w:ascii="Arial" w:hAnsi="Arial" w:cs="Arial"/>
          <w:lang w:val="ro-RO"/>
        </w:rPr>
        <w:t>(proiectare+executie)</w:t>
      </w:r>
    </w:p>
    <w:p w:rsidR="000662AC" w:rsidRPr="002D2D1B" w:rsidRDefault="000662AC" w:rsidP="00FD0E99">
      <w:pPr>
        <w:numPr>
          <w:ilvl w:val="0"/>
          <w:numId w:val="18"/>
        </w:numPr>
        <w:spacing w:after="200" w:line="276" w:lineRule="auto"/>
        <w:jc w:val="both"/>
        <w:rPr>
          <w:rFonts w:ascii="Arial" w:hAnsi="Arial" w:cs="Arial"/>
        </w:rPr>
      </w:pPr>
      <w:r>
        <w:rPr>
          <w:rFonts w:ascii="Arial" w:hAnsi="Arial" w:cs="Arial"/>
          <w:lang w:val="ro-RO"/>
        </w:rPr>
        <w:t xml:space="preserve">   Amenajare parc în zona străzii Morii, municipiul Oradea</w:t>
      </w:r>
      <w:r w:rsidR="002D2D1B" w:rsidRPr="00E8412B">
        <w:rPr>
          <w:rFonts w:ascii="Arial" w:hAnsi="Arial" w:cs="Arial"/>
          <w:lang w:val="ro-RO"/>
        </w:rPr>
        <w:t>(proiectare+executie)</w:t>
      </w:r>
    </w:p>
    <w:p w:rsidR="000662AC" w:rsidRPr="00E8412B" w:rsidRDefault="000662AC" w:rsidP="00FD0E99">
      <w:pPr>
        <w:numPr>
          <w:ilvl w:val="0"/>
          <w:numId w:val="18"/>
        </w:numPr>
        <w:spacing w:after="200" w:line="276" w:lineRule="auto"/>
        <w:jc w:val="both"/>
        <w:rPr>
          <w:rFonts w:ascii="Arial" w:hAnsi="Arial" w:cs="Arial"/>
        </w:rPr>
      </w:pPr>
      <w:r>
        <w:rPr>
          <w:rFonts w:ascii="Arial" w:hAnsi="Arial" w:cs="Arial"/>
          <w:lang w:val="ro-RO"/>
        </w:rPr>
        <w:t xml:space="preserve">   </w:t>
      </w:r>
      <w:r w:rsidRPr="00E8412B">
        <w:rPr>
          <w:rFonts w:ascii="Arial" w:hAnsi="Arial" w:cs="Arial"/>
          <w:lang w:val="ro-RO"/>
        </w:rPr>
        <w:t>Bretea de legatura intre Calea Aradului si Calea Santandrei (proiectare+executie)</w:t>
      </w:r>
    </w:p>
    <w:p w:rsidR="000662AC"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00E47C12">
        <w:rPr>
          <w:rFonts w:ascii="Arial" w:hAnsi="Arial" w:cs="Arial"/>
        </w:rPr>
        <w:t xml:space="preserve">  </w:t>
      </w:r>
      <w:r w:rsidRPr="00E8412B">
        <w:rPr>
          <w:rFonts w:ascii="Arial" w:hAnsi="Arial" w:cs="Arial"/>
        </w:rPr>
        <w:t>Drumuri interioare în Parcul Industrial  Eurobusiness III</w:t>
      </w:r>
      <w:r>
        <w:rPr>
          <w:rFonts w:ascii="Arial" w:hAnsi="Arial" w:cs="Arial"/>
        </w:rPr>
        <w:t xml:space="preserve"> </w:t>
      </w:r>
      <w:r w:rsidR="00BA4A47">
        <w:rPr>
          <w:rFonts w:ascii="Arial" w:hAnsi="Arial" w:cs="Arial"/>
        </w:rPr>
        <w:t>–</w:t>
      </w:r>
      <w:r>
        <w:rPr>
          <w:rFonts w:ascii="Arial" w:hAnsi="Arial" w:cs="Arial"/>
        </w:rPr>
        <w:t xml:space="preserve"> </w:t>
      </w:r>
      <w:r w:rsidR="00BA4A47">
        <w:rPr>
          <w:rFonts w:ascii="Arial" w:hAnsi="Arial" w:cs="Arial"/>
        </w:rPr>
        <w:t xml:space="preserve">Modernizare </w:t>
      </w:r>
      <w:r w:rsidRPr="00E8412B">
        <w:rPr>
          <w:rFonts w:ascii="Arial" w:hAnsi="Arial" w:cs="Arial"/>
        </w:rPr>
        <w:t>strada Beothy Odon, (proiectare si executie)</w:t>
      </w:r>
    </w:p>
    <w:p w:rsidR="000662AC" w:rsidRPr="002D2D1B" w:rsidRDefault="000662AC" w:rsidP="00FD0E99">
      <w:pPr>
        <w:numPr>
          <w:ilvl w:val="0"/>
          <w:numId w:val="18"/>
        </w:numPr>
        <w:spacing w:after="200" w:line="276" w:lineRule="auto"/>
        <w:jc w:val="both"/>
        <w:rPr>
          <w:rFonts w:ascii="Arial" w:hAnsi="Arial" w:cs="Arial"/>
        </w:rPr>
      </w:pPr>
      <w:r>
        <w:rPr>
          <w:rFonts w:ascii="Arial" w:hAnsi="Arial" w:cs="Arial"/>
        </w:rPr>
        <w:t xml:space="preserve"> A</w:t>
      </w:r>
      <w:r w:rsidRPr="00B51189">
        <w:rPr>
          <w:rFonts w:ascii="Arial" w:hAnsi="Arial" w:cs="Arial"/>
        </w:rPr>
        <w:t xml:space="preserve">menajare coridor verde din strada </w:t>
      </w:r>
      <w:r>
        <w:rPr>
          <w:rFonts w:ascii="Arial" w:hAnsi="Arial" w:cs="Arial"/>
        </w:rPr>
        <w:t>C</w:t>
      </w:r>
      <w:r w:rsidRPr="00B51189">
        <w:rPr>
          <w:rFonts w:ascii="Arial" w:hAnsi="Arial" w:cs="Arial"/>
        </w:rPr>
        <w:t>oriola</w:t>
      </w:r>
      <w:r>
        <w:rPr>
          <w:rFonts w:ascii="Arial" w:hAnsi="Arial" w:cs="Arial"/>
        </w:rPr>
        <w:t xml:space="preserve">n Pop in Cartierul Veteranilor </w:t>
      </w:r>
      <w:r w:rsidR="002D2D1B" w:rsidRPr="00E8412B">
        <w:rPr>
          <w:rFonts w:ascii="Arial" w:hAnsi="Arial" w:cs="Arial"/>
          <w:lang w:val="ro-RO"/>
        </w:rPr>
        <w:t>(proiectare+executie)</w:t>
      </w:r>
    </w:p>
    <w:p w:rsidR="000662AC" w:rsidRPr="002D2D1B"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Pr="00B51189">
        <w:rPr>
          <w:rFonts w:ascii="Arial" w:hAnsi="Arial" w:cs="Arial"/>
        </w:rPr>
        <w:t>Coridor verde în cartierul Grigorescu</w:t>
      </w:r>
      <w:r w:rsidR="002D2D1B" w:rsidRPr="00E8412B">
        <w:rPr>
          <w:rFonts w:ascii="Arial" w:hAnsi="Arial" w:cs="Arial"/>
          <w:lang w:val="ro-RO"/>
        </w:rPr>
        <w:t>(proiectare+executie)</w:t>
      </w:r>
    </w:p>
    <w:p w:rsidR="000662AC" w:rsidRPr="002D2D1B"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Pr="00B51189">
        <w:rPr>
          <w:rFonts w:ascii="Arial" w:hAnsi="Arial" w:cs="Arial"/>
        </w:rPr>
        <w:t>Coridor verde din strada Ion Bogdan</w:t>
      </w:r>
      <w:r w:rsidR="002D2D1B" w:rsidRPr="00E8412B">
        <w:rPr>
          <w:rFonts w:ascii="Arial" w:hAnsi="Arial" w:cs="Arial"/>
          <w:lang w:val="ro-RO"/>
        </w:rPr>
        <w:t>(proiectare+executie)</w:t>
      </w:r>
    </w:p>
    <w:p w:rsidR="000662AC" w:rsidRPr="002D2D1B"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Pr="00B51189">
        <w:rPr>
          <w:rFonts w:ascii="Arial" w:hAnsi="Arial" w:cs="Arial"/>
        </w:rPr>
        <w:t>Coridor verde din strada Aurel Covaci în cartierul Soarelui</w:t>
      </w:r>
      <w:r w:rsidR="002D2D1B" w:rsidRPr="00E8412B">
        <w:rPr>
          <w:rFonts w:ascii="Arial" w:hAnsi="Arial" w:cs="Arial"/>
          <w:lang w:val="ro-RO"/>
        </w:rPr>
        <w:t>(proiectare+executie)</w:t>
      </w:r>
    </w:p>
    <w:p w:rsidR="000662AC"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Pr="00B51189">
        <w:rPr>
          <w:rFonts w:ascii="Arial" w:hAnsi="Arial" w:cs="Arial"/>
        </w:rPr>
        <w:t>Amenajare accese auto și spații de parcare în zona situată între străzile Dimitrie Pompeiu, Henri Coandă și Calea Aradului (proiectare si executie)</w:t>
      </w:r>
    </w:p>
    <w:p w:rsidR="000662AC"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Pr="00B51189">
        <w:rPr>
          <w:rFonts w:ascii="Arial" w:hAnsi="Arial" w:cs="Arial"/>
        </w:rPr>
        <w:t>Modernizare Piața Tineretului din Velența (proiectare si executie)</w:t>
      </w:r>
    </w:p>
    <w:p w:rsidR="000662AC"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Pr="00B51189">
        <w:rPr>
          <w:rFonts w:ascii="Arial" w:hAnsi="Arial" w:cs="Arial"/>
        </w:rPr>
        <w:t>Amenajare pista de alergare din tartan Salca (SF) + (proiectare si executie)</w:t>
      </w:r>
    </w:p>
    <w:p w:rsidR="000662AC" w:rsidRDefault="000662AC" w:rsidP="00FD0E99">
      <w:pPr>
        <w:numPr>
          <w:ilvl w:val="0"/>
          <w:numId w:val="18"/>
        </w:numPr>
        <w:spacing w:after="200" w:line="276" w:lineRule="auto"/>
        <w:jc w:val="both"/>
        <w:rPr>
          <w:rFonts w:ascii="Arial" w:hAnsi="Arial" w:cs="Arial"/>
        </w:rPr>
      </w:pPr>
      <w:r>
        <w:rPr>
          <w:rFonts w:ascii="Arial" w:hAnsi="Arial" w:cs="Arial"/>
        </w:rPr>
        <w:t xml:space="preserve"> </w:t>
      </w:r>
      <w:r w:rsidRPr="00B51189">
        <w:rPr>
          <w:rFonts w:ascii="Arial" w:hAnsi="Arial" w:cs="Arial"/>
        </w:rPr>
        <w:t>Modernizare strada Ion Irimescu (proiectare+executie)</w:t>
      </w:r>
    </w:p>
    <w:p w:rsidR="004D7677" w:rsidRDefault="000662AC" w:rsidP="00FD0E99">
      <w:pPr>
        <w:numPr>
          <w:ilvl w:val="0"/>
          <w:numId w:val="18"/>
        </w:numPr>
        <w:spacing w:after="200" w:line="276" w:lineRule="auto"/>
        <w:jc w:val="both"/>
        <w:rPr>
          <w:rFonts w:ascii="Arial" w:hAnsi="Arial" w:cs="Arial"/>
          <w:b/>
          <w:lang w:val="fr-FR"/>
        </w:rPr>
      </w:pPr>
      <w:r w:rsidRPr="00B51189">
        <w:rPr>
          <w:rFonts w:ascii="Arial" w:hAnsi="Arial" w:cs="Arial"/>
        </w:rPr>
        <w:t xml:space="preserve"> Regenerare urbană – spații verzi, accese rutiere și spații de parcare în perimetrul strada Nufărului-strada Nojoridului-strada Leonadro da Vinci-strada Ciheiului (SF) + (proiectare+executie)</w:t>
      </w:r>
    </w:p>
    <w:p w:rsidR="009F2DE5" w:rsidRDefault="009F2DE5" w:rsidP="00FD0E99">
      <w:pPr>
        <w:numPr>
          <w:ilvl w:val="0"/>
          <w:numId w:val="18"/>
        </w:numPr>
        <w:spacing w:after="200" w:line="276" w:lineRule="auto"/>
        <w:jc w:val="both"/>
        <w:rPr>
          <w:rFonts w:ascii="Arial" w:hAnsi="Arial" w:cs="Arial"/>
          <w:lang w:val="fr-FR"/>
        </w:rPr>
      </w:pPr>
      <w:r>
        <w:rPr>
          <w:rFonts w:ascii="Arial" w:hAnsi="Arial" w:cs="Arial"/>
          <w:lang w:val="fr-FR"/>
        </w:rPr>
        <w:t>Drum colector in zona Piata 100 (proiectare +executie)</w:t>
      </w:r>
    </w:p>
    <w:p w:rsidR="009F2DE5" w:rsidRPr="009F2DE5" w:rsidRDefault="009F2DE5" w:rsidP="00FD0E99">
      <w:pPr>
        <w:numPr>
          <w:ilvl w:val="0"/>
          <w:numId w:val="18"/>
        </w:numPr>
        <w:spacing w:after="200" w:line="276" w:lineRule="auto"/>
        <w:jc w:val="both"/>
        <w:rPr>
          <w:rFonts w:ascii="Arial" w:hAnsi="Arial" w:cs="Arial"/>
          <w:lang w:val="fr-FR"/>
        </w:rPr>
      </w:pPr>
      <w:r>
        <w:rPr>
          <w:rFonts w:ascii="Arial" w:hAnsi="Arial" w:cs="Arial"/>
          <w:lang w:val="fr-FR"/>
        </w:rPr>
        <w:t>Drum colector intre Calea santandrei si Calea Aradului (proiectare + executie)</w:t>
      </w:r>
    </w:p>
    <w:p w:rsidR="009F2DE5" w:rsidRDefault="00AB164C" w:rsidP="00FD0E99">
      <w:pPr>
        <w:ind w:left="-76" w:right="542"/>
        <w:jc w:val="both"/>
        <w:rPr>
          <w:rFonts w:ascii="Arial" w:hAnsi="Arial" w:cs="Arial"/>
          <w:color w:val="000000"/>
          <w:lang w:val="fr-FR"/>
        </w:rPr>
      </w:pPr>
      <w:r>
        <w:rPr>
          <w:rFonts w:ascii="Arial" w:hAnsi="Arial" w:cs="Arial"/>
          <w:color w:val="000000"/>
          <w:lang w:val="fr-FR"/>
        </w:rPr>
        <w:lastRenderedPageBreak/>
        <w:t xml:space="preserve">            </w:t>
      </w:r>
      <w:r w:rsidR="00970C55" w:rsidRPr="00017208">
        <w:rPr>
          <w:rFonts w:ascii="Arial" w:hAnsi="Arial" w:cs="Arial"/>
          <w:color w:val="000000"/>
          <w:lang w:val="fr-FR"/>
        </w:rPr>
        <w:t xml:space="preserve">Comparativ </w:t>
      </w:r>
      <w:r w:rsidR="00E47C12">
        <w:rPr>
          <w:rFonts w:ascii="Arial" w:hAnsi="Arial" w:cs="Arial"/>
          <w:color w:val="000000"/>
          <w:lang w:val="fr-FR"/>
        </w:rPr>
        <w:t>cu anii anteriori</w:t>
      </w:r>
      <w:r w:rsidR="00E551CC">
        <w:rPr>
          <w:rFonts w:ascii="Arial" w:hAnsi="Arial" w:cs="Arial"/>
          <w:color w:val="000000"/>
          <w:lang w:val="fr-FR"/>
        </w:rPr>
        <w:t>,</w:t>
      </w:r>
      <w:r w:rsidR="00E47C12">
        <w:rPr>
          <w:rFonts w:ascii="Arial" w:hAnsi="Arial" w:cs="Arial"/>
          <w:color w:val="000000"/>
          <w:lang w:val="fr-FR"/>
        </w:rPr>
        <w:t xml:space="preserve"> </w:t>
      </w:r>
      <w:r w:rsidR="00970C55" w:rsidRPr="00017208">
        <w:rPr>
          <w:rFonts w:ascii="Arial" w:hAnsi="Arial" w:cs="Arial"/>
          <w:color w:val="000000"/>
          <w:lang w:val="fr-FR"/>
        </w:rPr>
        <w:t xml:space="preserve">situaţia </w:t>
      </w:r>
      <w:r w:rsidR="00E47C12">
        <w:rPr>
          <w:rFonts w:ascii="Arial" w:hAnsi="Arial" w:cs="Arial"/>
          <w:color w:val="000000"/>
          <w:lang w:val="fr-FR"/>
        </w:rPr>
        <w:t>lucrărilor de investiţii pentru străzi/drumuri</w:t>
      </w:r>
      <w:r w:rsidR="00970C55" w:rsidRPr="00017208">
        <w:rPr>
          <w:rFonts w:ascii="Arial" w:hAnsi="Arial" w:cs="Arial"/>
          <w:color w:val="000000"/>
          <w:lang w:val="fr-FR"/>
        </w:rPr>
        <w:t xml:space="preserve">/sisteme </w:t>
      </w:r>
      <w:r w:rsidR="00E47C12">
        <w:rPr>
          <w:rFonts w:ascii="Arial" w:hAnsi="Arial" w:cs="Arial"/>
          <w:color w:val="000000"/>
          <w:lang w:val="fr-FR"/>
        </w:rPr>
        <w:t xml:space="preserve">de siguranţa </w:t>
      </w:r>
      <w:r w:rsidR="00970C55" w:rsidRPr="00017208">
        <w:rPr>
          <w:rFonts w:ascii="Arial" w:hAnsi="Arial" w:cs="Arial"/>
          <w:color w:val="000000"/>
          <w:lang w:val="fr-FR"/>
        </w:rPr>
        <w:t xml:space="preserve">circulaţiei /alte </w:t>
      </w:r>
      <w:r w:rsidR="00970C55">
        <w:rPr>
          <w:rFonts w:ascii="Arial" w:hAnsi="Arial" w:cs="Arial"/>
          <w:color w:val="000000"/>
          <w:lang w:val="fr-FR"/>
        </w:rPr>
        <w:t>obiective, se prezintă astfel :</w:t>
      </w:r>
    </w:p>
    <w:p w:rsidR="008A52EE" w:rsidRDefault="008A52EE" w:rsidP="00FD0E99">
      <w:pPr>
        <w:ind w:left="284" w:right="542"/>
        <w:jc w:val="both"/>
        <w:rPr>
          <w:rFonts w:ascii="Arial" w:hAnsi="Arial" w:cs="Arial"/>
          <w:color w:val="000000"/>
          <w:lang w:val="fr-FR"/>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902"/>
        <w:gridCol w:w="903"/>
        <w:gridCol w:w="903"/>
        <w:gridCol w:w="903"/>
        <w:gridCol w:w="903"/>
        <w:gridCol w:w="903"/>
        <w:gridCol w:w="903"/>
        <w:gridCol w:w="791"/>
        <w:gridCol w:w="791"/>
      </w:tblGrid>
      <w:tr w:rsidR="000662AC" w:rsidRPr="0088500E" w:rsidTr="00551105">
        <w:trPr>
          <w:trHeight w:val="512"/>
        </w:trPr>
        <w:tc>
          <w:tcPr>
            <w:tcW w:w="2358" w:type="dxa"/>
            <w:shd w:val="clear" w:color="auto" w:fill="auto"/>
            <w:hideMark/>
          </w:tcPr>
          <w:p w:rsidR="000662AC" w:rsidRPr="0088500E" w:rsidRDefault="000662AC" w:rsidP="00FD0E99">
            <w:pPr>
              <w:jc w:val="both"/>
              <w:rPr>
                <w:rFonts w:ascii="Arial" w:hAnsi="Arial" w:cs="Arial"/>
                <w:b/>
                <w:bCs/>
                <w:color w:val="000000"/>
              </w:rPr>
            </w:pPr>
            <w:r w:rsidRPr="0088500E">
              <w:rPr>
                <w:rFonts w:ascii="Arial" w:hAnsi="Arial" w:cs="Arial"/>
                <w:b/>
                <w:bCs/>
                <w:color w:val="000000"/>
              </w:rPr>
              <w:t>INVESTITII</w:t>
            </w:r>
          </w:p>
        </w:tc>
        <w:tc>
          <w:tcPr>
            <w:tcW w:w="902"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2010</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2011</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2012</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2013</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2014</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2015</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2016</w:t>
            </w:r>
          </w:p>
        </w:tc>
        <w:tc>
          <w:tcPr>
            <w:tcW w:w="791" w:type="dxa"/>
            <w:shd w:val="clear" w:color="auto" w:fill="auto"/>
          </w:tcPr>
          <w:p w:rsidR="000662AC" w:rsidRPr="0088500E" w:rsidRDefault="000662AC" w:rsidP="00FD0E99">
            <w:pPr>
              <w:jc w:val="both"/>
              <w:rPr>
                <w:rFonts w:ascii="Arial" w:hAnsi="Arial" w:cs="Arial"/>
                <w:b/>
                <w:bCs/>
                <w:color w:val="000000"/>
              </w:rPr>
            </w:pPr>
            <w:r>
              <w:rPr>
                <w:rFonts w:ascii="Arial" w:hAnsi="Arial" w:cs="Arial"/>
                <w:b/>
                <w:bCs/>
                <w:color w:val="000000"/>
              </w:rPr>
              <w:t>2017</w:t>
            </w:r>
          </w:p>
        </w:tc>
        <w:tc>
          <w:tcPr>
            <w:tcW w:w="791" w:type="dxa"/>
          </w:tcPr>
          <w:p w:rsidR="000662AC" w:rsidRDefault="000662AC" w:rsidP="00FD0E99">
            <w:pPr>
              <w:jc w:val="both"/>
              <w:rPr>
                <w:rFonts w:ascii="Arial" w:hAnsi="Arial" w:cs="Arial"/>
                <w:b/>
                <w:bCs/>
                <w:color w:val="000000"/>
              </w:rPr>
            </w:pPr>
            <w:r>
              <w:rPr>
                <w:rFonts w:ascii="Arial" w:hAnsi="Arial" w:cs="Arial"/>
                <w:b/>
                <w:bCs/>
                <w:color w:val="000000"/>
              </w:rPr>
              <w:t>2018</w:t>
            </w:r>
          </w:p>
        </w:tc>
      </w:tr>
      <w:tr w:rsidR="000662AC" w:rsidRPr="0088500E" w:rsidTr="002C1637">
        <w:trPr>
          <w:trHeight w:val="300"/>
        </w:trPr>
        <w:tc>
          <w:tcPr>
            <w:tcW w:w="9469" w:type="dxa"/>
            <w:gridSpan w:val="9"/>
            <w:shd w:val="clear" w:color="auto" w:fill="auto"/>
            <w:hideMark/>
          </w:tcPr>
          <w:p w:rsidR="000662AC" w:rsidRPr="0088500E" w:rsidRDefault="000662AC" w:rsidP="00FD0E99">
            <w:pPr>
              <w:jc w:val="both"/>
              <w:rPr>
                <w:rFonts w:ascii="Arial" w:hAnsi="Arial" w:cs="Arial"/>
                <w:b/>
                <w:bCs/>
                <w:color w:val="000000"/>
              </w:rPr>
            </w:pPr>
            <w:r w:rsidRPr="0088500E">
              <w:rPr>
                <w:rFonts w:ascii="Arial" w:hAnsi="Arial" w:cs="Arial"/>
                <w:b/>
                <w:bCs/>
                <w:color w:val="000000"/>
              </w:rPr>
              <w:t>LUCRARI FINALIZATE DIN CARE:</w:t>
            </w:r>
          </w:p>
        </w:tc>
        <w:tc>
          <w:tcPr>
            <w:tcW w:w="791" w:type="dxa"/>
          </w:tcPr>
          <w:p w:rsidR="000662AC" w:rsidRPr="0088500E" w:rsidRDefault="000662AC" w:rsidP="00FD0E99">
            <w:pPr>
              <w:jc w:val="both"/>
              <w:rPr>
                <w:rFonts w:ascii="Arial" w:hAnsi="Arial" w:cs="Arial"/>
                <w:b/>
                <w:bCs/>
                <w:color w:val="000000"/>
              </w:rPr>
            </w:pPr>
          </w:p>
        </w:tc>
      </w:tr>
      <w:tr w:rsidR="000662AC" w:rsidRPr="0088500E" w:rsidTr="002C1637">
        <w:trPr>
          <w:trHeight w:val="557"/>
        </w:trPr>
        <w:tc>
          <w:tcPr>
            <w:tcW w:w="2358" w:type="dxa"/>
            <w:shd w:val="clear" w:color="auto" w:fill="auto"/>
            <w:hideMark/>
          </w:tcPr>
          <w:p w:rsidR="000662AC" w:rsidRPr="00D87E3B" w:rsidRDefault="000662AC" w:rsidP="00FD0E99">
            <w:pPr>
              <w:jc w:val="both"/>
              <w:rPr>
                <w:rFonts w:ascii="Arial" w:hAnsi="Arial" w:cs="Arial"/>
                <w:color w:val="000000"/>
              </w:rPr>
            </w:pPr>
            <w:r w:rsidRPr="00D87E3B">
              <w:rPr>
                <w:rFonts w:ascii="Arial" w:hAnsi="Arial" w:cs="Arial"/>
                <w:color w:val="000000"/>
              </w:rPr>
              <w:t>Modernizari, reabilitari strazi</w:t>
            </w:r>
          </w:p>
        </w:tc>
        <w:tc>
          <w:tcPr>
            <w:tcW w:w="902" w:type="dxa"/>
            <w:shd w:val="clear" w:color="auto" w:fill="auto"/>
          </w:tcPr>
          <w:p w:rsidR="000662AC" w:rsidRPr="00D87E3B" w:rsidRDefault="000662AC" w:rsidP="00FD0E99">
            <w:pPr>
              <w:jc w:val="both"/>
              <w:rPr>
                <w:rFonts w:ascii="Arial" w:hAnsi="Arial" w:cs="Arial"/>
                <w:b/>
                <w:color w:val="000000"/>
              </w:rPr>
            </w:pPr>
            <w:r w:rsidRPr="00D87E3B">
              <w:rPr>
                <w:rFonts w:ascii="Arial" w:hAnsi="Arial" w:cs="Arial"/>
                <w:b/>
                <w:color w:val="000000"/>
              </w:rPr>
              <w:t>19</w:t>
            </w:r>
          </w:p>
        </w:tc>
        <w:tc>
          <w:tcPr>
            <w:tcW w:w="903" w:type="dxa"/>
            <w:shd w:val="clear" w:color="auto" w:fill="auto"/>
          </w:tcPr>
          <w:p w:rsidR="000662AC" w:rsidRPr="00D87E3B" w:rsidRDefault="000662AC" w:rsidP="00FD0E99">
            <w:pPr>
              <w:jc w:val="both"/>
              <w:rPr>
                <w:rFonts w:ascii="Arial" w:hAnsi="Arial" w:cs="Arial"/>
                <w:b/>
                <w:color w:val="000000"/>
              </w:rPr>
            </w:pPr>
            <w:r w:rsidRPr="00D87E3B">
              <w:rPr>
                <w:rFonts w:ascii="Arial" w:hAnsi="Arial" w:cs="Arial"/>
                <w:b/>
                <w:color w:val="000000"/>
              </w:rPr>
              <w:t>27</w:t>
            </w:r>
          </w:p>
        </w:tc>
        <w:tc>
          <w:tcPr>
            <w:tcW w:w="903" w:type="dxa"/>
            <w:shd w:val="clear" w:color="auto" w:fill="auto"/>
          </w:tcPr>
          <w:p w:rsidR="000662AC" w:rsidRPr="00D87E3B" w:rsidRDefault="000662AC" w:rsidP="00FD0E99">
            <w:pPr>
              <w:jc w:val="both"/>
              <w:rPr>
                <w:rFonts w:ascii="Arial" w:hAnsi="Arial" w:cs="Arial"/>
                <w:b/>
                <w:color w:val="000000"/>
              </w:rPr>
            </w:pPr>
            <w:r w:rsidRPr="00D87E3B">
              <w:rPr>
                <w:rFonts w:ascii="Arial" w:hAnsi="Arial" w:cs="Arial"/>
                <w:b/>
                <w:color w:val="000000"/>
              </w:rPr>
              <w:t>42</w:t>
            </w:r>
          </w:p>
        </w:tc>
        <w:tc>
          <w:tcPr>
            <w:tcW w:w="903" w:type="dxa"/>
            <w:shd w:val="clear" w:color="auto" w:fill="auto"/>
          </w:tcPr>
          <w:p w:rsidR="000662AC" w:rsidRPr="00D87E3B" w:rsidRDefault="000662AC" w:rsidP="00FD0E99">
            <w:pPr>
              <w:jc w:val="both"/>
              <w:rPr>
                <w:rFonts w:ascii="Arial" w:hAnsi="Arial" w:cs="Arial"/>
                <w:b/>
                <w:color w:val="000000"/>
              </w:rPr>
            </w:pPr>
            <w:r w:rsidRPr="00D87E3B">
              <w:rPr>
                <w:rFonts w:ascii="Arial" w:hAnsi="Arial" w:cs="Arial"/>
                <w:b/>
                <w:color w:val="000000"/>
              </w:rPr>
              <w:t>33</w:t>
            </w:r>
          </w:p>
        </w:tc>
        <w:tc>
          <w:tcPr>
            <w:tcW w:w="903" w:type="dxa"/>
            <w:shd w:val="clear" w:color="auto" w:fill="auto"/>
          </w:tcPr>
          <w:p w:rsidR="000662AC" w:rsidRPr="00D87E3B" w:rsidRDefault="000662AC" w:rsidP="00FD0E99">
            <w:pPr>
              <w:jc w:val="both"/>
              <w:rPr>
                <w:rFonts w:ascii="Arial" w:hAnsi="Arial" w:cs="Arial"/>
                <w:b/>
                <w:color w:val="000000"/>
              </w:rPr>
            </w:pPr>
            <w:r w:rsidRPr="00D87E3B">
              <w:rPr>
                <w:rFonts w:ascii="Arial" w:hAnsi="Arial" w:cs="Arial"/>
                <w:b/>
                <w:color w:val="000000"/>
              </w:rPr>
              <w:t>12</w:t>
            </w:r>
          </w:p>
        </w:tc>
        <w:tc>
          <w:tcPr>
            <w:tcW w:w="903" w:type="dxa"/>
            <w:shd w:val="clear" w:color="auto" w:fill="auto"/>
          </w:tcPr>
          <w:p w:rsidR="000662AC" w:rsidRPr="00D87E3B" w:rsidRDefault="000662AC" w:rsidP="00FD0E99">
            <w:pPr>
              <w:jc w:val="both"/>
              <w:rPr>
                <w:rFonts w:ascii="Arial" w:hAnsi="Arial" w:cs="Arial"/>
                <w:b/>
                <w:color w:val="000000"/>
              </w:rPr>
            </w:pPr>
            <w:r w:rsidRPr="00D87E3B">
              <w:rPr>
                <w:rFonts w:ascii="Arial" w:hAnsi="Arial" w:cs="Arial"/>
                <w:b/>
                <w:color w:val="000000"/>
              </w:rPr>
              <w:t>14</w:t>
            </w:r>
          </w:p>
        </w:tc>
        <w:tc>
          <w:tcPr>
            <w:tcW w:w="903" w:type="dxa"/>
            <w:shd w:val="clear" w:color="auto" w:fill="auto"/>
          </w:tcPr>
          <w:p w:rsidR="000662AC" w:rsidRPr="00D87E3B" w:rsidRDefault="000662AC" w:rsidP="00FD0E99">
            <w:pPr>
              <w:jc w:val="both"/>
              <w:rPr>
                <w:rFonts w:ascii="Arial" w:hAnsi="Arial" w:cs="Arial"/>
                <w:b/>
                <w:color w:val="000000"/>
              </w:rPr>
            </w:pPr>
            <w:r w:rsidRPr="00D87E3B">
              <w:rPr>
                <w:rFonts w:ascii="Arial" w:hAnsi="Arial" w:cs="Arial"/>
                <w:b/>
                <w:color w:val="000000"/>
              </w:rPr>
              <w:t>22</w:t>
            </w:r>
          </w:p>
        </w:tc>
        <w:tc>
          <w:tcPr>
            <w:tcW w:w="791" w:type="dxa"/>
            <w:shd w:val="clear" w:color="auto" w:fill="auto"/>
          </w:tcPr>
          <w:p w:rsidR="000662AC" w:rsidRPr="00D87E3B" w:rsidRDefault="000662AC" w:rsidP="00FD0E99">
            <w:pPr>
              <w:jc w:val="both"/>
              <w:rPr>
                <w:rFonts w:ascii="Arial" w:hAnsi="Arial" w:cs="Arial"/>
                <w:b/>
                <w:color w:val="000000"/>
              </w:rPr>
            </w:pPr>
            <w:r>
              <w:rPr>
                <w:rFonts w:ascii="Arial" w:hAnsi="Arial" w:cs="Arial"/>
                <w:b/>
                <w:color w:val="000000"/>
              </w:rPr>
              <w:t>9</w:t>
            </w:r>
          </w:p>
        </w:tc>
        <w:tc>
          <w:tcPr>
            <w:tcW w:w="791" w:type="dxa"/>
          </w:tcPr>
          <w:p w:rsidR="000662AC" w:rsidRDefault="002C1637" w:rsidP="00FD0E99">
            <w:pPr>
              <w:jc w:val="both"/>
              <w:rPr>
                <w:rFonts w:ascii="Arial" w:hAnsi="Arial" w:cs="Arial"/>
                <w:b/>
                <w:color w:val="000000"/>
              </w:rPr>
            </w:pPr>
            <w:r>
              <w:rPr>
                <w:rFonts w:ascii="Arial" w:hAnsi="Arial" w:cs="Arial"/>
                <w:b/>
                <w:color w:val="000000"/>
              </w:rPr>
              <w:t>5</w:t>
            </w:r>
          </w:p>
        </w:tc>
      </w:tr>
      <w:tr w:rsidR="000662AC" w:rsidRPr="0088500E" w:rsidTr="002C1637">
        <w:trPr>
          <w:trHeight w:val="485"/>
        </w:trPr>
        <w:tc>
          <w:tcPr>
            <w:tcW w:w="2358" w:type="dxa"/>
            <w:shd w:val="clear" w:color="auto" w:fill="auto"/>
            <w:hideMark/>
          </w:tcPr>
          <w:p w:rsidR="000662AC" w:rsidRPr="00D87E3B" w:rsidRDefault="000662AC" w:rsidP="00FD0E99">
            <w:pPr>
              <w:jc w:val="both"/>
              <w:rPr>
                <w:rFonts w:ascii="Arial" w:hAnsi="Arial" w:cs="Arial"/>
                <w:color w:val="000000"/>
              </w:rPr>
            </w:pPr>
            <w:r w:rsidRPr="00D87E3B">
              <w:rPr>
                <w:rFonts w:ascii="Arial" w:hAnsi="Arial" w:cs="Arial"/>
                <w:color w:val="000000"/>
              </w:rPr>
              <w:t xml:space="preserve">Amenajare acces pietonal subteran </w:t>
            </w:r>
          </w:p>
        </w:tc>
        <w:tc>
          <w:tcPr>
            <w:tcW w:w="902" w:type="dxa"/>
            <w:shd w:val="clear" w:color="auto" w:fill="auto"/>
          </w:tcPr>
          <w:p w:rsidR="000662AC" w:rsidRPr="00D87E3B" w:rsidRDefault="000662AC" w:rsidP="00FD0E99">
            <w:pPr>
              <w:jc w:val="both"/>
              <w:rPr>
                <w:rFonts w:ascii="Arial" w:hAnsi="Arial" w:cs="Arial"/>
                <w:b/>
                <w:color w:val="000000"/>
              </w:rPr>
            </w:pPr>
            <w:r w:rsidRPr="00D87E3B">
              <w:rPr>
                <w:rFonts w:ascii="Arial" w:hAnsi="Arial" w:cs="Arial"/>
                <w:b/>
                <w:color w:val="000000"/>
              </w:rPr>
              <w:t>1</w:t>
            </w: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DA1C61" w:rsidRDefault="000662AC" w:rsidP="00FD0E99">
            <w:pPr>
              <w:jc w:val="both"/>
              <w:rPr>
                <w:rFonts w:ascii="Arial" w:hAnsi="Arial" w:cs="Arial"/>
                <w:b/>
                <w:color w:val="000000"/>
              </w:rPr>
            </w:pPr>
            <w:r w:rsidRPr="00DA1C61">
              <w:rPr>
                <w:rFonts w:ascii="Arial" w:hAnsi="Arial" w:cs="Arial"/>
                <w:b/>
                <w:color w:val="000000"/>
              </w:rPr>
              <w:t>1</w:t>
            </w:r>
          </w:p>
        </w:tc>
        <w:tc>
          <w:tcPr>
            <w:tcW w:w="791" w:type="dxa"/>
            <w:shd w:val="clear" w:color="auto" w:fill="auto"/>
          </w:tcPr>
          <w:p w:rsidR="000662AC" w:rsidRPr="00DA1C61" w:rsidRDefault="000662AC" w:rsidP="00FD0E99">
            <w:pPr>
              <w:jc w:val="both"/>
              <w:rPr>
                <w:rFonts w:ascii="Arial" w:hAnsi="Arial" w:cs="Arial"/>
                <w:b/>
                <w:color w:val="000000"/>
              </w:rPr>
            </w:pPr>
          </w:p>
        </w:tc>
        <w:tc>
          <w:tcPr>
            <w:tcW w:w="791" w:type="dxa"/>
          </w:tcPr>
          <w:p w:rsidR="000662AC" w:rsidRPr="00DA1C61" w:rsidRDefault="000662AC" w:rsidP="00FD0E99">
            <w:pPr>
              <w:jc w:val="both"/>
              <w:rPr>
                <w:rFonts w:ascii="Arial" w:hAnsi="Arial" w:cs="Arial"/>
                <w:b/>
                <w:color w:val="000000"/>
              </w:rPr>
            </w:pPr>
          </w:p>
        </w:tc>
      </w:tr>
      <w:tr w:rsidR="000662AC" w:rsidRPr="0088500E" w:rsidTr="002C1637">
        <w:trPr>
          <w:trHeight w:val="300"/>
        </w:trPr>
        <w:tc>
          <w:tcPr>
            <w:tcW w:w="2358" w:type="dxa"/>
            <w:vMerge w:val="restart"/>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Poduri, pasaje, pasarele</w:t>
            </w:r>
          </w:p>
        </w:tc>
        <w:tc>
          <w:tcPr>
            <w:tcW w:w="902"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4</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3</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791" w:type="dxa"/>
            <w:shd w:val="clear" w:color="auto" w:fill="auto"/>
          </w:tcPr>
          <w:p w:rsidR="000662AC" w:rsidRPr="00D03545" w:rsidRDefault="000662AC" w:rsidP="00FD0E99">
            <w:pPr>
              <w:jc w:val="both"/>
              <w:rPr>
                <w:rFonts w:ascii="Arial" w:hAnsi="Arial" w:cs="Arial"/>
                <w:b/>
                <w:color w:val="000000"/>
              </w:rPr>
            </w:pPr>
          </w:p>
        </w:tc>
        <w:tc>
          <w:tcPr>
            <w:tcW w:w="791" w:type="dxa"/>
          </w:tcPr>
          <w:p w:rsidR="000662AC" w:rsidRPr="00D03545" w:rsidRDefault="000662AC" w:rsidP="00FD0E99">
            <w:pPr>
              <w:jc w:val="both"/>
              <w:rPr>
                <w:rFonts w:ascii="Arial" w:hAnsi="Arial" w:cs="Arial"/>
                <w:b/>
                <w:color w:val="000000"/>
              </w:rPr>
            </w:pPr>
          </w:p>
        </w:tc>
      </w:tr>
      <w:tr w:rsidR="000662AC" w:rsidRPr="0088500E" w:rsidTr="002C1637">
        <w:trPr>
          <w:trHeight w:val="242"/>
        </w:trPr>
        <w:tc>
          <w:tcPr>
            <w:tcW w:w="2358" w:type="dxa"/>
            <w:vMerge/>
            <w:shd w:val="clear" w:color="auto" w:fill="auto"/>
            <w:hideMark/>
          </w:tcPr>
          <w:p w:rsidR="000662AC" w:rsidRPr="0088500E" w:rsidRDefault="000662AC" w:rsidP="00FD0E99">
            <w:pPr>
              <w:jc w:val="both"/>
              <w:rPr>
                <w:rFonts w:ascii="Arial" w:hAnsi="Arial" w:cs="Arial"/>
                <w:color w:val="000000"/>
              </w:rPr>
            </w:pPr>
          </w:p>
        </w:tc>
        <w:tc>
          <w:tcPr>
            <w:tcW w:w="902" w:type="dxa"/>
            <w:shd w:val="clear" w:color="auto" w:fill="auto"/>
          </w:tcPr>
          <w:p w:rsidR="000662AC" w:rsidRPr="0088500E" w:rsidRDefault="000662AC" w:rsidP="00FD0E99">
            <w:pPr>
              <w:jc w:val="both"/>
              <w:rPr>
                <w:rFonts w:ascii="Arial" w:hAnsi="Arial" w:cs="Arial"/>
                <w:color w:val="000000"/>
              </w:rPr>
            </w:pPr>
            <w:r w:rsidRPr="0088500E">
              <w:rPr>
                <w:rFonts w:ascii="Arial" w:hAnsi="Arial" w:cs="Arial"/>
                <w:color w:val="000000"/>
              </w:rPr>
              <w:t> </w:t>
            </w:r>
          </w:p>
        </w:tc>
        <w:tc>
          <w:tcPr>
            <w:tcW w:w="903" w:type="dxa"/>
            <w:shd w:val="clear" w:color="auto" w:fill="auto"/>
          </w:tcPr>
          <w:p w:rsidR="000662AC" w:rsidRPr="0088500E" w:rsidRDefault="000662AC" w:rsidP="00FD0E99">
            <w:pPr>
              <w:jc w:val="both"/>
              <w:rPr>
                <w:rFonts w:ascii="Arial" w:hAnsi="Arial" w:cs="Arial"/>
                <w:color w:val="000000"/>
              </w:rPr>
            </w:pPr>
            <w:r w:rsidRPr="0088500E">
              <w:rPr>
                <w:rFonts w:ascii="Arial" w:hAnsi="Arial" w:cs="Arial"/>
                <w:color w:val="000000"/>
              </w:rPr>
              <w:t> </w:t>
            </w:r>
          </w:p>
        </w:tc>
        <w:tc>
          <w:tcPr>
            <w:tcW w:w="903" w:type="dxa"/>
            <w:shd w:val="clear" w:color="auto" w:fill="auto"/>
          </w:tcPr>
          <w:p w:rsidR="000662AC" w:rsidRPr="0088500E" w:rsidRDefault="000662AC" w:rsidP="00FD0E99">
            <w:pPr>
              <w:jc w:val="both"/>
              <w:rPr>
                <w:rFonts w:ascii="Arial" w:hAnsi="Arial" w:cs="Arial"/>
                <w:color w:val="000000"/>
              </w:rPr>
            </w:pPr>
            <w:r w:rsidRPr="0088500E">
              <w:rPr>
                <w:rFonts w:ascii="Arial" w:hAnsi="Arial" w:cs="Arial"/>
                <w:color w:val="000000"/>
              </w:rPr>
              <w:t> </w:t>
            </w:r>
          </w:p>
        </w:tc>
        <w:tc>
          <w:tcPr>
            <w:tcW w:w="903" w:type="dxa"/>
            <w:shd w:val="clear" w:color="auto" w:fill="auto"/>
          </w:tcPr>
          <w:p w:rsidR="000662AC" w:rsidRPr="0088500E" w:rsidRDefault="000662AC" w:rsidP="00FD0E99">
            <w:pPr>
              <w:jc w:val="both"/>
              <w:rPr>
                <w:rFonts w:ascii="Arial" w:hAnsi="Arial" w:cs="Arial"/>
                <w:color w:val="000000"/>
              </w:rPr>
            </w:pPr>
            <w:r w:rsidRPr="0088500E">
              <w:rPr>
                <w:rFonts w:ascii="Arial" w:hAnsi="Arial" w:cs="Arial"/>
                <w:color w:val="000000"/>
              </w:rPr>
              <w:t> </w:t>
            </w:r>
          </w:p>
        </w:tc>
        <w:tc>
          <w:tcPr>
            <w:tcW w:w="903" w:type="dxa"/>
            <w:shd w:val="clear" w:color="auto" w:fill="auto"/>
          </w:tcPr>
          <w:p w:rsidR="000662AC" w:rsidRPr="0088500E" w:rsidRDefault="000662AC" w:rsidP="00FD0E99">
            <w:pPr>
              <w:jc w:val="both"/>
              <w:rPr>
                <w:rFonts w:ascii="Arial" w:hAnsi="Arial" w:cs="Arial"/>
                <w:color w:val="000000"/>
              </w:rPr>
            </w:pPr>
            <w:r w:rsidRPr="0088500E">
              <w:rPr>
                <w:rFonts w:ascii="Arial" w:hAnsi="Arial" w:cs="Arial"/>
                <w:color w:val="000000"/>
              </w:rPr>
              <w:t> </w:t>
            </w:r>
          </w:p>
        </w:tc>
        <w:tc>
          <w:tcPr>
            <w:tcW w:w="903" w:type="dxa"/>
            <w:shd w:val="clear" w:color="auto" w:fill="auto"/>
          </w:tcPr>
          <w:p w:rsidR="000662AC" w:rsidRPr="0088500E" w:rsidRDefault="000662AC" w:rsidP="00FD0E99">
            <w:pPr>
              <w:jc w:val="both"/>
              <w:rPr>
                <w:rFonts w:ascii="Arial" w:hAnsi="Arial" w:cs="Arial"/>
                <w:color w:val="000000"/>
              </w:rPr>
            </w:pPr>
            <w:r w:rsidRPr="0088500E">
              <w:rPr>
                <w:rFonts w:ascii="Arial" w:hAnsi="Arial" w:cs="Arial"/>
                <w:color w:val="000000"/>
              </w:rPr>
              <w:t> </w:t>
            </w:r>
          </w:p>
        </w:tc>
        <w:tc>
          <w:tcPr>
            <w:tcW w:w="903" w:type="dxa"/>
            <w:shd w:val="clear" w:color="auto" w:fill="auto"/>
          </w:tcPr>
          <w:p w:rsidR="000662AC" w:rsidRPr="0088500E" w:rsidRDefault="000662AC" w:rsidP="00FD0E99">
            <w:pPr>
              <w:jc w:val="both"/>
              <w:rPr>
                <w:rFonts w:ascii="Arial" w:hAnsi="Arial" w:cs="Arial"/>
                <w:color w:val="000000"/>
              </w:rPr>
            </w:pPr>
            <w:r w:rsidRPr="0088500E">
              <w:rPr>
                <w:rFonts w:ascii="Arial" w:hAnsi="Arial" w:cs="Arial"/>
                <w:color w:val="000000"/>
              </w:rPr>
              <w:t> </w:t>
            </w:r>
          </w:p>
        </w:tc>
        <w:tc>
          <w:tcPr>
            <w:tcW w:w="791" w:type="dxa"/>
            <w:shd w:val="clear" w:color="auto" w:fill="auto"/>
          </w:tcPr>
          <w:p w:rsidR="000662AC" w:rsidRPr="0088500E" w:rsidRDefault="000662AC" w:rsidP="00FD0E99">
            <w:pPr>
              <w:jc w:val="both"/>
              <w:rPr>
                <w:rFonts w:ascii="Arial" w:hAnsi="Arial" w:cs="Arial"/>
                <w:color w:val="000000"/>
              </w:rPr>
            </w:pPr>
          </w:p>
        </w:tc>
        <w:tc>
          <w:tcPr>
            <w:tcW w:w="791" w:type="dxa"/>
          </w:tcPr>
          <w:p w:rsidR="000662AC" w:rsidRPr="0088500E" w:rsidRDefault="000662AC" w:rsidP="00FD0E99">
            <w:pPr>
              <w:jc w:val="both"/>
              <w:rPr>
                <w:rFonts w:ascii="Arial" w:hAnsi="Arial" w:cs="Arial"/>
                <w:color w:val="000000"/>
              </w:rPr>
            </w:pPr>
          </w:p>
        </w:tc>
      </w:tr>
      <w:tr w:rsidR="000662AC" w:rsidRPr="00D03545" w:rsidTr="002C1637">
        <w:trPr>
          <w:trHeight w:val="915"/>
        </w:trPr>
        <w:tc>
          <w:tcPr>
            <w:tcW w:w="2358" w:type="dxa"/>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 xml:space="preserve">Amenajre alei si parcari, trotuare, piatete </w:t>
            </w:r>
          </w:p>
        </w:tc>
        <w:tc>
          <w:tcPr>
            <w:tcW w:w="902"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4</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2</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4</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2</w:t>
            </w:r>
          </w:p>
        </w:tc>
        <w:tc>
          <w:tcPr>
            <w:tcW w:w="791" w:type="dxa"/>
            <w:shd w:val="clear" w:color="auto" w:fill="auto"/>
          </w:tcPr>
          <w:p w:rsidR="000662AC" w:rsidRPr="00D03545" w:rsidRDefault="000662AC" w:rsidP="00FD0E99">
            <w:pPr>
              <w:jc w:val="both"/>
              <w:rPr>
                <w:rFonts w:ascii="Arial" w:hAnsi="Arial" w:cs="Arial"/>
                <w:b/>
                <w:color w:val="000000"/>
              </w:rPr>
            </w:pPr>
            <w:r>
              <w:rPr>
                <w:rFonts w:ascii="Arial" w:hAnsi="Arial" w:cs="Arial"/>
                <w:b/>
                <w:color w:val="000000"/>
              </w:rPr>
              <w:t>2</w:t>
            </w:r>
          </w:p>
        </w:tc>
        <w:tc>
          <w:tcPr>
            <w:tcW w:w="791" w:type="dxa"/>
          </w:tcPr>
          <w:p w:rsidR="000662AC" w:rsidRDefault="000662AC" w:rsidP="00FD0E99">
            <w:pPr>
              <w:jc w:val="both"/>
              <w:rPr>
                <w:rFonts w:ascii="Arial" w:hAnsi="Arial" w:cs="Arial"/>
                <w:b/>
                <w:color w:val="000000"/>
              </w:rPr>
            </w:pPr>
          </w:p>
        </w:tc>
      </w:tr>
      <w:tr w:rsidR="000662AC" w:rsidRPr="0088500E" w:rsidTr="002C1637">
        <w:trPr>
          <w:trHeight w:val="315"/>
        </w:trPr>
        <w:tc>
          <w:tcPr>
            <w:tcW w:w="2358" w:type="dxa"/>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Parcuri</w:t>
            </w:r>
          </w:p>
        </w:tc>
        <w:tc>
          <w:tcPr>
            <w:tcW w:w="902" w:type="dxa"/>
            <w:shd w:val="clear" w:color="auto" w:fill="auto"/>
            <w:hideMark/>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2</w:t>
            </w: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791" w:type="dxa"/>
            <w:shd w:val="clear" w:color="auto" w:fill="auto"/>
          </w:tcPr>
          <w:p w:rsidR="000662AC" w:rsidRPr="0088500E" w:rsidRDefault="000662AC" w:rsidP="00FD0E99">
            <w:pPr>
              <w:jc w:val="both"/>
              <w:rPr>
                <w:rFonts w:ascii="Arial" w:hAnsi="Arial" w:cs="Arial"/>
                <w:color w:val="000000"/>
              </w:rPr>
            </w:pPr>
          </w:p>
        </w:tc>
        <w:tc>
          <w:tcPr>
            <w:tcW w:w="791" w:type="dxa"/>
          </w:tcPr>
          <w:p w:rsidR="000662AC" w:rsidRPr="002C1637" w:rsidRDefault="002C1637" w:rsidP="00FD0E99">
            <w:pPr>
              <w:jc w:val="both"/>
              <w:rPr>
                <w:rFonts w:ascii="Arial" w:hAnsi="Arial" w:cs="Arial"/>
                <w:b/>
                <w:color w:val="000000"/>
              </w:rPr>
            </w:pPr>
            <w:r w:rsidRPr="002C1637">
              <w:rPr>
                <w:rFonts w:ascii="Arial" w:hAnsi="Arial" w:cs="Arial"/>
                <w:b/>
                <w:color w:val="000000"/>
              </w:rPr>
              <w:t>1</w:t>
            </w:r>
          </w:p>
        </w:tc>
      </w:tr>
      <w:tr w:rsidR="000662AC" w:rsidRPr="0088500E" w:rsidTr="002C1637">
        <w:trPr>
          <w:trHeight w:val="315"/>
        </w:trPr>
        <w:tc>
          <w:tcPr>
            <w:tcW w:w="2358" w:type="dxa"/>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Instalatii electrice</w:t>
            </w:r>
          </w:p>
        </w:tc>
        <w:tc>
          <w:tcPr>
            <w:tcW w:w="902" w:type="dxa"/>
            <w:shd w:val="clear" w:color="auto" w:fill="auto"/>
            <w:hideMark/>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2</w:t>
            </w:r>
          </w:p>
        </w:tc>
        <w:tc>
          <w:tcPr>
            <w:tcW w:w="791" w:type="dxa"/>
            <w:shd w:val="clear" w:color="auto" w:fill="auto"/>
          </w:tcPr>
          <w:p w:rsidR="000662AC" w:rsidRPr="00D03545" w:rsidRDefault="000662AC" w:rsidP="00FD0E99">
            <w:pPr>
              <w:jc w:val="both"/>
              <w:rPr>
                <w:rFonts w:ascii="Arial" w:hAnsi="Arial" w:cs="Arial"/>
                <w:b/>
                <w:color w:val="000000"/>
              </w:rPr>
            </w:pPr>
          </w:p>
        </w:tc>
        <w:tc>
          <w:tcPr>
            <w:tcW w:w="791" w:type="dxa"/>
          </w:tcPr>
          <w:p w:rsidR="000662AC" w:rsidRPr="00D03545" w:rsidRDefault="002C1637" w:rsidP="00FD0E99">
            <w:pPr>
              <w:jc w:val="both"/>
              <w:rPr>
                <w:rFonts w:ascii="Arial" w:hAnsi="Arial" w:cs="Arial"/>
                <w:b/>
                <w:color w:val="000000"/>
              </w:rPr>
            </w:pPr>
            <w:r>
              <w:rPr>
                <w:rFonts w:ascii="Arial" w:hAnsi="Arial" w:cs="Arial"/>
                <w:b/>
                <w:color w:val="000000"/>
              </w:rPr>
              <w:t>2</w:t>
            </w:r>
          </w:p>
        </w:tc>
      </w:tr>
      <w:tr w:rsidR="000662AC" w:rsidRPr="0088500E" w:rsidTr="002C1637">
        <w:trPr>
          <w:trHeight w:val="818"/>
        </w:trPr>
        <w:tc>
          <w:tcPr>
            <w:tcW w:w="2358" w:type="dxa"/>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 xml:space="preserve">Imprejmuiri aferente terenurilor de sport </w:t>
            </w:r>
          </w:p>
        </w:tc>
        <w:tc>
          <w:tcPr>
            <w:tcW w:w="902" w:type="dxa"/>
            <w:shd w:val="clear" w:color="auto" w:fill="auto"/>
            <w:hideMark/>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903" w:type="dxa"/>
            <w:shd w:val="clear" w:color="auto" w:fill="auto"/>
          </w:tcPr>
          <w:p w:rsidR="000662AC" w:rsidRPr="00D03545" w:rsidRDefault="000662AC" w:rsidP="00FD0E99">
            <w:pPr>
              <w:jc w:val="both"/>
              <w:rPr>
                <w:rFonts w:ascii="Arial" w:hAnsi="Arial" w:cs="Arial"/>
                <w:b/>
                <w:color w:val="000000"/>
              </w:rPr>
            </w:pPr>
            <w:r w:rsidRPr="00D03545">
              <w:rPr>
                <w:rFonts w:ascii="Arial" w:hAnsi="Arial" w:cs="Arial"/>
                <w:b/>
                <w:color w:val="000000"/>
              </w:rPr>
              <w:t>1</w:t>
            </w:r>
          </w:p>
        </w:tc>
        <w:tc>
          <w:tcPr>
            <w:tcW w:w="791" w:type="dxa"/>
            <w:shd w:val="clear" w:color="auto" w:fill="auto"/>
          </w:tcPr>
          <w:p w:rsidR="000662AC" w:rsidRPr="00D03545" w:rsidRDefault="000662AC" w:rsidP="00FD0E99">
            <w:pPr>
              <w:jc w:val="both"/>
              <w:rPr>
                <w:rFonts w:ascii="Arial" w:hAnsi="Arial" w:cs="Arial"/>
                <w:b/>
                <w:color w:val="000000"/>
              </w:rPr>
            </w:pPr>
          </w:p>
        </w:tc>
        <w:tc>
          <w:tcPr>
            <w:tcW w:w="791" w:type="dxa"/>
          </w:tcPr>
          <w:p w:rsidR="000662AC" w:rsidRPr="00D03545" w:rsidRDefault="000662AC" w:rsidP="00FD0E99">
            <w:pPr>
              <w:jc w:val="both"/>
              <w:rPr>
                <w:rFonts w:ascii="Arial" w:hAnsi="Arial" w:cs="Arial"/>
                <w:b/>
                <w:color w:val="000000"/>
              </w:rPr>
            </w:pPr>
          </w:p>
        </w:tc>
      </w:tr>
      <w:tr w:rsidR="000662AC" w:rsidRPr="0088500E" w:rsidTr="002C1637">
        <w:trPr>
          <w:trHeight w:val="315"/>
        </w:trPr>
        <w:tc>
          <w:tcPr>
            <w:tcW w:w="9469" w:type="dxa"/>
            <w:gridSpan w:val="9"/>
            <w:shd w:val="clear" w:color="auto" w:fill="auto"/>
            <w:hideMark/>
          </w:tcPr>
          <w:p w:rsidR="000662AC" w:rsidRPr="0088500E" w:rsidRDefault="000662AC" w:rsidP="00FD0E99">
            <w:pPr>
              <w:jc w:val="both"/>
              <w:rPr>
                <w:rFonts w:ascii="Arial" w:hAnsi="Arial" w:cs="Arial"/>
                <w:b/>
                <w:bCs/>
                <w:color w:val="000000"/>
              </w:rPr>
            </w:pPr>
            <w:r w:rsidRPr="0088500E">
              <w:rPr>
                <w:rFonts w:ascii="Arial" w:hAnsi="Arial" w:cs="Arial"/>
                <w:b/>
                <w:bCs/>
                <w:color w:val="000000"/>
              </w:rPr>
              <w:t>LUCRARI IN EXECUTIE DIN CARE:</w:t>
            </w:r>
          </w:p>
        </w:tc>
        <w:tc>
          <w:tcPr>
            <w:tcW w:w="791" w:type="dxa"/>
          </w:tcPr>
          <w:p w:rsidR="000662AC" w:rsidRPr="0088500E" w:rsidRDefault="000662AC" w:rsidP="00FD0E99">
            <w:pPr>
              <w:jc w:val="both"/>
              <w:rPr>
                <w:rFonts w:ascii="Arial" w:hAnsi="Arial" w:cs="Arial"/>
                <w:b/>
                <w:bCs/>
                <w:color w:val="000000"/>
              </w:rPr>
            </w:pPr>
          </w:p>
        </w:tc>
      </w:tr>
      <w:tr w:rsidR="000662AC" w:rsidRPr="0088500E" w:rsidTr="002C1637">
        <w:trPr>
          <w:trHeight w:val="915"/>
        </w:trPr>
        <w:tc>
          <w:tcPr>
            <w:tcW w:w="2358" w:type="dxa"/>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Modernizare, construire, reabilitare strazi</w:t>
            </w:r>
          </w:p>
        </w:tc>
        <w:tc>
          <w:tcPr>
            <w:tcW w:w="902" w:type="dxa"/>
            <w:shd w:val="clear" w:color="auto" w:fill="auto"/>
            <w:hideMark/>
          </w:tcPr>
          <w:p w:rsidR="000662AC" w:rsidRPr="00DA1C61" w:rsidRDefault="000662AC" w:rsidP="00FD0E99">
            <w:pPr>
              <w:jc w:val="both"/>
              <w:rPr>
                <w:rFonts w:ascii="Arial" w:hAnsi="Arial" w:cs="Arial"/>
                <w:b/>
                <w:color w:val="000000"/>
              </w:rPr>
            </w:pPr>
            <w:r w:rsidRPr="00DA1C61">
              <w:rPr>
                <w:rFonts w:ascii="Arial" w:hAnsi="Arial" w:cs="Arial"/>
                <w:b/>
                <w:color w:val="000000"/>
              </w:rPr>
              <w:t>12</w:t>
            </w:r>
          </w:p>
        </w:tc>
        <w:tc>
          <w:tcPr>
            <w:tcW w:w="903" w:type="dxa"/>
            <w:shd w:val="clear" w:color="auto" w:fill="auto"/>
          </w:tcPr>
          <w:p w:rsidR="000662AC" w:rsidRPr="00DA1C61" w:rsidRDefault="000662AC" w:rsidP="00FD0E99">
            <w:pPr>
              <w:jc w:val="both"/>
              <w:rPr>
                <w:rFonts w:ascii="Arial" w:hAnsi="Arial" w:cs="Arial"/>
                <w:b/>
                <w:color w:val="000000"/>
              </w:rPr>
            </w:pPr>
            <w:r w:rsidRPr="00DA1C61">
              <w:rPr>
                <w:rFonts w:ascii="Arial" w:hAnsi="Arial" w:cs="Arial"/>
                <w:b/>
                <w:color w:val="000000"/>
              </w:rPr>
              <w:t>17</w:t>
            </w:r>
          </w:p>
        </w:tc>
        <w:tc>
          <w:tcPr>
            <w:tcW w:w="903" w:type="dxa"/>
            <w:shd w:val="clear" w:color="auto" w:fill="auto"/>
          </w:tcPr>
          <w:p w:rsidR="000662AC" w:rsidRPr="00DA1C61" w:rsidRDefault="000662AC" w:rsidP="00FD0E99">
            <w:pPr>
              <w:jc w:val="both"/>
              <w:rPr>
                <w:rFonts w:ascii="Arial" w:hAnsi="Arial" w:cs="Arial"/>
                <w:b/>
                <w:color w:val="000000"/>
              </w:rPr>
            </w:pPr>
            <w:r w:rsidRPr="00DA1C61">
              <w:rPr>
                <w:rFonts w:ascii="Arial" w:hAnsi="Arial" w:cs="Arial"/>
                <w:b/>
                <w:color w:val="000000"/>
              </w:rPr>
              <w:t>20</w:t>
            </w:r>
          </w:p>
        </w:tc>
        <w:tc>
          <w:tcPr>
            <w:tcW w:w="903" w:type="dxa"/>
            <w:shd w:val="clear" w:color="auto" w:fill="auto"/>
          </w:tcPr>
          <w:p w:rsidR="000662AC" w:rsidRPr="00DA1C61" w:rsidRDefault="000662AC" w:rsidP="00FD0E99">
            <w:pPr>
              <w:jc w:val="both"/>
              <w:rPr>
                <w:rFonts w:ascii="Arial" w:hAnsi="Arial" w:cs="Arial"/>
                <w:b/>
                <w:color w:val="000000"/>
              </w:rPr>
            </w:pPr>
            <w:r w:rsidRPr="00DA1C61">
              <w:rPr>
                <w:rFonts w:ascii="Arial" w:hAnsi="Arial" w:cs="Arial"/>
                <w:b/>
                <w:color w:val="000000"/>
              </w:rPr>
              <w:t>3</w:t>
            </w:r>
          </w:p>
        </w:tc>
        <w:tc>
          <w:tcPr>
            <w:tcW w:w="903" w:type="dxa"/>
            <w:shd w:val="clear" w:color="auto" w:fill="auto"/>
          </w:tcPr>
          <w:p w:rsidR="000662AC" w:rsidRPr="00DA1C61" w:rsidRDefault="000662AC" w:rsidP="00FD0E99">
            <w:pPr>
              <w:jc w:val="both"/>
              <w:rPr>
                <w:rFonts w:ascii="Arial" w:hAnsi="Arial" w:cs="Arial"/>
                <w:b/>
                <w:color w:val="000000"/>
              </w:rPr>
            </w:pPr>
            <w:r w:rsidRPr="00DA1C61">
              <w:rPr>
                <w:rFonts w:ascii="Arial" w:hAnsi="Arial" w:cs="Arial"/>
                <w:b/>
                <w:color w:val="000000"/>
              </w:rPr>
              <w:t>13</w:t>
            </w:r>
          </w:p>
        </w:tc>
        <w:tc>
          <w:tcPr>
            <w:tcW w:w="903" w:type="dxa"/>
            <w:shd w:val="clear" w:color="auto" w:fill="auto"/>
          </w:tcPr>
          <w:p w:rsidR="000662AC" w:rsidRPr="00DA1C61" w:rsidRDefault="000662AC" w:rsidP="00FD0E99">
            <w:pPr>
              <w:jc w:val="both"/>
              <w:rPr>
                <w:rFonts w:ascii="Arial" w:hAnsi="Arial" w:cs="Arial"/>
                <w:b/>
                <w:color w:val="000000"/>
              </w:rPr>
            </w:pPr>
            <w:r w:rsidRPr="00DA1C61">
              <w:rPr>
                <w:rFonts w:ascii="Arial" w:hAnsi="Arial" w:cs="Arial"/>
                <w:b/>
                <w:color w:val="000000"/>
              </w:rPr>
              <w:t>3</w:t>
            </w:r>
          </w:p>
        </w:tc>
        <w:tc>
          <w:tcPr>
            <w:tcW w:w="903" w:type="dxa"/>
            <w:shd w:val="clear" w:color="auto" w:fill="auto"/>
          </w:tcPr>
          <w:p w:rsidR="000662AC" w:rsidRPr="00DA1C61" w:rsidRDefault="000662AC" w:rsidP="00FD0E99">
            <w:pPr>
              <w:jc w:val="both"/>
              <w:rPr>
                <w:rFonts w:ascii="Arial" w:hAnsi="Arial" w:cs="Arial"/>
                <w:b/>
                <w:color w:val="000000"/>
              </w:rPr>
            </w:pPr>
          </w:p>
        </w:tc>
        <w:tc>
          <w:tcPr>
            <w:tcW w:w="791" w:type="dxa"/>
            <w:shd w:val="clear" w:color="auto" w:fill="auto"/>
          </w:tcPr>
          <w:p w:rsidR="000662AC" w:rsidRPr="00DA1C61" w:rsidRDefault="000662AC" w:rsidP="00FD0E99">
            <w:pPr>
              <w:jc w:val="both"/>
              <w:rPr>
                <w:rFonts w:ascii="Arial" w:hAnsi="Arial" w:cs="Arial"/>
                <w:b/>
                <w:color w:val="000000"/>
              </w:rPr>
            </w:pPr>
            <w:r>
              <w:rPr>
                <w:rFonts w:ascii="Arial" w:hAnsi="Arial" w:cs="Arial"/>
                <w:b/>
                <w:color w:val="000000"/>
              </w:rPr>
              <w:t>5</w:t>
            </w:r>
          </w:p>
        </w:tc>
        <w:tc>
          <w:tcPr>
            <w:tcW w:w="791" w:type="dxa"/>
          </w:tcPr>
          <w:p w:rsidR="000662AC" w:rsidRDefault="002C1637" w:rsidP="00FD0E99">
            <w:pPr>
              <w:jc w:val="both"/>
              <w:rPr>
                <w:rFonts w:ascii="Arial" w:hAnsi="Arial" w:cs="Arial"/>
                <w:b/>
                <w:color w:val="000000"/>
              </w:rPr>
            </w:pPr>
            <w:r>
              <w:rPr>
                <w:rFonts w:ascii="Arial" w:hAnsi="Arial" w:cs="Arial"/>
                <w:b/>
                <w:color w:val="000000"/>
              </w:rPr>
              <w:t>6</w:t>
            </w:r>
          </w:p>
        </w:tc>
      </w:tr>
      <w:tr w:rsidR="000662AC" w:rsidRPr="0088500E" w:rsidTr="002C1637">
        <w:trPr>
          <w:trHeight w:val="615"/>
        </w:trPr>
        <w:tc>
          <w:tcPr>
            <w:tcW w:w="2358" w:type="dxa"/>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Poduri, pasaje, pasarele</w:t>
            </w:r>
          </w:p>
        </w:tc>
        <w:tc>
          <w:tcPr>
            <w:tcW w:w="902" w:type="dxa"/>
            <w:shd w:val="clear" w:color="auto" w:fill="auto"/>
            <w:hideMark/>
          </w:tcPr>
          <w:p w:rsidR="000662AC" w:rsidRPr="00DA1C61" w:rsidRDefault="000662AC" w:rsidP="00FD0E99">
            <w:pPr>
              <w:jc w:val="both"/>
              <w:rPr>
                <w:rFonts w:ascii="Arial" w:hAnsi="Arial" w:cs="Arial"/>
                <w:b/>
                <w:color w:val="000000"/>
              </w:rPr>
            </w:pPr>
            <w:r w:rsidRPr="00DA1C61">
              <w:rPr>
                <w:rFonts w:ascii="Arial" w:hAnsi="Arial" w:cs="Arial"/>
                <w:b/>
                <w:color w:val="000000"/>
              </w:rPr>
              <w:t>2</w:t>
            </w:r>
          </w:p>
        </w:tc>
        <w:tc>
          <w:tcPr>
            <w:tcW w:w="903" w:type="dxa"/>
            <w:shd w:val="clear" w:color="auto" w:fill="auto"/>
          </w:tcPr>
          <w:p w:rsidR="000662AC" w:rsidRPr="00DA1C61" w:rsidRDefault="000662AC" w:rsidP="00FD0E99">
            <w:pPr>
              <w:jc w:val="both"/>
              <w:rPr>
                <w:rFonts w:ascii="Arial" w:hAnsi="Arial" w:cs="Arial"/>
                <w:b/>
                <w:color w:val="000000"/>
              </w:rPr>
            </w:pPr>
          </w:p>
        </w:tc>
        <w:tc>
          <w:tcPr>
            <w:tcW w:w="903" w:type="dxa"/>
            <w:shd w:val="clear" w:color="auto" w:fill="auto"/>
          </w:tcPr>
          <w:p w:rsidR="000662AC" w:rsidRPr="00DA1C61" w:rsidRDefault="000662AC" w:rsidP="00FD0E99">
            <w:pPr>
              <w:jc w:val="both"/>
              <w:rPr>
                <w:rFonts w:ascii="Arial" w:hAnsi="Arial" w:cs="Arial"/>
                <w:b/>
                <w:color w:val="000000"/>
              </w:rPr>
            </w:pPr>
          </w:p>
        </w:tc>
        <w:tc>
          <w:tcPr>
            <w:tcW w:w="903" w:type="dxa"/>
            <w:shd w:val="clear" w:color="auto" w:fill="auto"/>
          </w:tcPr>
          <w:p w:rsidR="000662AC" w:rsidRPr="00DA1C61" w:rsidRDefault="000662AC" w:rsidP="00FD0E99">
            <w:pPr>
              <w:jc w:val="both"/>
              <w:rPr>
                <w:rFonts w:ascii="Arial" w:hAnsi="Arial" w:cs="Arial"/>
                <w:b/>
                <w:color w:val="000000"/>
              </w:rPr>
            </w:pPr>
          </w:p>
        </w:tc>
        <w:tc>
          <w:tcPr>
            <w:tcW w:w="903" w:type="dxa"/>
            <w:shd w:val="clear" w:color="auto" w:fill="auto"/>
          </w:tcPr>
          <w:p w:rsidR="000662AC" w:rsidRPr="00DA1C61" w:rsidRDefault="000662AC" w:rsidP="00FD0E99">
            <w:pPr>
              <w:jc w:val="both"/>
              <w:rPr>
                <w:rFonts w:ascii="Arial" w:hAnsi="Arial" w:cs="Arial"/>
                <w:b/>
                <w:color w:val="000000"/>
              </w:rPr>
            </w:pPr>
            <w:r w:rsidRPr="00DA1C61">
              <w:rPr>
                <w:rFonts w:ascii="Arial" w:hAnsi="Arial" w:cs="Arial"/>
                <w:b/>
                <w:color w:val="000000"/>
              </w:rPr>
              <w:t>4</w:t>
            </w:r>
          </w:p>
        </w:tc>
        <w:tc>
          <w:tcPr>
            <w:tcW w:w="903" w:type="dxa"/>
            <w:shd w:val="clear" w:color="auto" w:fill="auto"/>
          </w:tcPr>
          <w:p w:rsidR="000662AC" w:rsidRPr="00DA1C61" w:rsidRDefault="000662AC" w:rsidP="00FD0E99">
            <w:pPr>
              <w:jc w:val="both"/>
              <w:rPr>
                <w:rFonts w:ascii="Arial" w:hAnsi="Arial" w:cs="Arial"/>
                <w:b/>
                <w:color w:val="000000"/>
              </w:rPr>
            </w:pPr>
            <w:r w:rsidRPr="00DA1C61">
              <w:rPr>
                <w:rFonts w:ascii="Arial" w:hAnsi="Arial" w:cs="Arial"/>
                <w:b/>
                <w:color w:val="000000"/>
              </w:rPr>
              <w:t>1</w:t>
            </w:r>
          </w:p>
        </w:tc>
        <w:tc>
          <w:tcPr>
            <w:tcW w:w="903" w:type="dxa"/>
            <w:shd w:val="clear" w:color="auto" w:fill="auto"/>
          </w:tcPr>
          <w:p w:rsidR="000662AC" w:rsidRPr="0088500E" w:rsidRDefault="000662AC" w:rsidP="00FD0E99">
            <w:pPr>
              <w:jc w:val="both"/>
              <w:rPr>
                <w:rFonts w:ascii="Arial" w:hAnsi="Arial" w:cs="Arial"/>
                <w:color w:val="000000"/>
              </w:rPr>
            </w:pPr>
          </w:p>
        </w:tc>
        <w:tc>
          <w:tcPr>
            <w:tcW w:w="791" w:type="dxa"/>
            <w:shd w:val="clear" w:color="auto" w:fill="auto"/>
          </w:tcPr>
          <w:p w:rsidR="000662AC" w:rsidRPr="00E62CA5" w:rsidRDefault="000662AC" w:rsidP="00FD0E99">
            <w:pPr>
              <w:jc w:val="both"/>
              <w:rPr>
                <w:rFonts w:ascii="Arial" w:hAnsi="Arial" w:cs="Arial"/>
                <w:b/>
                <w:color w:val="000000"/>
              </w:rPr>
            </w:pPr>
            <w:r w:rsidRPr="00E62CA5">
              <w:rPr>
                <w:rFonts w:ascii="Arial" w:hAnsi="Arial" w:cs="Arial"/>
                <w:b/>
                <w:color w:val="000000"/>
              </w:rPr>
              <w:t>1</w:t>
            </w:r>
          </w:p>
        </w:tc>
        <w:tc>
          <w:tcPr>
            <w:tcW w:w="791" w:type="dxa"/>
          </w:tcPr>
          <w:p w:rsidR="000662AC" w:rsidRPr="00E62CA5" w:rsidRDefault="002C1637" w:rsidP="00FD0E99">
            <w:pPr>
              <w:jc w:val="both"/>
              <w:rPr>
                <w:rFonts w:ascii="Arial" w:hAnsi="Arial" w:cs="Arial"/>
                <w:b/>
                <w:color w:val="000000"/>
              </w:rPr>
            </w:pPr>
            <w:r>
              <w:rPr>
                <w:rFonts w:ascii="Arial" w:hAnsi="Arial" w:cs="Arial"/>
                <w:b/>
                <w:color w:val="000000"/>
              </w:rPr>
              <w:t>2</w:t>
            </w:r>
          </w:p>
        </w:tc>
      </w:tr>
      <w:tr w:rsidR="000662AC" w:rsidRPr="0088500E" w:rsidTr="002C1637">
        <w:trPr>
          <w:trHeight w:val="915"/>
        </w:trPr>
        <w:tc>
          <w:tcPr>
            <w:tcW w:w="2358" w:type="dxa"/>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Amenajare alei si parcari,</w:t>
            </w:r>
            <w:r w:rsidR="002C1637">
              <w:rPr>
                <w:rFonts w:ascii="Arial" w:hAnsi="Arial" w:cs="Arial"/>
                <w:color w:val="000000"/>
              </w:rPr>
              <w:t xml:space="preserve"> </w:t>
            </w:r>
            <w:r w:rsidRPr="0088500E">
              <w:rPr>
                <w:rFonts w:ascii="Arial" w:hAnsi="Arial" w:cs="Arial"/>
                <w:color w:val="000000"/>
              </w:rPr>
              <w:t xml:space="preserve">trotuare, piatete </w:t>
            </w:r>
          </w:p>
        </w:tc>
        <w:tc>
          <w:tcPr>
            <w:tcW w:w="902" w:type="dxa"/>
            <w:shd w:val="clear" w:color="auto" w:fill="auto"/>
            <w:hideMark/>
          </w:tcPr>
          <w:p w:rsidR="000662AC" w:rsidRPr="0053131F" w:rsidRDefault="000662AC" w:rsidP="00FD0E99">
            <w:pPr>
              <w:jc w:val="both"/>
              <w:rPr>
                <w:rFonts w:ascii="Arial" w:hAnsi="Arial" w:cs="Arial"/>
                <w:b/>
                <w:color w:val="000000"/>
              </w:rPr>
            </w:pPr>
            <w:r w:rsidRPr="0053131F">
              <w:rPr>
                <w:rFonts w:ascii="Arial" w:hAnsi="Arial" w:cs="Arial"/>
                <w:b/>
                <w:color w:val="000000"/>
              </w:rPr>
              <w:t>1</w:t>
            </w:r>
          </w:p>
        </w:tc>
        <w:tc>
          <w:tcPr>
            <w:tcW w:w="903" w:type="dxa"/>
            <w:shd w:val="clear" w:color="auto" w:fill="auto"/>
          </w:tcPr>
          <w:p w:rsidR="000662AC" w:rsidRPr="0053131F" w:rsidRDefault="000662AC" w:rsidP="00FD0E99">
            <w:pPr>
              <w:jc w:val="both"/>
              <w:rPr>
                <w:rFonts w:ascii="Arial" w:hAnsi="Arial" w:cs="Arial"/>
                <w:b/>
                <w:color w:val="000000"/>
              </w:rPr>
            </w:pPr>
            <w:r w:rsidRPr="0053131F">
              <w:rPr>
                <w:rFonts w:ascii="Arial" w:hAnsi="Arial" w:cs="Arial"/>
                <w:b/>
                <w:color w:val="000000"/>
              </w:rPr>
              <w:t>1</w:t>
            </w:r>
          </w:p>
        </w:tc>
        <w:tc>
          <w:tcPr>
            <w:tcW w:w="903" w:type="dxa"/>
            <w:shd w:val="clear" w:color="auto" w:fill="auto"/>
          </w:tcPr>
          <w:p w:rsidR="000662AC" w:rsidRPr="0053131F" w:rsidRDefault="000662AC" w:rsidP="00FD0E99">
            <w:pPr>
              <w:jc w:val="both"/>
              <w:rPr>
                <w:rFonts w:ascii="Arial" w:hAnsi="Arial" w:cs="Arial"/>
                <w:b/>
                <w:color w:val="000000"/>
              </w:rPr>
            </w:pPr>
            <w:r w:rsidRPr="0053131F">
              <w:rPr>
                <w:rFonts w:ascii="Arial" w:hAnsi="Arial" w:cs="Arial"/>
                <w:b/>
                <w:color w:val="000000"/>
              </w:rPr>
              <w:t>2</w:t>
            </w:r>
          </w:p>
        </w:tc>
        <w:tc>
          <w:tcPr>
            <w:tcW w:w="903" w:type="dxa"/>
            <w:shd w:val="clear" w:color="auto" w:fill="auto"/>
          </w:tcPr>
          <w:p w:rsidR="000662AC" w:rsidRPr="0053131F" w:rsidRDefault="000662AC" w:rsidP="00FD0E99">
            <w:pPr>
              <w:jc w:val="both"/>
              <w:rPr>
                <w:rFonts w:ascii="Arial" w:hAnsi="Arial" w:cs="Arial"/>
                <w:b/>
                <w:color w:val="000000"/>
              </w:rPr>
            </w:pPr>
          </w:p>
        </w:tc>
        <w:tc>
          <w:tcPr>
            <w:tcW w:w="903" w:type="dxa"/>
            <w:shd w:val="clear" w:color="auto" w:fill="auto"/>
          </w:tcPr>
          <w:p w:rsidR="000662AC" w:rsidRPr="0053131F" w:rsidRDefault="000662AC" w:rsidP="00FD0E99">
            <w:pPr>
              <w:jc w:val="both"/>
              <w:rPr>
                <w:rFonts w:ascii="Arial" w:hAnsi="Arial" w:cs="Arial"/>
                <w:b/>
                <w:color w:val="000000"/>
              </w:rPr>
            </w:pPr>
          </w:p>
        </w:tc>
        <w:tc>
          <w:tcPr>
            <w:tcW w:w="903" w:type="dxa"/>
            <w:shd w:val="clear" w:color="auto" w:fill="auto"/>
          </w:tcPr>
          <w:p w:rsidR="000662AC" w:rsidRPr="0053131F" w:rsidRDefault="000662AC" w:rsidP="00FD0E99">
            <w:pPr>
              <w:jc w:val="both"/>
              <w:rPr>
                <w:rFonts w:ascii="Arial" w:hAnsi="Arial" w:cs="Arial"/>
                <w:b/>
                <w:color w:val="000000"/>
              </w:rPr>
            </w:pPr>
            <w:r w:rsidRPr="0053131F">
              <w:rPr>
                <w:rFonts w:ascii="Arial" w:hAnsi="Arial" w:cs="Arial"/>
                <w:b/>
                <w:color w:val="000000"/>
              </w:rPr>
              <w:t>1</w:t>
            </w:r>
          </w:p>
        </w:tc>
        <w:tc>
          <w:tcPr>
            <w:tcW w:w="903" w:type="dxa"/>
            <w:shd w:val="clear" w:color="auto" w:fill="auto"/>
          </w:tcPr>
          <w:p w:rsidR="000662AC" w:rsidRPr="0053131F" w:rsidRDefault="000662AC" w:rsidP="00FD0E99">
            <w:pPr>
              <w:jc w:val="both"/>
              <w:rPr>
                <w:rFonts w:ascii="Arial" w:hAnsi="Arial" w:cs="Arial"/>
                <w:b/>
                <w:color w:val="000000"/>
              </w:rPr>
            </w:pPr>
            <w:r w:rsidRPr="0053131F">
              <w:rPr>
                <w:rFonts w:ascii="Arial" w:hAnsi="Arial" w:cs="Arial"/>
                <w:b/>
                <w:color w:val="000000"/>
              </w:rPr>
              <w:t>2</w:t>
            </w:r>
          </w:p>
        </w:tc>
        <w:tc>
          <w:tcPr>
            <w:tcW w:w="791" w:type="dxa"/>
            <w:shd w:val="clear" w:color="auto" w:fill="auto"/>
          </w:tcPr>
          <w:p w:rsidR="000662AC" w:rsidRPr="00E62CA5" w:rsidRDefault="000662AC" w:rsidP="00FD0E99">
            <w:pPr>
              <w:jc w:val="both"/>
              <w:rPr>
                <w:rFonts w:ascii="Arial" w:hAnsi="Arial" w:cs="Arial"/>
                <w:b/>
                <w:color w:val="000000"/>
              </w:rPr>
            </w:pPr>
            <w:r w:rsidRPr="00E62CA5">
              <w:rPr>
                <w:rFonts w:ascii="Arial" w:hAnsi="Arial" w:cs="Arial"/>
                <w:b/>
                <w:color w:val="000000"/>
              </w:rPr>
              <w:t>2</w:t>
            </w:r>
          </w:p>
        </w:tc>
        <w:tc>
          <w:tcPr>
            <w:tcW w:w="791" w:type="dxa"/>
          </w:tcPr>
          <w:p w:rsidR="000662AC" w:rsidRPr="00E62CA5" w:rsidRDefault="002C1637" w:rsidP="00FD0E99">
            <w:pPr>
              <w:jc w:val="both"/>
              <w:rPr>
                <w:rFonts w:ascii="Arial" w:hAnsi="Arial" w:cs="Arial"/>
                <w:b/>
                <w:color w:val="000000"/>
              </w:rPr>
            </w:pPr>
            <w:r>
              <w:rPr>
                <w:rFonts w:ascii="Arial" w:hAnsi="Arial" w:cs="Arial"/>
                <w:b/>
                <w:color w:val="000000"/>
              </w:rPr>
              <w:t>2</w:t>
            </w:r>
          </w:p>
        </w:tc>
      </w:tr>
      <w:tr w:rsidR="000662AC" w:rsidRPr="0088500E" w:rsidTr="002C1637">
        <w:trPr>
          <w:trHeight w:val="315"/>
        </w:trPr>
        <w:tc>
          <w:tcPr>
            <w:tcW w:w="2358" w:type="dxa"/>
            <w:shd w:val="clear" w:color="auto" w:fill="auto"/>
            <w:hideMark/>
          </w:tcPr>
          <w:p w:rsidR="000662AC" w:rsidRPr="0088500E" w:rsidRDefault="000662AC" w:rsidP="00FD0E99">
            <w:pPr>
              <w:jc w:val="both"/>
              <w:rPr>
                <w:rFonts w:ascii="Arial" w:hAnsi="Arial" w:cs="Arial"/>
                <w:color w:val="000000"/>
              </w:rPr>
            </w:pPr>
            <w:r w:rsidRPr="0088500E">
              <w:rPr>
                <w:rFonts w:ascii="Arial" w:hAnsi="Arial" w:cs="Arial"/>
                <w:color w:val="000000"/>
              </w:rPr>
              <w:t>Parcuri</w:t>
            </w:r>
          </w:p>
        </w:tc>
        <w:tc>
          <w:tcPr>
            <w:tcW w:w="902" w:type="dxa"/>
            <w:shd w:val="clear" w:color="auto" w:fill="auto"/>
            <w:hideMark/>
          </w:tcPr>
          <w:p w:rsidR="000662AC" w:rsidRPr="0088500E" w:rsidRDefault="000662AC" w:rsidP="00FD0E99">
            <w:pPr>
              <w:jc w:val="both"/>
              <w:rPr>
                <w:rFonts w:ascii="Arial" w:hAnsi="Arial" w:cs="Arial"/>
                <w:color w:val="000000"/>
              </w:rPr>
            </w:pPr>
          </w:p>
        </w:tc>
        <w:tc>
          <w:tcPr>
            <w:tcW w:w="903" w:type="dxa"/>
            <w:shd w:val="clear" w:color="auto" w:fill="auto"/>
          </w:tcPr>
          <w:p w:rsidR="000662AC" w:rsidRPr="009F7CEE" w:rsidRDefault="000662AC" w:rsidP="00FD0E99">
            <w:pPr>
              <w:jc w:val="both"/>
              <w:rPr>
                <w:rFonts w:ascii="Arial" w:hAnsi="Arial" w:cs="Arial"/>
                <w:b/>
                <w:color w:val="000000"/>
              </w:rPr>
            </w:pPr>
            <w:r w:rsidRPr="009F7CEE">
              <w:rPr>
                <w:rFonts w:ascii="Arial" w:hAnsi="Arial" w:cs="Arial"/>
                <w:b/>
                <w:color w:val="000000"/>
              </w:rPr>
              <w:t>2</w:t>
            </w: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903" w:type="dxa"/>
            <w:shd w:val="clear" w:color="auto" w:fill="auto"/>
          </w:tcPr>
          <w:p w:rsidR="000662AC" w:rsidRPr="0088500E" w:rsidRDefault="000662AC" w:rsidP="00FD0E99">
            <w:pPr>
              <w:jc w:val="both"/>
              <w:rPr>
                <w:rFonts w:ascii="Arial" w:hAnsi="Arial" w:cs="Arial"/>
                <w:color w:val="000000"/>
              </w:rPr>
            </w:pPr>
          </w:p>
        </w:tc>
        <w:tc>
          <w:tcPr>
            <w:tcW w:w="791" w:type="dxa"/>
            <w:shd w:val="clear" w:color="auto" w:fill="auto"/>
          </w:tcPr>
          <w:p w:rsidR="000662AC" w:rsidRPr="00E62CA5" w:rsidRDefault="000662AC" w:rsidP="00FD0E99">
            <w:pPr>
              <w:jc w:val="both"/>
              <w:rPr>
                <w:rFonts w:ascii="Arial" w:hAnsi="Arial" w:cs="Arial"/>
                <w:b/>
                <w:color w:val="000000"/>
              </w:rPr>
            </w:pPr>
            <w:r w:rsidRPr="00E62CA5">
              <w:rPr>
                <w:rFonts w:ascii="Arial" w:hAnsi="Arial" w:cs="Arial"/>
                <w:b/>
                <w:color w:val="000000"/>
              </w:rPr>
              <w:t>1</w:t>
            </w:r>
          </w:p>
        </w:tc>
        <w:tc>
          <w:tcPr>
            <w:tcW w:w="791" w:type="dxa"/>
          </w:tcPr>
          <w:p w:rsidR="000662AC" w:rsidRPr="00E62CA5" w:rsidRDefault="000662AC" w:rsidP="00FD0E99">
            <w:pPr>
              <w:jc w:val="both"/>
              <w:rPr>
                <w:rFonts w:ascii="Arial" w:hAnsi="Arial" w:cs="Arial"/>
                <w:b/>
                <w:color w:val="000000"/>
              </w:rPr>
            </w:pPr>
          </w:p>
        </w:tc>
      </w:tr>
      <w:tr w:rsidR="002C1637" w:rsidRPr="0088500E" w:rsidTr="002C1637">
        <w:trPr>
          <w:trHeight w:val="615"/>
        </w:trPr>
        <w:tc>
          <w:tcPr>
            <w:tcW w:w="2358" w:type="dxa"/>
            <w:shd w:val="clear" w:color="auto" w:fill="auto"/>
            <w:hideMark/>
          </w:tcPr>
          <w:p w:rsidR="002C1637" w:rsidRPr="0088500E" w:rsidRDefault="002C1637" w:rsidP="00FD0E99">
            <w:pPr>
              <w:jc w:val="both"/>
              <w:rPr>
                <w:rFonts w:ascii="Arial" w:hAnsi="Arial" w:cs="Arial"/>
                <w:color w:val="000000"/>
              </w:rPr>
            </w:pPr>
            <w:r w:rsidRPr="0088500E">
              <w:rPr>
                <w:rFonts w:ascii="Arial" w:hAnsi="Arial" w:cs="Arial"/>
                <w:color w:val="000000"/>
              </w:rPr>
              <w:t>Instalatii electrice</w:t>
            </w:r>
          </w:p>
        </w:tc>
        <w:tc>
          <w:tcPr>
            <w:tcW w:w="902" w:type="dxa"/>
            <w:shd w:val="clear" w:color="auto" w:fill="auto"/>
            <w:hideMark/>
          </w:tcPr>
          <w:p w:rsidR="002C1637" w:rsidRPr="0088500E" w:rsidRDefault="002C1637" w:rsidP="00FD0E99">
            <w:pPr>
              <w:jc w:val="both"/>
              <w:rPr>
                <w:rFonts w:ascii="Arial" w:hAnsi="Arial" w:cs="Arial"/>
                <w:color w:val="000000"/>
              </w:rPr>
            </w:pPr>
          </w:p>
        </w:tc>
        <w:tc>
          <w:tcPr>
            <w:tcW w:w="903" w:type="dxa"/>
            <w:shd w:val="clear" w:color="auto" w:fill="auto"/>
          </w:tcPr>
          <w:p w:rsidR="002C1637" w:rsidRPr="0088500E" w:rsidRDefault="002C1637" w:rsidP="00FD0E99">
            <w:pPr>
              <w:jc w:val="both"/>
              <w:rPr>
                <w:rFonts w:ascii="Arial" w:hAnsi="Arial" w:cs="Arial"/>
                <w:color w:val="000000"/>
              </w:rPr>
            </w:pPr>
          </w:p>
        </w:tc>
        <w:tc>
          <w:tcPr>
            <w:tcW w:w="903" w:type="dxa"/>
            <w:shd w:val="clear" w:color="auto" w:fill="auto"/>
          </w:tcPr>
          <w:p w:rsidR="002C1637" w:rsidRPr="0088500E" w:rsidRDefault="002C1637" w:rsidP="00FD0E99">
            <w:pPr>
              <w:jc w:val="both"/>
              <w:rPr>
                <w:rFonts w:ascii="Arial" w:hAnsi="Arial" w:cs="Arial"/>
                <w:color w:val="000000"/>
              </w:rPr>
            </w:pPr>
          </w:p>
        </w:tc>
        <w:tc>
          <w:tcPr>
            <w:tcW w:w="903" w:type="dxa"/>
            <w:shd w:val="clear" w:color="auto" w:fill="auto"/>
          </w:tcPr>
          <w:p w:rsidR="002C1637" w:rsidRPr="0088500E" w:rsidRDefault="002C1637" w:rsidP="00FD0E99">
            <w:pPr>
              <w:jc w:val="both"/>
              <w:rPr>
                <w:rFonts w:ascii="Arial" w:hAnsi="Arial" w:cs="Arial"/>
                <w:color w:val="000000"/>
              </w:rPr>
            </w:pPr>
          </w:p>
        </w:tc>
        <w:tc>
          <w:tcPr>
            <w:tcW w:w="903" w:type="dxa"/>
            <w:shd w:val="clear" w:color="auto" w:fill="auto"/>
          </w:tcPr>
          <w:p w:rsidR="002C1637" w:rsidRPr="0053131F" w:rsidRDefault="002C1637" w:rsidP="00FD0E99">
            <w:pPr>
              <w:jc w:val="both"/>
              <w:rPr>
                <w:rFonts w:ascii="Arial" w:hAnsi="Arial" w:cs="Arial"/>
                <w:b/>
                <w:color w:val="000000"/>
              </w:rPr>
            </w:pPr>
            <w:r w:rsidRPr="0053131F">
              <w:rPr>
                <w:rFonts w:ascii="Arial" w:hAnsi="Arial" w:cs="Arial"/>
                <w:b/>
                <w:color w:val="000000"/>
              </w:rPr>
              <w:t>1</w:t>
            </w:r>
          </w:p>
        </w:tc>
        <w:tc>
          <w:tcPr>
            <w:tcW w:w="903" w:type="dxa"/>
            <w:shd w:val="clear" w:color="auto" w:fill="auto"/>
          </w:tcPr>
          <w:p w:rsidR="002C1637" w:rsidRPr="0088500E" w:rsidRDefault="002C1637" w:rsidP="00FD0E99">
            <w:pPr>
              <w:jc w:val="both"/>
              <w:rPr>
                <w:rFonts w:ascii="Arial" w:hAnsi="Arial" w:cs="Arial"/>
                <w:color w:val="000000"/>
              </w:rPr>
            </w:pPr>
          </w:p>
        </w:tc>
        <w:tc>
          <w:tcPr>
            <w:tcW w:w="903" w:type="dxa"/>
            <w:shd w:val="clear" w:color="auto" w:fill="auto"/>
          </w:tcPr>
          <w:p w:rsidR="002C1637" w:rsidRPr="0088500E" w:rsidRDefault="002C1637" w:rsidP="00FD0E99">
            <w:pPr>
              <w:jc w:val="both"/>
              <w:rPr>
                <w:rFonts w:ascii="Arial" w:hAnsi="Arial" w:cs="Arial"/>
                <w:color w:val="000000"/>
              </w:rPr>
            </w:pPr>
          </w:p>
        </w:tc>
        <w:tc>
          <w:tcPr>
            <w:tcW w:w="791" w:type="dxa"/>
            <w:shd w:val="clear" w:color="auto" w:fill="auto"/>
          </w:tcPr>
          <w:p w:rsidR="002C1637" w:rsidRPr="00E62CA5" w:rsidRDefault="002C1637" w:rsidP="00FD0E99">
            <w:pPr>
              <w:jc w:val="both"/>
              <w:rPr>
                <w:rFonts w:ascii="Arial" w:hAnsi="Arial" w:cs="Arial"/>
                <w:b/>
                <w:color w:val="000000"/>
              </w:rPr>
            </w:pPr>
            <w:r w:rsidRPr="00E62CA5">
              <w:rPr>
                <w:rFonts w:ascii="Arial" w:hAnsi="Arial" w:cs="Arial"/>
                <w:b/>
                <w:color w:val="000000"/>
              </w:rPr>
              <w:t>1</w:t>
            </w:r>
          </w:p>
        </w:tc>
        <w:tc>
          <w:tcPr>
            <w:tcW w:w="791" w:type="dxa"/>
          </w:tcPr>
          <w:p w:rsidR="002C1637" w:rsidRPr="00E62CA5" w:rsidRDefault="002C1637" w:rsidP="00FD0E99">
            <w:pPr>
              <w:jc w:val="both"/>
              <w:rPr>
                <w:rFonts w:ascii="Arial" w:hAnsi="Arial" w:cs="Arial"/>
                <w:b/>
                <w:color w:val="000000"/>
              </w:rPr>
            </w:pPr>
            <w:r>
              <w:rPr>
                <w:rFonts w:ascii="Arial" w:hAnsi="Arial" w:cs="Arial"/>
                <w:b/>
                <w:color w:val="000000"/>
              </w:rPr>
              <w:t>1</w:t>
            </w:r>
          </w:p>
        </w:tc>
      </w:tr>
      <w:tr w:rsidR="000662AC" w:rsidRPr="0088500E" w:rsidTr="002C1637">
        <w:trPr>
          <w:trHeight w:val="315"/>
        </w:trPr>
        <w:tc>
          <w:tcPr>
            <w:tcW w:w="2358" w:type="dxa"/>
            <w:shd w:val="clear" w:color="auto" w:fill="auto"/>
            <w:hideMark/>
          </w:tcPr>
          <w:p w:rsidR="000662AC" w:rsidRPr="0088500E" w:rsidRDefault="000662AC" w:rsidP="00FD0E99">
            <w:pPr>
              <w:jc w:val="both"/>
              <w:rPr>
                <w:rFonts w:ascii="Arial" w:hAnsi="Arial" w:cs="Arial"/>
                <w:b/>
                <w:bCs/>
                <w:color w:val="000000"/>
              </w:rPr>
            </w:pPr>
            <w:r w:rsidRPr="0088500E">
              <w:rPr>
                <w:rFonts w:ascii="Arial" w:hAnsi="Arial" w:cs="Arial"/>
                <w:b/>
                <w:bCs/>
                <w:color w:val="000000"/>
              </w:rPr>
              <w:t>TOTAL</w:t>
            </w:r>
          </w:p>
        </w:tc>
        <w:tc>
          <w:tcPr>
            <w:tcW w:w="902" w:type="dxa"/>
            <w:shd w:val="clear" w:color="auto" w:fill="auto"/>
            <w:hideMark/>
          </w:tcPr>
          <w:p w:rsidR="000662AC" w:rsidRPr="0088500E" w:rsidRDefault="000662AC" w:rsidP="00FD0E99">
            <w:pPr>
              <w:jc w:val="both"/>
              <w:rPr>
                <w:rFonts w:ascii="Arial" w:hAnsi="Arial" w:cs="Arial"/>
                <w:b/>
                <w:bCs/>
                <w:color w:val="000000"/>
              </w:rPr>
            </w:pPr>
            <w:r w:rsidRPr="0088500E">
              <w:rPr>
                <w:rFonts w:ascii="Arial" w:hAnsi="Arial" w:cs="Arial"/>
                <w:b/>
                <w:bCs/>
                <w:color w:val="000000"/>
              </w:rPr>
              <w:t>40</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53</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71</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38</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32</w:t>
            </w:r>
          </w:p>
        </w:tc>
        <w:tc>
          <w:tcPr>
            <w:tcW w:w="903" w:type="dxa"/>
            <w:shd w:val="clear" w:color="auto" w:fill="auto"/>
          </w:tcPr>
          <w:p w:rsidR="000662AC" w:rsidRPr="0088500E" w:rsidRDefault="000662AC" w:rsidP="00FD0E99">
            <w:pPr>
              <w:jc w:val="both"/>
              <w:rPr>
                <w:rFonts w:ascii="Arial" w:hAnsi="Arial" w:cs="Arial"/>
                <w:b/>
                <w:bCs/>
                <w:color w:val="000000"/>
              </w:rPr>
            </w:pPr>
            <w:r w:rsidRPr="0088500E">
              <w:rPr>
                <w:rFonts w:ascii="Arial" w:hAnsi="Arial" w:cs="Arial"/>
                <w:b/>
                <w:bCs/>
                <w:color w:val="000000"/>
              </w:rPr>
              <w:t>25</w:t>
            </w:r>
          </w:p>
        </w:tc>
        <w:tc>
          <w:tcPr>
            <w:tcW w:w="903" w:type="dxa"/>
            <w:shd w:val="clear" w:color="auto" w:fill="auto"/>
          </w:tcPr>
          <w:p w:rsidR="000662AC" w:rsidRPr="0088500E" w:rsidRDefault="000662AC" w:rsidP="00FD0E99">
            <w:pPr>
              <w:jc w:val="both"/>
              <w:rPr>
                <w:rFonts w:ascii="Arial" w:hAnsi="Arial" w:cs="Arial"/>
                <w:b/>
                <w:bCs/>
                <w:color w:val="000000"/>
              </w:rPr>
            </w:pPr>
            <w:r>
              <w:rPr>
                <w:rFonts w:ascii="Arial" w:hAnsi="Arial" w:cs="Arial"/>
                <w:b/>
                <w:bCs/>
                <w:color w:val="000000"/>
              </w:rPr>
              <w:t>31</w:t>
            </w:r>
          </w:p>
        </w:tc>
        <w:tc>
          <w:tcPr>
            <w:tcW w:w="791" w:type="dxa"/>
            <w:shd w:val="clear" w:color="auto" w:fill="auto"/>
          </w:tcPr>
          <w:p w:rsidR="000662AC" w:rsidRPr="0088500E" w:rsidRDefault="000662AC" w:rsidP="00FD0E99">
            <w:pPr>
              <w:jc w:val="both"/>
              <w:rPr>
                <w:rFonts w:ascii="Arial" w:hAnsi="Arial" w:cs="Arial"/>
                <w:b/>
                <w:bCs/>
                <w:color w:val="000000"/>
              </w:rPr>
            </w:pPr>
            <w:r>
              <w:rPr>
                <w:rFonts w:ascii="Arial" w:hAnsi="Arial" w:cs="Arial"/>
                <w:b/>
                <w:bCs/>
                <w:color w:val="000000"/>
              </w:rPr>
              <w:t>21</w:t>
            </w:r>
          </w:p>
        </w:tc>
        <w:tc>
          <w:tcPr>
            <w:tcW w:w="791" w:type="dxa"/>
          </w:tcPr>
          <w:p w:rsidR="000662AC" w:rsidRDefault="002C1637" w:rsidP="00FD0E99">
            <w:pPr>
              <w:jc w:val="both"/>
              <w:rPr>
                <w:rFonts w:ascii="Arial" w:hAnsi="Arial" w:cs="Arial"/>
                <w:b/>
                <w:bCs/>
                <w:color w:val="000000"/>
              </w:rPr>
            </w:pPr>
            <w:r>
              <w:rPr>
                <w:rFonts w:ascii="Arial" w:hAnsi="Arial" w:cs="Arial"/>
                <w:b/>
                <w:bCs/>
                <w:color w:val="000000"/>
              </w:rPr>
              <w:t>19</w:t>
            </w:r>
          </w:p>
        </w:tc>
      </w:tr>
    </w:tbl>
    <w:p w:rsidR="008A52EE" w:rsidRPr="00670AC3" w:rsidRDefault="008A52EE" w:rsidP="00FD0E99">
      <w:pPr>
        <w:spacing w:before="60" w:after="20"/>
        <w:ind w:right="284"/>
        <w:jc w:val="both"/>
        <w:rPr>
          <w:rFonts w:ascii="Arial" w:hAnsi="Arial" w:cs="Arial"/>
          <w:b/>
          <w:lang w:val="ro-RO"/>
        </w:rPr>
      </w:pPr>
    </w:p>
    <w:p w:rsidR="00970C55" w:rsidRPr="00670AC3" w:rsidRDefault="00970C55" w:rsidP="00FD0E99">
      <w:pPr>
        <w:spacing w:before="60" w:after="20"/>
        <w:ind w:left="284" w:right="542"/>
        <w:jc w:val="both"/>
        <w:rPr>
          <w:rFonts w:ascii="Arial" w:hAnsi="Arial" w:cs="Arial"/>
          <w:b/>
          <w:lang w:val="ro-RO"/>
        </w:rPr>
      </w:pPr>
    </w:p>
    <w:p w:rsidR="00D85609" w:rsidRDefault="00D85609" w:rsidP="00FD0E99">
      <w:pPr>
        <w:pStyle w:val="ListParagraph"/>
        <w:numPr>
          <w:ilvl w:val="0"/>
          <w:numId w:val="14"/>
        </w:numPr>
        <w:ind w:right="542"/>
        <w:jc w:val="both"/>
        <w:rPr>
          <w:rFonts w:ascii="Arial" w:hAnsi="Arial" w:cs="Arial"/>
          <w:b/>
          <w:bCs/>
          <w:lang w:val="ro-RO"/>
        </w:rPr>
      </w:pPr>
      <w:r w:rsidRPr="00B879FD">
        <w:rPr>
          <w:rFonts w:ascii="Arial" w:hAnsi="Arial" w:cs="Arial"/>
          <w:b/>
          <w:bCs/>
          <w:lang w:val="ro-RO"/>
        </w:rPr>
        <w:t xml:space="preserve">ACTIVITATEA  DE ASIGURARE A CONDIȚIILOR LEGALE PENTRU REALIZAREA INVESTIȚIILOR PUBLICE, DE ELABORARE PROIECTE, ASIGURAREA DEMARĂRII  INVESTIŢIILOR ŞI EMITEREA DE ACORDURI, AVIZE ŞI ASIGURAREA URMĂRIRII EXECUŢIEI LUCRĂRILOR AVIZATE REALIZATE PE DOMENIUL PUBLIC AL MUNICIPIULUI ORADEA  </w:t>
      </w:r>
    </w:p>
    <w:p w:rsidR="00DC4028" w:rsidRPr="005927D6" w:rsidRDefault="00DC4028" w:rsidP="00FD0E99">
      <w:pPr>
        <w:ind w:right="542"/>
        <w:jc w:val="both"/>
        <w:rPr>
          <w:rFonts w:ascii="Arial" w:hAnsi="Arial" w:cs="Arial"/>
          <w:b/>
          <w:bCs/>
          <w:lang w:val="ro-RO"/>
        </w:rPr>
      </w:pPr>
    </w:p>
    <w:p w:rsidR="00DC4028" w:rsidRPr="005927D6" w:rsidRDefault="00DC4028" w:rsidP="00FD0E99">
      <w:pPr>
        <w:tabs>
          <w:tab w:val="left" w:pos="720"/>
        </w:tabs>
        <w:ind w:left="284" w:right="542"/>
        <w:jc w:val="both"/>
        <w:rPr>
          <w:rFonts w:ascii="Arial" w:hAnsi="Arial" w:cs="Arial"/>
          <w:b/>
          <w:bCs/>
          <w:lang w:val="ro-RO"/>
        </w:rPr>
      </w:pPr>
      <w:r w:rsidRPr="001B19EC">
        <w:rPr>
          <w:rFonts w:ascii="Arial" w:hAnsi="Arial" w:cs="Arial"/>
          <w:b/>
          <w:bCs/>
          <w:lang w:val="ro-RO"/>
        </w:rPr>
        <w:t>I. Activitatea de asigurare a condițiilor legale pentru realizarea investi</w:t>
      </w:r>
      <w:r w:rsidR="005927D6">
        <w:rPr>
          <w:rFonts w:ascii="Arial" w:hAnsi="Arial" w:cs="Arial"/>
          <w:b/>
          <w:bCs/>
          <w:lang w:val="ro-RO"/>
        </w:rPr>
        <w:t>țiilor publice</w:t>
      </w:r>
      <w:r w:rsidRPr="001B19EC">
        <w:rPr>
          <w:rFonts w:ascii="Arial" w:hAnsi="Arial" w:cs="Arial"/>
          <w:b/>
          <w:lang w:val="ro-RO"/>
        </w:rPr>
        <w:tab/>
      </w:r>
    </w:p>
    <w:p w:rsidR="00DC4028" w:rsidRPr="001B19EC" w:rsidRDefault="00DC4028" w:rsidP="00FD0E99">
      <w:pPr>
        <w:ind w:left="284" w:right="542" w:firstLine="720"/>
        <w:jc w:val="both"/>
        <w:rPr>
          <w:rFonts w:ascii="Arial" w:hAnsi="Arial" w:cs="Arial"/>
          <w:lang w:val="ro-RO"/>
        </w:rPr>
      </w:pPr>
      <w:r w:rsidRPr="001B19EC">
        <w:rPr>
          <w:rFonts w:ascii="Arial" w:hAnsi="Arial" w:cs="Arial"/>
          <w:b/>
          <w:lang w:val="ro-RO"/>
        </w:rPr>
        <w:t>În cursul anului 2018, în Directia Tehnica, prin Compartimentul Investiţii şi Avizare Lucrări, pentru asigurarea cadrului legal de promovarea obiectivelor de investitii, s-au des</w:t>
      </w:r>
      <w:r w:rsidR="00EE447D">
        <w:rPr>
          <w:rFonts w:ascii="Arial" w:hAnsi="Arial" w:cs="Arial"/>
          <w:b/>
          <w:lang w:val="ro-RO"/>
        </w:rPr>
        <w:t xml:space="preserve">făşurat următoarele activităţi </w:t>
      </w:r>
      <w:r w:rsidRPr="001B19EC">
        <w:rPr>
          <w:rFonts w:ascii="Arial" w:hAnsi="Arial" w:cs="Arial"/>
          <w:b/>
          <w:lang w:val="ro-RO"/>
        </w:rPr>
        <w:t>principale</w:t>
      </w:r>
      <w:r w:rsidRPr="001B19EC">
        <w:rPr>
          <w:rFonts w:ascii="Arial" w:hAnsi="Arial" w:cs="Arial"/>
          <w:lang w:val="ro-RO"/>
        </w:rPr>
        <w:t>:</w:t>
      </w:r>
    </w:p>
    <w:p w:rsidR="00DC4028" w:rsidRPr="001B19EC" w:rsidRDefault="00DC4028" w:rsidP="00FD0E99">
      <w:pPr>
        <w:pStyle w:val="ListParagraph"/>
        <w:numPr>
          <w:ilvl w:val="0"/>
          <w:numId w:val="13"/>
        </w:numPr>
        <w:ind w:right="542"/>
        <w:jc w:val="both"/>
        <w:rPr>
          <w:rFonts w:ascii="Arial" w:hAnsi="Arial" w:cs="Arial"/>
          <w:lang w:val="ro-RO"/>
        </w:rPr>
      </w:pPr>
      <w:r w:rsidRPr="001B19EC">
        <w:rPr>
          <w:rFonts w:ascii="Arial" w:hAnsi="Arial" w:cs="Arial"/>
          <w:lang w:val="ro-RO"/>
        </w:rPr>
        <w:t>Întocmirea propunerilor de investiţii publice anuale structurate pe categorii de lucrări, respectiv investiţii în continuare, investiţii noi şi alte cheltuieli de investiţii, în vederea cuprinderii în proiectul de buget al municipiul Oradea;</w:t>
      </w:r>
    </w:p>
    <w:p w:rsidR="00DC4028" w:rsidRPr="001B19EC" w:rsidRDefault="00DC4028" w:rsidP="00FD0E99">
      <w:pPr>
        <w:pStyle w:val="ListParagraph"/>
        <w:numPr>
          <w:ilvl w:val="0"/>
          <w:numId w:val="13"/>
        </w:numPr>
        <w:ind w:right="542"/>
        <w:jc w:val="both"/>
        <w:rPr>
          <w:rFonts w:ascii="Arial" w:hAnsi="Arial" w:cs="Arial"/>
          <w:lang w:val="ro-RO"/>
        </w:rPr>
      </w:pPr>
      <w:r w:rsidRPr="001B19EC">
        <w:rPr>
          <w:rFonts w:ascii="Arial" w:hAnsi="Arial" w:cs="Arial"/>
          <w:lang w:val="ro-RO"/>
        </w:rPr>
        <w:lastRenderedPageBreak/>
        <w:t>În funcţie de necesităţi, respectiv stadiul fizic al lucrărilor, s-au întocmit propunerile de rectificare de buget a obiectivelor de investiţii, aferente Direcţiei Tehnice;</w:t>
      </w:r>
      <w:r w:rsidRPr="001B19EC">
        <w:rPr>
          <w:rFonts w:ascii="Arial" w:hAnsi="Arial" w:cs="Arial"/>
          <w:lang w:val="ro-RO"/>
        </w:rPr>
        <w:tab/>
      </w:r>
    </w:p>
    <w:p w:rsidR="00DC4028" w:rsidRPr="001B19EC" w:rsidRDefault="00DC4028" w:rsidP="00FD0E99">
      <w:pPr>
        <w:pStyle w:val="ListParagraph"/>
        <w:numPr>
          <w:ilvl w:val="0"/>
          <w:numId w:val="13"/>
        </w:numPr>
        <w:autoSpaceDE w:val="0"/>
        <w:autoSpaceDN w:val="0"/>
        <w:adjustRightInd w:val="0"/>
        <w:ind w:right="542"/>
        <w:jc w:val="both"/>
        <w:rPr>
          <w:rFonts w:ascii="Arial" w:hAnsi="Arial" w:cs="Arial"/>
          <w:lang w:val="ro-RO"/>
        </w:rPr>
      </w:pPr>
      <w:r w:rsidRPr="001B19EC">
        <w:rPr>
          <w:rFonts w:ascii="Arial" w:hAnsi="Arial" w:cs="Arial"/>
          <w:lang w:val="ro-RO"/>
        </w:rPr>
        <w:t xml:space="preserve">Elaborare, în baza notelor de fundamentare emise de societăţile comerciale subordonate Consiliului Local, rapoarte de specialitate şi proiecte de hotărâri în vederea aprobării de către Consiliul Local a indicatorilor tehnico-economici rezultaţi din documentaţiile tehnico-economice ale obiectivelor de investiţii noi, indiferent de sursele de finanţare. </w:t>
      </w:r>
    </w:p>
    <w:p w:rsidR="00DC4028" w:rsidRPr="00321BD5" w:rsidRDefault="00DC4028" w:rsidP="00FD0E99">
      <w:pPr>
        <w:ind w:left="284" w:right="542"/>
        <w:jc w:val="both"/>
        <w:rPr>
          <w:rFonts w:ascii="Arial" w:hAnsi="Arial" w:cs="Arial"/>
          <w:color w:val="FF0000"/>
          <w:lang w:val="ro-RO"/>
        </w:rPr>
      </w:pPr>
      <w:r w:rsidRPr="00321BD5">
        <w:rPr>
          <w:rFonts w:ascii="Arial" w:hAnsi="Arial" w:cs="Arial"/>
          <w:lang w:val="ro-RO"/>
        </w:rPr>
        <w:tab/>
      </w:r>
      <w:r w:rsidRPr="00321BD5">
        <w:rPr>
          <w:rFonts w:ascii="Arial" w:hAnsi="Arial" w:cs="Arial"/>
          <w:lang w:val="ro-RO"/>
        </w:rPr>
        <w:tab/>
      </w:r>
      <w:r w:rsidRPr="00321BD5">
        <w:rPr>
          <w:rFonts w:ascii="Arial" w:hAnsi="Arial" w:cs="Arial"/>
          <w:lang w:val="ro-RO"/>
        </w:rPr>
        <w:tab/>
      </w:r>
    </w:p>
    <w:p w:rsidR="00DC4028" w:rsidRPr="00321BD5" w:rsidRDefault="00DC4028" w:rsidP="00FD0E99">
      <w:pPr>
        <w:tabs>
          <w:tab w:val="left" w:pos="1185"/>
        </w:tabs>
        <w:autoSpaceDE w:val="0"/>
        <w:autoSpaceDN w:val="0"/>
        <w:adjustRightInd w:val="0"/>
        <w:ind w:right="542"/>
        <w:jc w:val="both"/>
        <w:rPr>
          <w:rFonts w:ascii="Arial" w:hAnsi="Arial" w:cs="Arial"/>
          <w:b/>
          <w:bCs/>
          <w:lang w:val="it-IT"/>
        </w:rPr>
      </w:pPr>
      <w:r>
        <w:rPr>
          <w:rFonts w:ascii="Arial" w:hAnsi="Arial" w:cs="Arial"/>
          <w:b/>
          <w:bCs/>
          <w:lang w:val="it-IT"/>
        </w:rPr>
        <w:t xml:space="preserve">      </w:t>
      </w:r>
      <w:r w:rsidRPr="00321BD5">
        <w:rPr>
          <w:rFonts w:ascii="Arial" w:hAnsi="Arial" w:cs="Arial"/>
          <w:b/>
          <w:bCs/>
          <w:lang w:val="it-IT"/>
        </w:rPr>
        <w:t>II</w:t>
      </w:r>
      <w:r w:rsidR="00EE447D">
        <w:rPr>
          <w:rFonts w:ascii="Arial" w:hAnsi="Arial" w:cs="Arial"/>
          <w:b/>
          <w:bCs/>
          <w:lang w:val="it-IT"/>
        </w:rPr>
        <w:t>.</w:t>
      </w:r>
      <w:r w:rsidRPr="00321BD5">
        <w:rPr>
          <w:rFonts w:ascii="Arial" w:hAnsi="Arial" w:cs="Arial"/>
          <w:b/>
          <w:bCs/>
          <w:lang w:val="it-IT"/>
        </w:rPr>
        <w:t xml:space="preserve"> Activitatea de proiectare</w:t>
      </w:r>
    </w:p>
    <w:p w:rsidR="00DC4028" w:rsidRPr="007459B1" w:rsidRDefault="00DC4028" w:rsidP="00FD0E99">
      <w:pPr>
        <w:ind w:right="542"/>
        <w:jc w:val="both"/>
        <w:rPr>
          <w:rFonts w:ascii="Arial" w:hAnsi="Arial" w:cs="Arial"/>
          <w:lang w:val="ro-RO"/>
        </w:rPr>
      </w:pPr>
      <w:r w:rsidRPr="007459B1">
        <w:rPr>
          <w:rFonts w:ascii="Arial" w:hAnsi="Arial" w:cs="Arial"/>
          <w:bCs/>
          <w:lang w:val="it-IT"/>
        </w:rPr>
        <w:t xml:space="preserve">     II.1. Activitatea </w:t>
      </w:r>
      <w:r>
        <w:rPr>
          <w:rFonts w:ascii="Arial" w:hAnsi="Arial" w:cs="Arial"/>
          <w:bCs/>
          <w:lang w:val="it-IT"/>
        </w:rPr>
        <w:t>desfășurată</w:t>
      </w:r>
      <w:r w:rsidRPr="007459B1">
        <w:rPr>
          <w:rFonts w:ascii="Arial" w:hAnsi="Arial" w:cs="Arial"/>
          <w:bCs/>
          <w:lang w:val="it-IT"/>
        </w:rPr>
        <w:t xml:space="preserve"> de </w:t>
      </w:r>
      <w:r w:rsidRPr="007459B1">
        <w:rPr>
          <w:rFonts w:ascii="Arial" w:hAnsi="Arial" w:cs="Arial"/>
          <w:lang w:val="ro-RO"/>
        </w:rPr>
        <w:t>Direc</w:t>
      </w:r>
      <w:r>
        <w:rPr>
          <w:rFonts w:ascii="Arial" w:hAnsi="Arial" w:cs="Arial"/>
          <w:lang w:val="ro-RO"/>
        </w:rPr>
        <w:t>ț</w:t>
      </w:r>
      <w:r w:rsidRPr="007459B1">
        <w:rPr>
          <w:rFonts w:ascii="Arial" w:hAnsi="Arial" w:cs="Arial"/>
          <w:lang w:val="ro-RO"/>
        </w:rPr>
        <w:t>ia Tehnic</w:t>
      </w:r>
      <w:r>
        <w:rPr>
          <w:rFonts w:ascii="Arial" w:hAnsi="Arial" w:cs="Arial"/>
          <w:lang w:val="ro-RO"/>
        </w:rPr>
        <w:t>ă</w:t>
      </w:r>
      <w:r w:rsidRPr="007459B1">
        <w:rPr>
          <w:rFonts w:ascii="Arial" w:hAnsi="Arial" w:cs="Arial"/>
          <w:lang w:val="ro-RO"/>
        </w:rPr>
        <w:t xml:space="preserve"> prin Compartimentul Investiţii şi </w:t>
      </w:r>
    </w:p>
    <w:p w:rsidR="00DC4028" w:rsidRPr="007459B1" w:rsidRDefault="00DC4028" w:rsidP="00FD0E99">
      <w:pPr>
        <w:ind w:right="542"/>
        <w:jc w:val="both"/>
        <w:rPr>
          <w:rFonts w:ascii="Arial" w:hAnsi="Arial" w:cs="Arial"/>
          <w:lang w:val="ro-RO"/>
        </w:rPr>
      </w:pPr>
      <w:r w:rsidRPr="007459B1">
        <w:rPr>
          <w:rFonts w:ascii="Arial" w:hAnsi="Arial" w:cs="Arial"/>
          <w:lang w:val="ro-RO"/>
        </w:rPr>
        <w:t xml:space="preserve">    Avizare Lucrări,</w:t>
      </w:r>
      <w:r>
        <w:rPr>
          <w:rFonts w:ascii="Arial" w:hAnsi="Arial" w:cs="Arial"/>
          <w:lang w:val="ro-RO"/>
        </w:rPr>
        <w:t xml:space="preserve"> </w:t>
      </w:r>
      <w:r w:rsidRPr="007459B1">
        <w:rPr>
          <w:rFonts w:ascii="Arial" w:hAnsi="Arial" w:cs="Arial"/>
          <w:lang w:val="ro-RO"/>
        </w:rPr>
        <w:t xml:space="preserve">pentru planificarea </w:t>
      </w:r>
      <w:r>
        <w:rPr>
          <w:rFonts w:ascii="Arial" w:hAnsi="Arial" w:cs="Arial"/>
          <w:lang w:val="ro-RO"/>
        </w:rPr>
        <w:t>ș</w:t>
      </w:r>
      <w:r w:rsidRPr="007459B1">
        <w:rPr>
          <w:rFonts w:ascii="Arial" w:hAnsi="Arial" w:cs="Arial"/>
          <w:lang w:val="ro-RO"/>
        </w:rPr>
        <w:t>i rea</w:t>
      </w:r>
      <w:r>
        <w:rPr>
          <w:rFonts w:ascii="Arial" w:hAnsi="Arial" w:cs="Arial"/>
          <w:lang w:val="ro-RO"/>
        </w:rPr>
        <w:t>lizarea obiectivelor de investiț</w:t>
      </w:r>
      <w:r w:rsidRPr="007459B1">
        <w:rPr>
          <w:rFonts w:ascii="Arial" w:hAnsi="Arial" w:cs="Arial"/>
          <w:lang w:val="ro-RO"/>
        </w:rPr>
        <w:t xml:space="preserve">ii derulate </w:t>
      </w:r>
    </w:p>
    <w:p w:rsidR="00C32588" w:rsidRDefault="00DC4028" w:rsidP="00FD0E99">
      <w:pPr>
        <w:ind w:right="542"/>
        <w:jc w:val="both"/>
        <w:rPr>
          <w:rFonts w:ascii="Arial" w:hAnsi="Arial" w:cs="Arial"/>
          <w:bCs/>
          <w:lang w:val="it-IT"/>
        </w:rPr>
      </w:pPr>
      <w:r w:rsidRPr="007459B1">
        <w:rPr>
          <w:rFonts w:ascii="Arial" w:hAnsi="Arial" w:cs="Arial"/>
          <w:lang w:val="ro-RO"/>
        </w:rPr>
        <w:t xml:space="preserve">    </w:t>
      </w:r>
      <w:r>
        <w:rPr>
          <w:rFonts w:ascii="Arial" w:hAnsi="Arial" w:cs="Arial"/>
          <w:lang w:val="ro-RO"/>
        </w:rPr>
        <w:t>î</w:t>
      </w:r>
      <w:r w:rsidRPr="007459B1">
        <w:rPr>
          <w:rFonts w:ascii="Arial" w:hAnsi="Arial" w:cs="Arial"/>
          <w:lang w:val="ro-RO"/>
        </w:rPr>
        <w:t>n numele Mun</w:t>
      </w:r>
      <w:r>
        <w:rPr>
          <w:rFonts w:ascii="Arial" w:hAnsi="Arial" w:cs="Arial"/>
          <w:lang w:val="ro-RO"/>
        </w:rPr>
        <w:t xml:space="preserve">icipiului Oradea prin </w:t>
      </w:r>
      <w:r w:rsidRPr="007459B1">
        <w:rPr>
          <w:rFonts w:ascii="Arial" w:hAnsi="Arial" w:cs="Arial"/>
          <w:lang w:val="ro-RO"/>
        </w:rPr>
        <w:t>Direc</w:t>
      </w:r>
      <w:r>
        <w:rPr>
          <w:rFonts w:ascii="Arial" w:hAnsi="Arial" w:cs="Arial"/>
          <w:lang w:val="ro-RO"/>
        </w:rPr>
        <w:t>ț</w:t>
      </w:r>
      <w:r w:rsidRPr="007459B1">
        <w:rPr>
          <w:rFonts w:ascii="Arial" w:hAnsi="Arial" w:cs="Arial"/>
          <w:lang w:val="ro-RO"/>
        </w:rPr>
        <w:t>ia Tehnic</w:t>
      </w:r>
      <w:r>
        <w:rPr>
          <w:rFonts w:ascii="Arial" w:hAnsi="Arial" w:cs="Arial"/>
          <w:lang w:val="ro-RO"/>
        </w:rPr>
        <w:t>ă</w:t>
      </w:r>
      <w:r w:rsidRPr="007459B1">
        <w:rPr>
          <w:rFonts w:ascii="Arial" w:hAnsi="Arial" w:cs="Arial"/>
          <w:lang w:val="ro-RO"/>
        </w:rPr>
        <w:t>,</w:t>
      </w:r>
      <w:r>
        <w:rPr>
          <w:rFonts w:ascii="Arial" w:hAnsi="Arial" w:cs="Arial"/>
          <w:lang w:val="ro-RO"/>
        </w:rPr>
        <w:t xml:space="preserve"> </w:t>
      </w:r>
      <w:r w:rsidRPr="007459B1">
        <w:rPr>
          <w:rFonts w:ascii="Arial" w:hAnsi="Arial" w:cs="Arial"/>
          <w:lang w:val="ro-RO"/>
        </w:rPr>
        <w:t>a constat in anul 201</w:t>
      </w:r>
      <w:r>
        <w:rPr>
          <w:rFonts w:ascii="Arial" w:hAnsi="Arial" w:cs="Arial"/>
          <w:lang w:val="ro-RO"/>
        </w:rPr>
        <w:t>8</w:t>
      </w:r>
      <w:r w:rsidRPr="007459B1">
        <w:rPr>
          <w:rFonts w:ascii="Arial" w:hAnsi="Arial" w:cs="Arial"/>
          <w:lang w:val="ro-RO"/>
        </w:rPr>
        <w:t>,</w:t>
      </w:r>
      <w:r w:rsidRPr="007459B1">
        <w:rPr>
          <w:rFonts w:ascii="Arial" w:hAnsi="Arial" w:cs="Arial"/>
          <w:bCs/>
          <w:lang w:val="it-IT"/>
        </w:rPr>
        <w:t xml:space="preserve"> în </w:t>
      </w:r>
    </w:p>
    <w:p w:rsidR="00DC4028" w:rsidRPr="007459B1" w:rsidRDefault="00C32588" w:rsidP="00FD0E99">
      <w:pPr>
        <w:ind w:right="542"/>
        <w:jc w:val="both"/>
        <w:rPr>
          <w:rFonts w:ascii="Arial" w:hAnsi="Arial" w:cs="Arial"/>
          <w:bCs/>
          <w:lang w:val="it-IT"/>
        </w:rPr>
      </w:pPr>
      <w:r>
        <w:rPr>
          <w:rFonts w:ascii="Arial" w:hAnsi="Arial" w:cs="Arial"/>
          <w:bCs/>
          <w:lang w:val="it-IT"/>
        </w:rPr>
        <w:t xml:space="preserve">    activitatile specifi</w:t>
      </w:r>
      <w:r w:rsidR="001F3F00">
        <w:rPr>
          <w:rFonts w:ascii="Arial" w:hAnsi="Arial" w:cs="Arial"/>
          <w:bCs/>
          <w:lang w:val="it-IT"/>
        </w:rPr>
        <w:t>ce ,dintre care enumeram cateva</w:t>
      </w:r>
      <w:r>
        <w:rPr>
          <w:rFonts w:ascii="Arial" w:hAnsi="Arial" w:cs="Arial"/>
          <w:bCs/>
          <w:lang w:val="it-IT"/>
        </w:rPr>
        <w:t>:</w:t>
      </w:r>
    </w:p>
    <w:p w:rsidR="006863BA" w:rsidRDefault="00DC4028" w:rsidP="00FD0E99">
      <w:pPr>
        <w:numPr>
          <w:ilvl w:val="0"/>
          <w:numId w:val="5"/>
        </w:numPr>
        <w:tabs>
          <w:tab w:val="num" w:pos="540"/>
        </w:tabs>
        <w:ind w:left="284" w:right="542" w:firstLine="283"/>
        <w:jc w:val="both"/>
        <w:rPr>
          <w:rFonts w:ascii="Arial" w:hAnsi="Arial" w:cs="Arial"/>
          <w:lang w:val="it-IT"/>
        </w:rPr>
      </w:pPr>
      <w:r w:rsidRPr="0039435D">
        <w:rPr>
          <w:rFonts w:ascii="Arial" w:hAnsi="Arial" w:cs="Arial"/>
          <w:lang w:val="it-IT"/>
        </w:rPr>
        <w:t>elaborare teme de proiectare</w:t>
      </w:r>
      <w:r w:rsidR="0039435D">
        <w:rPr>
          <w:rFonts w:ascii="Arial" w:hAnsi="Arial" w:cs="Arial"/>
          <w:lang w:val="it-IT"/>
        </w:rPr>
        <w:t>;</w:t>
      </w:r>
      <w:r w:rsidR="00C32588" w:rsidRPr="00C32588">
        <w:rPr>
          <w:rFonts w:ascii="Arial" w:hAnsi="Arial" w:cs="Arial"/>
          <w:lang w:val="it-IT"/>
        </w:rPr>
        <w:t xml:space="preserve"> </w:t>
      </w:r>
      <w:r w:rsidR="00C32588" w:rsidRPr="00DF4109">
        <w:rPr>
          <w:rFonts w:ascii="Arial" w:hAnsi="Arial" w:cs="Arial"/>
          <w:lang w:val="it-IT"/>
        </w:rPr>
        <w:t xml:space="preserve">întocmire note conceptuale </w:t>
      </w:r>
      <w:r w:rsidR="00C32588">
        <w:rPr>
          <w:rFonts w:ascii="Arial" w:hAnsi="Arial" w:cs="Arial"/>
          <w:lang w:val="it-IT"/>
        </w:rPr>
        <w:t xml:space="preserve">conform </w:t>
      </w:r>
      <w:r w:rsidR="00C32588" w:rsidRPr="002E731D">
        <w:rPr>
          <w:rFonts w:ascii="Arial" w:hAnsi="Arial" w:cs="Arial"/>
          <w:bCs/>
        </w:rPr>
        <w:t>Hotărâr</w:t>
      </w:r>
      <w:r w:rsidR="00C32588">
        <w:rPr>
          <w:rFonts w:ascii="Arial" w:hAnsi="Arial" w:cs="Arial"/>
          <w:bCs/>
        </w:rPr>
        <w:t>ârii de Guvern</w:t>
      </w:r>
      <w:r w:rsidR="00C32588" w:rsidRPr="002E731D">
        <w:rPr>
          <w:rFonts w:ascii="Arial" w:hAnsi="Arial" w:cs="Arial"/>
          <w:bCs/>
        </w:rPr>
        <w:t xml:space="preserve"> nr. 907 din 29 noiembrie 2016</w:t>
      </w:r>
      <w:r w:rsidR="00C32588">
        <w:rPr>
          <w:rFonts w:ascii="Arial" w:hAnsi="Arial" w:cs="Arial"/>
          <w:b/>
          <w:bCs/>
          <w:color w:val="0000FF"/>
        </w:rPr>
        <w:t xml:space="preserve"> </w:t>
      </w:r>
      <w:r w:rsidR="00C32588" w:rsidRPr="00D51778">
        <w:rPr>
          <w:rFonts w:ascii="Arial" w:hAnsi="Arial" w:cs="Arial"/>
        </w:rPr>
        <w:t>privind etapele de elaborare şi conţinutul-cadru al documentaţiilor tehnico-economice</w:t>
      </w:r>
      <w:r w:rsidR="0036595F">
        <w:rPr>
          <w:rFonts w:ascii="Arial" w:hAnsi="Arial" w:cs="Arial"/>
          <w:lang w:val="it-IT"/>
        </w:rPr>
        <w:t>;</w:t>
      </w:r>
      <w:r w:rsidR="001F3F00">
        <w:rPr>
          <w:rFonts w:ascii="Arial" w:hAnsi="Arial" w:cs="Arial"/>
          <w:lang w:val="it-IT"/>
        </w:rPr>
        <w:t xml:space="preserve"> </w:t>
      </w:r>
      <w:r w:rsidRPr="0039435D">
        <w:rPr>
          <w:rFonts w:ascii="Arial" w:hAnsi="Arial" w:cs="Arial"/>
          <w:lang w:val="it-IT"/>
        </w:rPr>
        <w:t>elaborare referate de necesitate pentru achiziția contract</w:t>
      </w:r>
      <w:r w:rsidR="0036595F">
        <w:rPr>
          <w:rFonts w:ascii="Arial" w:hAnsi="Arial" w:cs="Arial"/>
          <w:lang w:val="it-IT"/>
        </w:rPr>
        <w:t>elor de servicii de proiectare;</w:t>
      </w:r>
    </w:p>
    <w:p w:rsidR="00DC4028" w:rsidRDefault="00DC4028" w:rsidP="00FD0E99">
      <w:pPr>
        <w:numPr>
          <w:ilvl w:val="0"/>
          <w:numId w:val="5"/>
        </w:numPr>
        <w:tabs>
          <w:tab w:val="num" w:pos="540"/>
        </w:tabs>
        <w:ind w:left="284" w:right="542" w:firstLine="283"/>
        <w:jc w:val="both"/>
        <w:rPr>
          <w:rFonts w:ascii="Arial" w:hAnsi="Arial" w:cs="Arial"/>
          <w:lang w:val="it-IT"/>
        </w:rPr>
      </w:pPr>
      <w:r w:rsidRPr="00321BD5">
        <w:rPr>
          <w:rFonts w:ascii="Arial" w:hAnsi="Arial" w:cs="Arial"/>
          <w:lang w:val="it-IT"/>
        </w:rPr>
        <w:t xml:space="preserve">verificare documentaţii tehnico-economice elaborate şi predate în baza contractelor de servicii încheiate, </w:t>
      </w:r>
    </w:p>
    <w:p w:rsidR="00DC4028" w:rsidRPr="0039435D" w:rsidRDefault="00DC4028" w:rsidP="00FD0E99">
      <w:pPr>
        <w:numPr>
          <w:ilvl w:val="0"/>
          <w:numId w:val="5"/>
        </w:numPr>
        <w:tabs>
          <w:tab w:val="num" w:pos="540"/>
        </w:tabs>
        <w:ind w:left="284" w:right="542" w:firstLine="283"/>
        <w:jc w:val="both"/>
        <w:rPr>
          <w:rFonts w:ascii="Arial" w:hAnsi="Arial" w:cs="Arial"/>
          <w:lang w:val="it-IT"/>
        </w:rPr>
      </w:pPr>
      <w:r w:rsidRPr="00321BD5">
        <w:rPr>
          <w:rFonts w:ascii="Arial" w:hAnsi="Arial" w:cs="Arial"/>
          <w:lang w:val="it-IT"/>
        </w:rPr>
        <w:t>elaborare rapoarte de specialitate, note de fundamentare, pr</w:t>
      </w:r>
      <w:r>
        <w:rPr>
          <w:rFonts w:ascii="Arial" w:hAnsi="Arial" w:cs="Arial"/>
          <w:lang w:val="it-IT"/>
        </w:rPr>
        <w:t xml:space="preserve">oiecte de hotărâre de consiliu, </w:t>
      </w:r>
      <w:r w:rsidRPr="00321BD5">
        <w:rPr>
          <w:rFonts w:ascii="Arial" w:hAnsi="Arial" w:cs="Arial"/>
          <w:lang w:val="it-IT"/>
        </w:rPr>
        <w:t>expuneri de motive</w:t>
      </w:r>
      <w:r>
        <w:rPr>
          <w:rFonts w:ascii="Arial" w:hAnsi="Arial" w:cs="Arial"/>
          <w:lang w:val="it-IT"/>
        </w:rPr>
        <w:t xml:space="preserve"> (dacă este  cazul</w:t>
      </w:r>
      <w:r w:rsidRPr="00321BD5">
        <w:rPr>
          <w:rFonts w:ascii="Arial" w:hAnsi="Arial" w:cs="Arial"/>
          <w:lang w:val="it-IT"/>
        </w:rPr>
        <w:t>) pentru aprobarea indicatorilor tehnico-economici rezultați din studiile de fezabilitate, documentațiile de avizare a lucrărilor de intervenții în cadrul şedinţelor Consiliului Local al municipiului Oradea;</w:t>
      </w:r>
    </w:p>
    <w:p w:rsidR="00DC4028" w:rsidRPr="00321BD5" w:rsidRDefault="00DC4028" w:rsidP="00FD0E99">
      <w:pPr>
        <w:numPr>
          <w:ilvl w:val="0"/>
          <w:numId w:val="5"/>
        </w:numPr>
        <w:tabs>
          <w:tab w:val="num" w:pos="540"/>
        </w:tabs>
        <w:ind w:left="284" w:right="542" w:firstLine="425"/>
        <w:jc w:val="both"/>
        <w:rPr>
          <w:rFonts w:ascii="Arial" w:hAnsi="Arial" w:cs="Arial"/>
          <w:lang w:val="es-ES"/>
        </w:rPr>
      </w:pPr>
      <w:r w:rsidRPr="00321BD5">
        <w:rPr>
          <w:rFonts w:ascii="Arial" w:hAnsi="Arial" w:cs="Arial"/>
          <w:lang w:val="es-ES"/>
        </w:rPr>
        <w:t xml:space="preserve">elaborare referate de necesitate pentru </w:t>
      </w:r>
      <w:r w:rsidR="0039435D">
        <w:rPr>
          <w:rFonts w:ascii="Arial" w:hAnsi="Arial" w:cs="Arial"/>
          <w:lang w:val="es-ES"/>
        </w:rPr>
        <w:t>demararea procedurilor in vederea achiziției</w:t>
      </w:r>
      <w:r w:rsidRPr="00321BD5">
        <w:rPr>
          <w:rFonts w:ascii="Arial" w:hAnsi="Arial" w:cs="Arial"/>
          <w:lang w:val="es-ES"/>
        </w:rPr>
        <w:t xml:space="preserve"> contractelor de execuţie a lucrărilor de investiţii (modernizare, reabilitare străzi, amenajare parcări, </w:t>
      </w:r>
      <w:r>
        <w:rPr>
          <w:rFonts w:ascii="Arial" w:hAnsi="Arial" w:cs="Arial"/>
          <w:lang w:val="es-ES"/>
        </w:rPr>
        <w:t xml:space="preserve">spații verzi, </w:t>
      </w:r>
      <w:r w:rsidRPr="00321BD5">
        <w:rPr>
          <w:rFonts w:ascii="Arial" w:hAnsi="Arial" w:cs="Arial"/>
          <w:lang w:val="es-ES"/>
        </w:rPr>
        <w:t>pasaje, giraţii etc.);</w:t>
      </w:r>
    </w:p>
    <w:p w:rsidR="00DC4028" w:rsidRDefault="00DC4028" w:rsidP="00FD0E99">
      <w:pPr>
        <w:numPr>
          <w:ilvl w:val="0"/>
          <w:numId w:val="5"/>
        </w:numPr>
        <w:tabs>
          <w:tab w:val="num" w:pos="540"/>
        </w:tabs>
        <w:ind w:left="284" w:right="542" w:firstLine="425"/>
        <w:jc w:val="both"/>
        <w:rPr>
          <w:rFonts w:ascii="Arial" w:hAnsi="Arial" w:cs="Arial"/>
        </w:rPr>
      </w:pPr>
      <w:r w:rsidRPr="00206483">
        <w:rPr>
          <w:rFonts w:ascii="Arial" w:hAnsi="Arial" w:cs="Arial"/>
          <w:lang w:val="es-ES"/>
        </w:rPr>
        <w:t>obţinere</w:t>
      </w:r>
      <w:r>
        <w:rPr>
          <w:rFonts w:ascii="Arial" w:hAnsi="Arial" w:cs="Arial"/>
          <w:lang w:val="es-ES"/>
        </w:rPr>
        <w:t>, prelungire</w:t>
      </w:r>
      <w:r w:rsidRPr="00206483">
        <w:rPr>
          <w:rFonts w:ascii="Arial" w:hAnsi="Arial" w:cs="Arial"/>
          <w:lang w:val="es-ES"/>
        </w:rPr>
        <w:t xml:space="preserve"> certificate de urbanism, avize, acorduri solicitate în certificatele de urbanism, </w:t>
      </w:r>
      <w:r w:rsidRPr="00206483">
        <w:rPr>
          <w:rFonts w:ascii="Arial" w:hAnsi="Arial" w:cs="Arial"/>
        </w:rPr>
        <w:t>emise de către autorităţile abilitate, deținători de rețele</w:t>
      </w:r>
      <w:r>
        <w:rPr>
          <w:rFonts w:ascii="Arial" w:hAnsi="Arial" w:cs="Arial"/>
        </w:rPr>
        <w:t>;</w:t>
      </w:r>
      <w:r w:rsidRPr="00206483">
        <w:rPr>
          <w:rFonts w:ascii="Arial" w:hAnsi="Arial" w:cs="Arial"/>
        </w:rPr>
        <w:t xml:space="preserve"> </w:t>
      </w:r>
    </w:p>
    <w:p w:rsidR="00DC4028" w:rsidRPr="0039435D" w:rsidRDefault="00DC4028" w:rsidP="00FD0E99">
      <w:pPr>
        <w:numPr>
          <w:ilvl w:val="0"/>
          <w:numId w:val="5"/>
        </w:numPr>
        <w:tabs>
          <w:tab w:val="num" w:pos="540"/>
        </w:tabs>
        <w:ind w:left="284" w:right="542" w:firstLine="425"/>
        <w:jc w:val="both"/>
        <w:rPr>
          <w:rFonts w:ascii="Arial" w:hAnsi="Arial" w:cs="Arial"/>
          <w:lang w:val="es-ES"/>
        </w:rPr>
      </w:pPr>
      <w:r w:rsidRPr="00321BD5">
        <w:rPr>
          <w:rFonts w:ascii="Arial" w:hAnsi="Arial" w:cs="Arial"/>
          <w:lang w:val="es-ES"/>
        </w:rPr>
        <w:t xml:space="preserve">participarea ca membri </w:t>
      </w:r>
      <w:r w:rsidRPr="00321BD5">
        <w:rPr>
          <w:rFonts w:ascii="Arial" w:hAnsi="Arial" w:cs="Arial"/>
          <w:lang w:val="ro-RO"/>
        </w:rPr>
        <w:t>în comisiile de evaluare a achiziţiilor publice;</w:t>
      </w:r>
    </w:p>
    <w:p w:rsidR="00DC4028" w:rsidRPr="00321BD5" w:rsidRDefault="00DC4028" w:rsidP="00FD0E99">
      <w:pPr>
        <w:ind w:right="542"/>
        <w:jc w:val="both"/>
        <w:rPr>
          <w:rFonts w:ascii="Arial" w:hAnsi="Arial" w:cs="Arial"/>
          <w:lang w:val="es-ES"/>
        </w:rPr>
      </w:pPr>
    </w:p>
    <w:p w:rsidR="00DC4028" w:rsidRPr="00321BD5" w:rsidRDefault="00474402" w:rsidP="00FD0E99">
      <w:pPr>
        <w:ind w:left="284" w:right="542" w:firstLine="720"/>
        <w:jc w:val="both"/>
        <w:rPr>
          <w:rFonts w:ascii="Arial" w:hAnsi="Arial" w:cs="Arial"/>
          <w:lang w:val="es-ES"/>
        </w:rPr>
      </w:pPr>
      <w:r>
        <w:rPr>
          <w:rFonts w:ascii="Arial" w:hAnsi="Arial" w:cs="Arial"/>
          <w:lang w:val="es-ES"/>
        </w:rPr>
        <w:t>Pentru realizarea obiectivelor de investitii realízate de Primaria Municipiului Oradea  au fost elaborate  o serie de documentatii tehnico-economice</w:t>
      </w:r>
      <w:r w:rsidR="00DC4028" w:rsidRPr="00321BD5">
        <w:rPr>
          <w:rFonts w:ascii="Arial" w:hAnsi="Arial" w:cs="Arial"/>
          <w:lang w:val="es-ES"/>
        </w:rPr>
        <w:t xml:space="preserve">: studii de fezabilitate (SF), studii geotehnice, studii topografice, documentaţii pentru obţinere avize, proiecte tehnice (PT), </w:t>
      </w:r>
      <w:r w:rsidR="00DC4028">
        <w:rPr>
          <w:rFonts w:ascii="Arial" w:hAnsi="Arial" w:cs="Arial"/>
          <w:lang w:val="es-ES"/>
        </w:rPr>
        <w:t>proiecte</w:t>
      </w:r>
      <w:r w:rsidR="00DC4028" w:rsidRPr="00321BD5">
        <w:rPr>
          <w:rFonts w:ascii="Arial" w:hAnsi="Arial" w:cs="Arial"/>
          <w:lang w:val="es-ES"/>
        </w:rPr>
        <w:t xml:space="preserve"> pentru obţinere autorizaţie</w:t>
      </w:r>
      <w:r w:rsidR="00DC4028">
        <w:rPr>
          <w:rFonts w:ascii="Arial" w:hAnsi="Arial" w:cs="Arial"/>
          <w:lang w:val="es-ES"/>
        </w:rPr>
        <w:t xml:space="preserve"> de construire, de demolare (P</w:t>
      </w:r>
      <w:r w:rsidR="00DC4028" w:rsidRPr="00321BD5">
        <w:rPr>
          <w:rFonts w:ascii="Arial" w:hAnsi="Arial" w:cs="Arial"/>
          <w:lang w:val="es-ES"/>
        </w:rPr>
        <w:t>AC</w:t>
      </w:r>
      <w:r w:rsidR="00DC4028">
        <w:rPr>
          <w:rFonts w:ascii="Arial" w:hAnsi="Arial" w:cs="Arial"/>
          <w:lang w:val="es-ES"/>
        </w:rPr>
        <w:t>/PAD</w:t>
      </w:r>
      <w:r w:rsidR="00DC4028" w:rsidRPr="00321BD5">
        <w:rPr>
          <w:rFonts w:ascii="Arial" w:hAnsi="Arial" w:cs="Arial"/>
          <w:lang w:val="es-ES"/>
        </w:rPr>
        <w:t xml:space="preserve">), expertize, documentaţii </w:t>
      </w:r>
      <w:r w:rsidR="00DC4028" w:rsidRPr="00321BD5">
        <w:rPr>
          <w:rFonts w:ascii="Arial" w:hAnsi="Arial" w:cs="Arial"/>
          <w:lang w:val="ro-RO"/>
        </w:rPr>
        <w:t>pentru avizare a lucrărilor de intervenţie (DALI), studii de circulație etc</w:t>
      </w:r>
      <w:r w:rsidR="00DC4028" w:rsidRPr="00321BD5">
        <w:rPr>
          <w:rFonts w:ascii="Arial" w:hAnsi="Arial" w:cs="Arial"/>
          <w:lang w:val="es-ES"/>
        </w:rPr>
        <w:t>.</w:t>
      </w:r>
    </w:p>
    <w:p w:rsidR="00027350" w:rsidRDefault="00DC4028" w:rsidP="00FD0E99">
      <w:pPr>
        <w:ind w:left="284" w:right="542" w:firstLine="720"/>
        <w:jc w:val="both"/>
        <w:rPr>
          <w:rFonts w:ascii="Arial" w:hAnsi="Arial" w:cs="Arial"/>
          <w:lang w:val="ro-RO"/>
        </w:rPr>
      </w:pPr>
      <w:r w:rsidRPr="00DF4109">
        <w:rPr>
          <w:rFonts w:ascii="Arial" w:hAnsi="Arial" w:cs="Arial"/>
          <w:lang w:val="ro-RO"/>
        </w:rPr>
        <w:t>In anul 201</w:t>
      </w:r>
      <w:r>
        <w:rPr>
          <w:rFonts w:ascii="Arial" w:hAnsi="Arial" w:cs="Arial"/>
          <w:lang w:val="ro-RO"/>
        </w:rPr>
        <w:t>8</w:t>
      </w:r>
      <w:r w:rsidRPr="00DF4109">
        <w:rPr>
          <w:rFonts w:ascii="Arial" w:hAnsi="Arial" w:cs="Arial"/>
          <w:lang w:val="ro-RO"/>
        </w:rPr>
        <w:t xml:space="preserve"> </w:t>
      </w:r>
      <w:r w:rsidRPr="00DF4109">
        <w:rPr>
          <w:rFonts w:ascii="Arial" w:hAnsi="Arial" w:cs="Arial"/>
          <w:lang w:val="es-ES"/>
        </w:rPr>
        <w:t>s-au pregătit documentațiile și actele necesare pentru achiziția contractelor de proiectare și execuție a obiectivelor</w:t>
      </w:r>
      <w:r w:rsidRPr="00DF4109">
        <w:rPr>
          <w:rFonts w:ascii="Arial" w:hAnsi="Arial" w:cs="Arial"/>
          <w:lang w:val="ro-RO"/>
        </w:rPr>
        <w:t xml:space="preserve"> dupa cum urmeaza:</w:t>
      </w:r>
    </w:p>
    <w:p w:rsidR="00DC4028" w:rsidRDefault="00DC4028" w:rsidP="00FD0E99">
      <w:pPr>
        <w:ind w:right="542"/>
        <w:jc w:val="both"/>
        <w:rPr>
          <w:rFonts w:ascii="Arial" w:hAnsi="Arial" w:cs="Arial"/>
          <w:lang w:val="ro-RO"/>
        </w:rPr>
      </w:pPr>
    </w:p>
    <w:tbl>
      <w:tblPr>
        <w:tblW w:w="10667" w:type="dxa"/>
        <w:tblInd w:w="113" w:type="dxa"/>
        <w:tblLook w:val="04A0"/>
      </w:tblPr>
      <w:tblGrid>
        <w:gridCol w:w="595"/>
        <w:gridCol w:w="2058"/>
        <w:gridCol w:w="4369"/>
        <w:gridCol w:w="3645"/>
      </w:tblGrid>
      <w:tr w:rsidR="007C15EC" w:rsidTr="00774D56">
        <w:trPr>
          <w:trHeight w:val="714"/>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b/>
                <w:bCs/>
                <w:sz w:val="22"/>
                <w:szCs w:val="22"/>
                <w:lang w:val="ro-RO"/>
              </w:rPr>
            </w:pPr>
            <w:r>
              <w:rPr>
                <w:rFonts w:ascii="Arial" w:hAnsi="Arial" w:cs="Arial"/>
                <w:b/>
                <w:bCs/>
                <w:sz w:val="22"/>
                <w:szCs w:val="22"/>
              </w:rPr>
              <w:t>NR. Crt</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b/>
                <w:bCs/>
                <w:sz w:val="22"/>
                <w:szCs w:val="22"/>
              </w:rPr>
            </w:pPr>
            <w:r>
              <w:rPr>
                <w:rFonts w:ascii="Arial" w:hAnsi="Arial" w:cs="Arial"/>
                <w:b/>
                <w:bCs/>
                <w:sz w:val="22"/>
                <w:szCs w:val="22"/>
              </w:rPr>
              <w:t>DOCUMENTAŢIE</w:t>
            </w:r>
          </w:p>
        </w:tc>
        <w:tc>
          <w:tcPr>
            <w:tcW w:w="4369" w:type="dxa"/>
            <w:tcBorders>
              <w:top w:val="single" w:sz="4" w:space="0" w:color="auto"/>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b/>
                <w:bCs/>
                <w:sz w:val="22"/>
                <w:szCs w:val="22"/>
              </w:rPr>
            </w:pPr>
            <w:r>
              <w:rPr>
                <w:rFonts w:ascii="Arial" w:hAnsi="Arial" w:cs="Arial"/>
                <w:b/>
                <w:bCs/>
                <w:sz w:val="22"/>
                <w:szCs w:val="22"/>
              </w:rPr>
              <w:t>OBIECTIV</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b/>
                <w:bCs/>
                <w:sz w:val="22"/>
                <w:szCs w:val="22"/>
              </w:rPr>
            </w:pPr>
            <w:r>
              <w:rPr>
                <w:rFonts w:ascii="Arial" w:hAnsi="Arial" w:cs="Arial"/>
                <w:b/>
                <w:bCs/>
                <w:sz w:val="22"/>
                <w:szCs w:val="22"/>
              </w:rPr>
              <w:t>OBSERVAȚII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 xml:space="preserve">Construire pod peste râul Crișul Repede între strada Plevnei și strada Szigligeti Ede                                                                                                                                                                                                                                                                                                                                                                                                                                                                                                                                                           </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sidRPr="00981681">
              <w:rPr>
                <w:rFonts w:ascii="Arial" w:hAnsi="Arial" w:cs="Arial"/>
                <w:sz w:val="22"/>
                <w:szCs w:val="22"/>
              </w:rPr>
              <w:t xml:space="preserve">documentații elaborate, </w:t>
            </w:r>
            <w:r w:rsidR="00E00182" w:rsidRPr="00981681">
              <w:rPr>
                <w:rFonts w:ascii="Arial" w:hAnsi="Arial" w:cs="Arial"/>
                <w:sz w:val="22"/>
                <w:szCs w:val="22"/>
              </w:rPr>
              <w:t xml:space="preserve">investitie </w:t>
            </w:r>
            <w:r w:rsidR="00D63C1C" w:rsidRPr="00981681">
              <w:rPr>
                <w:rFonts w:ascii="Arial" w:hAnsi="Arial" w:cs="Arial"/>
                <w:sz w:val="22"/>
                <w:szCs w:val="22"/>
              </w:rPr>
              <w:t>in derulare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Calea Bihorului – tronson pod Theodor Neș - intersecție drum de legătură între strada Suișului și Calea Bihorului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autorizație de construire obținută, execuția se va demara în anul 2019</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lastRenderedPageBreak/>
              <w:t>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accese auto și spații de parcare în zona situată între stăzile B-dul Dacia – Constantin Brâncuși - Costache Negruzzi - Doina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lucrare finalizată</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Episcop Ion Alexi (tronson intre str. Poet Gheorghe Pitut-str. Cucului)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339"/>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 xml:space="preserve">Modernizare str. Cardinal Alexandru Todea </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Cucului (tronson intre str. Matei Corvin-str. Ion Pop Reteganul)</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 xml:space="preserve">Modernizare strada  Poet Gheorghe Pitut (tronson intre str. Matei Corvin-calea Bihorului) </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Ion Pop Reteganul tronson cuprins între str. Poet Gheorghe Pituț-Cucului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Macului (tronson intre str. Ion Bogdan-calea Bihorului)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10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Piersicilor - tronson str. Calea Bihorului - strada Izvorului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11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Cireșilor - tronson str. Strugurilor - intersecție cu strada Piersicilor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33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12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Viilor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13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Dimitrie Anghel - tronson strada Strugurilor-strada Izvorului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14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Caișilor - tronson strada Izvorului-strada Piersicilor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în curs de elaborare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15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acces auto și spații de parcare în zona strada Morii, blocurile X13 - X14 - AN11</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autorizație de construire de obținut, execuția se va demara în anul 2019</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16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 xml:space="preserve"> Modernizare strada Piața Bobâlnei </w:t>
            </w:r>
          </w:p>
        </w:tc>
        <w:tc>
          <w:tcPr>
            <w:tcW w:w="3645" w:type="dxa"/>
            <w:tcBorders>
              <w:top w:val="nil"/>
              <w:left w:val="nil"/>
              <w:bottom w:val="single" w:sz="4" w:space="0" w:color="auto"/>
              <w:right w:val="single" w:sz="4" w:space="0" w:color="auto"/>
            </w:tcBorders>
            <w:shd w:val="clear" w:color="auto" w:fill="auto"/>
            <w:vAlign w:val="center"/>
            <w:hideMark/>
          </w:tcPr>
          <w:p w:rsidR="00DC4028" w:rsidRPr="00981681" w:rsidRDefault="00DC4028" w:rsidP="00FD0E99">
            <w:pPr>
              <w:jc w:val="both"/>
              <w:rPr>
                <w:rFonts w:ascii="Arial" w:hAnsi="Arial" w:cs="Arial"/>
                <w:sz w:val="22"/>
                <w:szCs w:val="22"/>
              </w:rPr>
            </w:pPr>
            <w:r w:rsidRPr="00981681">
              <w:rPr>
                <w:rFonts w:ascii="Arial" w:hAnsi="Arial" w:cs="Arial"/>
                <w:sz w:val="22"/>
                <w:szCs w:val="22"/>
              </w:rPr>
              <w:t xml:space="preserve">documentații elaborate, autorizație de execuție de obținut, </w:t>
            </w:r>
            <w:r w:rsidR="009E7148" w:rsidRPr="00981681">
              <w:rPr>
                <w:rFonts w:ascii="Arial" w:hAnsi="Arial" w:cs="Arial"/>
                <w:sz w:val="22"/>
                <w:szCs w:val="22"/>
              </w:rPr>
              <w:t>execuția se va demara în anul 2019</w:t>
            </w:r>
          </w:p>
        </w:tc>
      </w:tr>
      <w:tr w:rsidR="007C15EC" w:rsidTr="00774D56">
        <w:trPr>
          <w:trHeight w:val="169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17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CONSTRUIRE POD PESTE PÂRÂUL PEȚA ÎNTRE CALEA ARMATEI ROMÂNE – STRADA UNIVERSITĂȚII, INCLUSIV DEMOLARE POD PESTE PÂRÂUL PEȚA ÎNTRE CALEA ARMATEI ROMÂNE – STRADA UNIVERSITĂȚII</w:t>
            </w:r>
          </w:p>
        </w:tc>
        <w:tc>
          <w:tcPr>
            <w:tcW w:w="3645" w:type="dxa"/>
            <w:tcBorders>
              <w:top w:val="nil"/>
              <w:left w:val="nil"/>
              <w:bottom w:val="single" w:sz="4" w:space="0" w:color="auto"/>
              <w:right w:val="single" w:sz="4" w:space="0" w:color="auto"/>
            </w:tcBorders>
            <w:shd w:val="clear" w:color="auto" w:fill="auto"/>
            <w:vAlign w:val="center"/>
            <w:hideMark/>
          </w:tcPr>
          <w:p w:rsidR="00DC4028" w:rsidRPr="00981681" w:rsidRDefault="00DC4028" w:rsidP="00FD0E99">
            <w:pPr>
              <w:jc w:val="both"/>
              <w:rPr>
                <w:rFonts w:ascii="Arial" w:hAnsi="Arial" w:cs="Arial"/>
                <w:sz w:val="22"/>
                <w:szCs w:val="22"/>
              </w:rPr>
            </w:pPr>
            <w:r w:rsidRPr="00981681">
              <w:rPr>
                <w:rFonts w:ascii="Arial" w:hAnsi="Arial" w:cs="Arial"/>
                <w:sz w:val="22"/>
                <w:szCs w:val="22"/>
              </w:rPr>
              <w:t xml:space="preserve">documentații elaborate, </w:t>
            </w:r>
            <w:r w:rsidR="00E00182" w:rsidRPr="00981681">
              <w:rPr>
                <w:rFonts w:ascii="Arial" w:hAnsi="Arial" w:cs="Arial"/>
                <w:sz w:val="22"/>
                <w:szCs w:val="22"/>
              </w:rPr>
              <w:t>investitie</w:t>
            </w:r>
            <w:r w:rsidRPr="00981681">
              <w:rPr>
                <w:rFonts w:ascii="Arial" w:hAnsi="Arial" w:cs="Arial"/>
                <w:sz w:val="22"/>
                <w:szCs w:val="22"/>
              </w:rPr>
              <w:t xml:space="preserve"> </w:t>
            </w:r>
            <w:r w:rsidR="00E00182" w:rsidRPr="00981681">
              <w:rPr>
                <w:rFonts w:ascii="Arial" w:hAnsi="Arial" w:cs="Arial"/>
                <w:sz w:val="22"/>
                <w:szCs w:val="22"/>
              </w:rPr>
              <w:t>in derulare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18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MARTIN ANDERSEN NEXÖ - TRONSON CUPRINS ÎNTRE STRADA CIPRIAN PORUMBESCU-POD THEODOR NEȘ</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autorizație de construire obținută, execuția se va demara în anul 2019</w:t>
            </w:r>
          </w:p>
        </w:tc>
      </w:tr>
      <w:tr w:rsidR="007C15EC" w:rsidTr="00774D56">
        <w:trPr>
          <w:trHeight w:val="1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19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TRECERE LA NIVEL CU CALEA FERATĂ ÎNTRE STAȚIILE EPISCOPIA BIHOR ȘI Oradea VEST KM 3+380</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autorizație de construire în curs de elaborare execuția se va demara în anul 2019</w:t>
            </w:r>
            <w:r w:rsidR="009E7148">
              <w:rPr>
                <w:rFonts w:ascii="Arial" w:hAnsi="Arial" w:cs="Arial"/>
                <w:sz w:val="22"/>
                <w:szCs w:val="22"/>
              </w:rPr>
              <w:t xml:space="preserve"> </w:t>
            </w:r>
            <w:r>
              <w:rPr>
                <w:rFonts w:ascii="Arial" w:hAnsi="Arial" w:cs="Arial"/>
                <w:sz w:val="22"/>
                <w:szCs w:val="22"/>
              </w:rPr>
              <w:t>, prin taxă de racordare</w:t>
            </w:r>
            <w:r w:rsidR="009E7148">
              <w:rPr>
                <w:rFonts w:ascii="Arial" w:hAnsi="Arial" w:cs="Arial"/>
                <w:sz w:val="22"/>
                <w:szCs w:val="22"/>
              </w:rPr>
              <w:t xml:space="preserve"> (lucrari executate prin SNCFR –</w:t>
            </w:r>
            <w:r w:rsidR="009E7148">
              <w:rPr>
                <w:rFonts w:ascii="Arial" w:hAnsi="Arial" w:cs="Arial"/>
                <w:sz w:val="22"/>
                <w:szCs w:val="22"/>
              </w:rPr>
              <w:lastRenderedPageBreak/>
              <w:t>Regionala Cluj)</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lastRenderedPageBreak/>
              <w:t>20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drum în zona intersecției calea ferată între stațiile Episcopia Bihor-Oradea Vest strada Uzinelor- strada Podului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lucrare finalizată</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21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INTERSECȚIE PRIN PASAJ DENIVELAT ÎNTRE DRUMUL DE CENTURĂ AL MUNICIPIULUI Oradea ȘI STRADA UNIVERSITĂȚII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achiziție în curs de desfășurare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22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TRONSON STRADA ȘTEFAN OCTAVIAN IOSIF</w:t>
            </w:r>
          </w:p>
          <w:p w:rsidR="00027350" w:rsidRDefault="00027350" w:rsidP="00FD0E99">
            <w:pPr>
              <w:jc w:val="both"/>
              <w:rPr>
                <w:rFonts w:ascii="Arial" w:hAnsi="Arial" w:cs="Arial"/>
                <w:sz w:val="22"/>
                <w:szCs w:val="22"/>
              </w:rPr>
            </w:pPr>
          </w:p>
          <w:p w:rsidR="00027350" w:rsidRDefault="00027350" w:rsidP="00FD0E99">
            <w:pPr>
              <w:jc w:val="both"/>
              <w:rPr>
                <w:rFonts w:ascii="Arial" w:hAnsi="Arial" w:cs="Arial"/>
                <w:sz w:val="22"/>
                <w:szCs w:val="22"/>
              </w:rPr>
            </w:pPr>
          </w:p>
          <w:p w:rsidR="00027350" w:rsidRDefault="00027350" w:rsidP="00FD0E99">
            <w:pPr>
              <w:jc w:val="both"/>
              <w:rPr>
                <w:rFonts w:ascii="Arial" w:hAnsi="Arial" w:cs="Arial"/>
                <w:sz w:val="22"/>
                <w:szCs w:val="22"/>
              </w:rPr>
            </w:pPr>
          </w:p>
          <w:p w:rsidR="00027350" w:rsidRDefault="00027350"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autorizație de construire obținută, execuția se va demara în anul 2019</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23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Balogh Istvan</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autorizație de construire obținută, execuția s-a început, se va finaliza în anul 2019</w:t>
            </w:r>
          </w:p>
        </w:tc>
      </w:tr>
      <w:tr w:rsidR="007C15EC" w:rsidTr="00774D56">
        <w:trPr>
          <w:trHeight w:val="33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24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027350" w:rsidP="00FD0E99">
            <w:pPr>
              <w:jc w:val="both"/>
              <w:rPr>
                <w:rFonts w:ascii="Arial" w:hAnsi="Arial" w:cs="Arial"/>
                <w:sz w:val="22"/>
                <w:szCs w:val="22"/>
              </w:rPr>
            </w:pPr>
            <w:r>
              <w:rPr>
                <w:rFonts w:ascii="Arial" w:hAnsi="Arial" w:cs="Arial"/>
                <w:sz w:val="22"/>
                <w:szCs w:val="22"/>
              </w:rPr>
              <w:t xml:space="preserve">Servicii supraveghere arheologica </w:t>
            </w:r>
            <w:r w:rsidR="00DC4028">
              <w:rPr>
                <w:rFonts w:ascii="Arial" w:hAnsi="Arial" w:cs="Arial"/>
                <w:sz w:val="22"/>
                <w:szCs w:val="22"/>
              </w:rPr>
              <w:t>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servicii în curs de desfășurare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25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 xml:space="preserve">Drum </w:t>
            </w:r>
            <w:r w:rsidR="00693234">
              <w:rPr>
                <w:rFonts w:ascii="Arial" w:hAnsi="Arial" w:cs="Arial"/>
                <w:sz w:val="22"/>
                <w:szCs w:val="22"/>
              </w:rPr>
              <w:t>de acces locuinte tineri destinate inchirierii specialistilor din sanatate str.</w:t>
            </w:r>
            <w:r>
              <w:rPr>
                <w:rFonts w:ascii="Arial" w:hAnsi="Arial" w:cs="Arial"/>
                <w:sz w:val="22"/>
                <w:szCs w:val="22"/>
              </w:rPr>
              <w:t xml:space="preserve"> Spartacus nr. 50</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documentație elaborată, aprobată în Consiliul Local al municipiului</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26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DALI, PT, PAC, EXPERTIZE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CRESTEREA MOBILITATII URBANE DIN ZONA NUFARUL-CANTEMIR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expertize și DALI elaborate, indicatori tehnico-economici aprobați, în curs de elaborare PAC</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27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accese auto și spații de parcare în zona situată între stăzile Dimitrie Pompeiu, Henri Coandă și Calea Aradului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28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asistență proiectant și execuție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29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Drum colector aferent drumului de centură (strada Ogorului) între strada Liviu Borcea și strada Ciheiului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53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30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Arabilor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46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31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50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32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Ioan Buşiţia</w:t>
            </w:r>
          </w:p>
          <w:p w:rsidR="00774D56" w:rsidRDefault="00774D56" w:rsidP="00FD0E99">
            <w:pPr>
              <w:jc w:val="both"/>
              <w:rPr>
                <w:rFonts w:ascii="Arial" w:hAnsi="Arial" w:cs="Arial"/>
                <w:sz w:val="22"/>
                <w:szCs w:val="22"/>
              </w:rPr>
            </w:pPr>
          </w:p>
          <w:p w:rsidR="00774D56" w:rsidRDefault="00774D56" w:rsidP="00FD0E99">
            <w:pPr>
              <w:jc w:val="both"/>
              <w:rPr>
                <w:rFonts w:ascii="Arial" w:hAnsi="Arial" w:cs="Arial"/>
                <w:sz w:val="22"/>
                <w:szCs w:val="22"/>
              </w:rPr>
            </w:pPr>
          </w:p>
          <w:p w:rsidR="00774D56" w:rsidRDefault="00774D56" w:rsidP="00FD0E99">
            <w:pPr>
              <w:jc w:val="both"/>
              <w:rPr>
                <w:rFonts w:ascii="Arial" w:hAnsi="Arial" w:cs="Arial"/>
                <w:sz w:val="22"/>
                <w:szCs w:val="22"/>
              </w:rPr>
            </w:pPr>
          </w:p>
          <w:p w:rsidR="00774D56" w:rsidRDefault="00774D56"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2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33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57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34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str.Thomas Mann</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2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lastRenderedPageBreak/>
              <w:t>35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36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Alexandru Papiu Ilarian</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37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Aurora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38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Carabusului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39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Cheile Turzii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40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Dambovitei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41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Digului, tronson intre str.Navigatorilor-str. Pietrisului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45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42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George Bota</w:t>
            </w:r>
          </w:p>
          <w:p w:rsidR="006A0365" w:rsidRDefault="006A0365" w:rsidP="00FD0E99">
            <w:pPr>
              <w:jc w:val="both"/>
              <w:rPr>
                <w:rFonts w:ascii="Arial" w:hAnsi="Arial" w:cs="Arial"/>
                <w:sz w:val="22"/>
                <w:szCs w:val="22"/>
              </w:rPr>
            </w:pPr>
          </w:p>
          <w:p w:rsidR="006A0365" w:rsidRDefault="006A0365"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43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Ion Mincu</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44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Navodarilor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45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 Toscanini Arturo</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rPr>
            </w:pPr>
            <w:r>
              <w:rPr>
                <w:rFonts w:ascii="Arial" w:hAnsi="Arial" w:cs="Arial"/>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46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TROTUAR STRADA REPUBLICII, ÎNTRE STRADA GHEORGHE DIMA – BULEVARDUL MAGHERU, TRONSON</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47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SI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33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48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EXP</w:t>
            </w:r>
            <w:r w:rsidR="00774D56">
              <w:rPr>
                <w:rFonts w:ascii="Arial" w:hAnsi="Arial" w:cs="Arial"/>
                <w:sz w:val="22"/>
                <w:szCs w:val="22"/>
              </w:rPr>
              <w:t>.</w:t>
            </w:r>
            <w:r>
              <w:rPr>
                <w:rFonts w:ascii="Arial" w:hAnsi="Arial" w:cs="Arial"/>
                <w:sz w:val="22"/>
                <w:szCs w:val="22"/>
              </w:rPr>
              <w:t>, 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PLEVNEI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s-a amânat</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49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Acces pietonal între strada Vasile Alecsandri și strada Independenței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50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62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51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6A0365" w:rsidP="00FD0E99">
            <w:pPr>
              <w:jc w:val="both"/>
              <w:rPr>
                <w:rFonts w:ascii="Arial" w:hAnsi="Arial" w:cs="Arial"/>
                <w:sz w:val="22"/>
                <w:szCs w:val="22"/>
              </w:rPr>
            </w:pPr>
            <w:r>
              <w:rPr>
                <w:rFonts w:ascii="Arial" w:hAnsi="Arial" w:cs="Arial"/>
                <w:sz w:val="22"/>
                <w:szCs w:val="22"/>
              </w:rPr>
              <w:t>Servicii de supraveghere arheologica</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contract semnat, serviciile se vor demara odată cu execuția lucrărilor</w:t>
            </w:r>
          </w:p>
        </w:tc>
      </w:tr>
      <w:tr w:rsidR="007C15EC" w:rsidTr="00774D56">
        <w:trPr>
          <w:trHeight w:val="48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52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Căi de acces pietonal la intersecția Piața Unirii cu strada Iuliu Maniu</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53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54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Căi de acces rutier, spații de parcare și spații verzi în zona Bulevardul Ștefan cel Mare intersecție cu strada Lacul Roșu, municipiul Oradea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55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Parc în zona străzii Morii, municipiul Oradea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56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lastRenderedPageBreak/>
              <w:t>57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Căi de acces rutier și spații de parcare la intersecția străzii 1848 cu strada Sucevei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58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Parc zona străzii Romer Floris</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59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s-a retras de la achiziții, se va relua</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60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PAC, PT, ASISTENTA, EXECUTIE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CORIOLAN HORA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PAC elaborat, lipsesc avize (CFR)</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61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CORIDOR VERDE DIN STRADA BARCAULUI MUNICIPIUL ORADEA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62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63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PAC, PT, ASISTENTA, EXECUTIE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CARAIMAN</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lucrări în curs de execuție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64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PAC, PT, ASISTENTA, EXECUTIE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LACRAMIOARELOR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documentații elaborate, lucrări în curs de execuție</w:t>
            </w:r>
          </w:p>
        </w:tc>
      </w:tr>
      <w:tr w:rsidR="007C15EC" w:rsidTr="00774D56">
        <w:trPr>
          <w:trHeight w:val="1554"/>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65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ACCESE PENTRU AUTOVEHICOLE ȘI SPAȚII DE PARCARE ÎN ZONA SITUATĂ ÎNTRE STRĂZILE CALEA ARADULUI-STRADA LALELELOR-STRADA HENRIK IBSEN-STRADA CORNIȚELULUI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1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66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ACCESE PENTRU AUTOVEHICOLE ȘI SPAȚII DE PARCARE ÎN ZONA SITUATĂ ÎNTRE STRĂZILE CALEA ARADULUI-STRADA VLADEASA-STRADA FAGURELUI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67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vMerge w:val="restart"/>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SOLUȚIE INOVATIVĂ PENTRU CREARE UNDĂ VERDE PENTRU TRAMVAI POD DACIA-B-DUL MAGHERU</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68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vMerge/>
            <w:tcBorders>
              <w:top w:val="nil"/>
              <w:left w:val="single" w:sz="4" w:space="0" w:color="auto"/>
              <w:bottom w:val="single" w:sz="4" w:space="0" w:color="auto"/>
              <w:right w:val="single" w:sz="4" w:space="0" w:color="auto"/>
            </w:tcBorders>
            <w:vAlign w:val="center"/>
            <w:hideMark/>
          </w:tcPr>
          <w:p w:rsidR="00DC4028" w:rsidRDefault="00DC4028" w:rsidP="00FD0E99">
            <w:pPr>
              <w:jc w:val="both"/>
              <w:rPr>
                <w:rFonts w:ascii="Arial" w:hAnsi="Arial" w:cs="Arial"/>
                <w:sz w:val="22"/>
                <w:szCs w:val="22"/>
              </w:rPr>
            </w:pP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procedura de achiziție în curs de desfășurare</w:t>
            </w:r>
          </w:p>
        </w:tc>
      </w:tr>
      <w:tr w:rsidR="007C15EC" w:rsidTr="00774D56">
        <w:trPr>
          <w:trHeight w:val="1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69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437920" w:rsidP="00FD0E99">
            <w:pPr>
              <w:jc w:val="both"/>
              <w:rPr>
                <w:rFonts w:ascii="Arial" w:hAnsi="Arial" w:cs="Arial"/>
                <w:sz w:val="22"/>
                <w:szCs w:val="22"/>
              </w:rPr>
            </w:pPr>
            <w:r>
              <w:rPr>
                <w:rFonts w:ascii="Arial" w:hAnsi="Arial" w:cs="Arial"/>
                <w:sz w:val="22"/>
                <w:szCs w:val="22"/>
              </w:rPr>
              <w:t>STUDIU</w:t>
            </w:r>
            <w:r w:rsidR="00DC4028">
              <w:rPr>
                <w:rFonts w:ascii="Arial" w:hAnsi="Arial" w:cs="Arial"/>
                <w:sz w:val="22"/>
                <w:szCs w:val="22"/>
              </w:rPr>
              <w:t xml:space="preserve"> COEXISTENȚĂ /SF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RELOCARE REȚELE ELECTRICE ÎN ZONA INTERSECȚIEI B-DUL GENERAL GHEORGHE MAGHERU – ALEEA ȘTRANDULUI – PARCUL TRAIAN</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r w:rsidR="007C15EC">
              <w:rPr>
                <w:rFonts w:ascii="Arial" w:hAnsi="Arial" w:cs="Arial"/>
                <w:sz w:val="22"/>
                <w:szCs w:val="22"/>
              </w:rPr>
              <w:t xml:space="preserve">,lucrarile se executa pe baza de taxa de </w:t>
            </w:r>
            <w:r w:rsidR="00466B76">
              <w:rPr>
                <w:rFonts w:ascii="Arial" w:hAnsi="Arial" w:cs="Arial"/>
                <w:sz w:val="22"/>
                <w:szCs w:val="22"/>
              </w:rPr>
              <w:t>ra</w:t>
            </w:r>
            <w:r w:rsidR="007C15EC">
              <w:rPr>
                <w:rFonts w:ascii="Arial" w:hAnsi="Arial" w:cs="Arial"/>
                <w:sz w:val="22"/>
                <w:szCs w:val="22"/>
              </w:rPr>
              <w:t xml:space="preserve">cord prin SC ELECTRICA </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70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bottom"/>
            <w:hideMark/>
          </w:tcPr>
          <w:p w:rsidR="00DC4028" w:rsidRDefault="00DC4028" w:rsidP="00FD0E99">
            <w:pPr>
              <w:jc w:val="both"/>
              <w:rPr>
                <w:rFonts w:ascii="Arial" w:hAnsi="Arial" w:cs="Arial"/>
                <w:sz w:val="22"/>
                <w:szCs w:val="22"/>
              </w:rPr>
            </w:pPr>
            <w:r>
              <w:rPr>
                <w:rFonts w:ascii="Arial" w:hAnsi="Arial" w:cs="Arial"/>
                <w:sz w:val="22"/>
                <w:szCs w:val="22"/>
              </w:rPr>
              <w:t xml:space="preserve">Modernizare Piața Tineretului din Velența </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71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expertiza</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PASARELA HOBANATA DIN BETON ARMAT PESTE RAUL CRISUL REPEDE ALEEA GOJDU DIN MUNICIPIUL Oradea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documentație elaborată, recepționată</w:t>
            </w:r>
          </w:p>
        </w:tc>
      </w:tr>
      <w:tr w:rsidR="007C15EC" w:rsidTr="00774D56">
        <w:trPr>
          <w:trHeight w:val="1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72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2305CA" w:rsidP="00FD0E99">
            <w:pPr>
              <w:jc w:val="both"/>
              <w:rPr>
                <w:rFonts w:ascii="Arial" w:hAnsi="Arial" w:cs="Arial"/>
                <w:sz w:val="22"/>
                <w:szCs w:val="22"/>
              </w:rPr>
            </w:pPr>
            <w:r>
              <w:rPr>
                <w:rFonts w:ascii="Arial" w:hAnsi="Arial" w:cs="Arial"/>
                <w:sz w:val="22"/>
                <w:szCs w:val="22"/>
              </w:rPr>
              <w:t>STUDIU</w:t>
            </w:r>
            <w:r w:rsidR="00DC4028">
              <w:rPr>
                <w:rFonts w:ascii="Arial" w:hAnsi="Arial" w:cs="Arial"/>
                <w:sz w:val="22"/>
                <w:szCs w:val="22"/>
              </w:rPr>
              <w:t xml:space="preserve"> COEXISTENȚĂ /SF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RELOCARE REȚELE ELECTRICE PE DRUMUL COLECTOR AFERENT DRUMULUI DE CENTURĂ (STRADA OGORULUI) ÎNTRE STRADA LIVIU BORCEA SI STRADA CIHEIULUI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r w:rsidR="007A7DF4">
              <w:rPr>
                <w:rFonts w:ascii="Arial" w:hAnsi="Arial" w:cs="Arial"/>
                <w:sz w:val="22"/>
                <w:szCs w:val="22"/>
              </w:rPr>
              <w:t xml:space="preserve"> ,lucrarile se executa pe baza de taxa de racord prin SC ELECTRICA</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lastRenderedPageBreak/>
              <w:t>73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2305CA" w:rsidP="00FD0E99">
            <w:pPr>
              <w:jc w:val="both"/>
              <w:rPr>
                <w:rFonts w:ascii="Arial" w:hAnsi="Arial" w:cs="Arial"/>
                <w:sz w:val="22"/>
                <w:szCs w:val="22"/>
              </w:rPr>
            </w:pPr>
            <w:r>
              <w:rPr>
                <w:rFonts w:ascii="Arial" w:hAnsi="Arial" w:cs="Arial"/>
                <w:sz w:val="22"/>
                <w:szCs w:val="22"/>
              </w:rPr>
              <w:t xml:space="preserve">STUDIU </w:t>
            </w:r>
            <w:r w:rsidR="00DC4028">
              <w:rPr>
                <w:rFonts w:ascii="Arial" w:hAnsi="Arial" w:cs="Arial"/>
                <w:sz w:val="22"/>
                <w:szCs w:val="22"/>
              </w:rPr>
              <w:t xml:space="preserve"> COEXISTENȚĂ /SF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RELOCARE, PROTEJARE CABLURI ELECTRICE ÎN ZONA BLOCURI ANL CALEA ARADULUI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r w:rsidR="007A7DF4">
              <w:rPr>
                <w:rFonts w:ascii="Calibri" w:hAnsi="Calibri" w:cs="Calibri"/>
                <w:sz w:val="22"/>
                <w:szCs w:val="22"/>
              </w:rPr>
              <w:t>,</w:t>
            </w:r>
            <w:r w:rsidR="007A7DF4">
              <w:rPr>
                <w:rFonts w:ascii="Arial" w:hAnsi="Arial" w:cs="Arial"/>
                <w:sz w:val="22"/>
                <w:szCs w:val="22"/>
              </w:rPr>
              <w:t xml:space="preserve"> lucrarile se executa pe baza de taxa de racord prin SC ELECTRICA</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74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 xml:space="preserve">REABILITARE STRADA EPISCOP MIHAI PAVEL </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75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JEAN CALVIN</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76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ARANY JANOS</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77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ION LUCA CARAGIALE</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78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SAMUIL  MICU - KLEIN</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446"/>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79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GENERAL  TRAIAN MOȘOIU</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80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ALEEA EMANUIL GOJDU</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81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SPIRU HARET</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82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TEATRULUI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83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DALI</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REABILITARE STRADA GEORGE COȘBUC</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84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Luceafărului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357"/>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85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Pionierilor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86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Aviatorilor tronson cuprins între strada Nicolae Bolcaș -Aviatorilor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DC4028" w:rsidP="00FD0E99">
            <w:pPr>
              <w:jc w:val="both"/>
              <w:rPr>
                <w:rFonts w:ascii="Arial" w:hAnsi="Arial" w:cs="Arial"/>
                <w:sz w:val="22"/>
                <w:szCs w:val="22"/>
              </w:rPr>
            </w:pPr>
            <w:r>
              <w:rPr>
                <w:rFonts w:ascii="Arial" w:hAnsi="Arial" w:cs="Arial"/>
                <w:sz w:val="22"/>
                <w:szCs w:val="22"/>
              </w:rPr>
              <w:t>87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Modenizare strada Trotușului tronson cuprins între strada Henrik Ibsen-Veteranilor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p>
        </w:tc>
      </w:tr>
      <w:tr w:rsidR="007C15EC" w:rsidTr="00774D56">
        <w:trPr>
          <w:trHeight w:val="101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774D56" w:rsidP="00FD0E99">
            <w:pPr>
              <w:jc w:val="both"/>
              <w:rPr>
                <w:rFonts w:ascii="Arial" w:hAnsi="Arial" w:cs="Arial"/>
                <w:sz w:val="22"/>
                <w:szCs w:val="22"/>
              </w:rPr>
            </w:pPr>
            <w:r>
              <w:rPr>
                <w:rFonts w:ascii="Arial" w:hAnsi="Arial" w:cs="Arial"/>
                <w:sz w:val="22"/>
                <w:szCs w:val="22"/>
              </w:rPr>
              <w:t>88</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Modernizare strada Ion Irimescu</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documentație predată, indicatori tehnico-economici trebuie introduși în ședință pentru verificare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774D56" w:rsidP="00FD0E99">
            <w:pPr>
              <w:jc w:val="both"/>
              <w:rPr>
                <w:rFonts w:ascii="Arial" w:hAnsi="Arial" w:cs="Arial"/>
                <w:sz w:val="22"/>
                <w:szCs w:val="22"/>
              </w:rPr>
            </w:pPr>
            <w:r>
              <w:rPr>
                <w:rFonts w:ascii="Arial" w:hAnsi="Arial" w:cs="Arial"/>
                <w:sz w:val="22"/>
                <w:szCs w:val="22"/>
              </w:rPr>
              <w:t>89</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774D56" w:rsidP="00FD0E99">
            <w:pPr>
              <w:jc w:val="both"/>
              <w:rPr>
                <w:rFonts w:ascii="Arial" w:hAnsi="Arial" w:cs="Arial"/>
                <w:sz w:val="22"/>
                <w:szCs w:val="22"/>
              </w:rPr>
            </w:pPr>
            <w:r>
              <w:rPr>
                <w:rFonts w:ascii="Arial" w:hAnsi="Arial" w:cs="Arial"/>
                <w:sz w:val="22"/>
                <w:szCs w:val="22"/>
              </w:rPr>
              <w:t>STUDIU</w:t>
            </w:r>
            <w:r w:rsidR="00DC4028">
              <w:rPr>
                <w:rFonts w:ascii="Arial" w:hAnsi="Arial" w:cs="Arial"/>
                <w:sz w:val="22"/>
                <w:szCs w:val="22"/>
              </w:rPr>
              <w:t xml:space="preserve"> COEXISTENȚĂ /SF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RELOCARE REȚELE ELECTRICE AVERESCU-CELE TREI CRISURI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Calibri" w:hAnsi="Calibri" w:cs="Calibri"/>
                <w:sz w:val="22"/>
                <w:szCs w:val="22"/>
              </w:rPr>
            </w:pPr>
            <w:r>
              <w:rPr>
                <w:rFonts w:ascii="Calibri" w:hAnsi="Calibri" w:cs="Calibri"/>
                <w:sz w:val="22"/>
                <w:szCs w:val="22"/>
              </w:rPr>
              <w:t>documentații în curs de elaborare</w:t>
            </w:r>
            <w:r w:rsidR="00774D56">
              <w:rPr>
                <w:rFonts w:ascii="Calibri" w:hAnsi="Calibri" w:cs="Calibri"/>
                <w:sz w:val="22"/>
                <w:szCs w:val="22"/>
              </w:rPr>
              <w:t>,</w:t>
            </w:r>
            <w:r w:rsidR="00774D56">
              <w:rPr>
                <w:rFonts w:ascii="Arial" w:hAnsi="Arial" w:cs="Arial"/>
                <w:sz w:val="22"/>
                <w:szCs w:val="22"/>
              </w:rPr>
              <w:t xml:space="preserve"> lucrarile se vor executa pe baza de taxa de racord prin SC ELECTRICA</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774D56" w:rsidP="00FD0E99">
            <w:pPr>
              <w:jc w:val="both"/>
              <w:rPr>
                <w:rFonts w:ascii="Arial" w:hAnsi="Arial" w:cs="Arial"/>
                <w:sz w:val="22"/>
                <w:szCs w:val="22"/>
              </w:rPr>
            </w:pPr>
            <w:r>
              <w:rPr>
                <w:rFonts w:ascii="Arial" w:hAnsi="Arial" w:cs="Arial"/>
                <w:sz w:val="22"/>
                <w:szCs w:val="22"/>
              </w:rPr>
              <w:t>90</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CORIDOR VERDE DIN STRADA CORIOLAN POP IN CARTIERUL VETERANILOR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achiziție în curs de desfășurare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774D56" w:rsidP="00FD0E99">
            <w:pPr>
              <w:jc w:val="both"/>
              <w:rPr>
                <w:rFonts w:ascii="Arial" w:hAnsi="Arial" w:cs="Arial"/>
                <w:sz w:val="22"/>
                <w:szCs w:val="22"/>
              </w:rPr>
            </w:pPr>
            <w:r>
              <w:rPr>
                <w:rFonts w:ascii="Arial" w:hAnsi="Arial" w:cs="Arial"/>
                <w:sz w:val="22"/>
                <w:szCs w:val="22"/>
              </w:rPr>
              <w:t>91</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Coridor verde în cartierul Grigorescu” din municipiul Oradea, județul Bihor</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achiziție în curs de desfășurare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774D56" w:rsidP="00FD0E99">
            <w:pPr>
              <w:jc w:val="both"/>
              <w:rPr>
                <w:rFonts w:ascii="Arial" w:hAnsi="Arial" w:cs="Arial"/>
                <w:sz w:val="22"/>
                <w:szCs w:val="22"/>
              </w:rPr>
            </w:pPr>
            <w:r>
              <w:rPr>
                <w:rFonts w:ascii="Arial" w:hAnsi="Arial" w:cs="Arial"/>
                <w:sz w:val="22"/>
                <w:szCs w:val="22"/>
              </w:rPr>
              <w:t>92</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Coridor verde din strada Ion Bogdan MUNICIPIUL ORADEA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achiziție în curs de desfășurare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774D56" w:rsidP="00FD0E99">
            <w:pPr>
              <w:jc w:val="both"/>
              <w:rPr>
                <w:rFonts w:ascii="Arial" w:hAnsi="Arial" w:cs="Arial"/>
                <w:sz w:val="22"/>
                <w:szCs w:val="22"/>
              </w:rPr>
            </w:pPr>
            <w:r>
              <w:rPr>
                <w:rFonts w:ascii="Arial" w:hAnsi="Arial" w:cs="Arial"/>
                <w:sz w:val="22"/>
                <w:szCs w:val="22"/>
              </w:rPr>
              <w:t>93</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Coridor verde din strada Aurel Covaci MUNICIPIUL ORADEA</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achiziție în curs de desfășurare</w:t>
            </w:r>
          </w:p>
        </w:tc>
      </w:tr>
      <w:tr w:rsidR="007C15EC" w:rsidTr="00774D56">
        <w:trPr>
          <w:trHeight w:val="1054"/>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774D56" w:rsidP="00FD0E99">
            <w:pPr>
              <w:jc w:val="both"/>
              <w:rPr>
                <w:rFonts w:ascii="Arial" w:hAnsi="Arial" w:cs="Arial"/>
                <w:sz w:val="22"/>
                <w:szCs w:val="22"/>
              </w:rPr>
            </w:pPr>
            <w:r>
              <w:rPr>
                <w:rFonts w:ascii="Arial" w:hAnsi="Arial" w:cs="Arial"/>
                <w:sz w:val="22"/>
                <w:szCs w:val="22"/>
              </w:rPr>
              <w:t>94</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Regenerare urbană – spații verzi, accese rutiere și spații de parcare în perimetrul strada Nufărului-strada Nojoridului-strada Leonardo da Vinci-strada Ciheiului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achiziție în curs de desfășurare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774D56" w:rsidP="00FD0E99">
            <w:pPr>
              <w:jc w:val="both"/>
              <w:rPr>
                <w:rFonts w:ascii="Arial" w:hAnsi="Arial" w:cs="Arial"/>
                <w:sz w:val="22"/>
                <w:szCs w:val="22"/>
              </w:rPr>
            </w:pPr>
            <w:r>
              <w:rPr>
                <w:rFonts w:ascii="Arial" w:hAnsi="Arial" w:cs="Arial"/>
                <w:sz w:val="22"/>
                <w:szCs w:val="22"/>
              </w:rPr>
              <w:t>95</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w:t>
            </w:r>
          </w:p>
        </w:tc>
        <w:tc>
          <w:tcPr>
            <w:tcW w:w="4369" w:type="dxa"/>
            <w:tcBorders>
              <w:top w:val="nil"/>
              <w:left w:val="nil"/>
              <w:bottom w:val="single" w:sz="4" w:space="0" w:color="auto"/>
              <w:right w:val="single" w:sz="4" w:space="0" w:color="auto"/>
            </w:tcBorders>
            <w:shd w:val="clear" w:color="000000" w:fill="FFFFFF"/>
            <w:vAlign w:val="center"/>
            <w:hideMark/>
          </w:tcPr>
          <w:p w:rsidR="00DC4028" w:rsidRDefault="00DC4028" w:rsidP="00FD0E99">
            <w:pPr>
              <w:jc w:val="both"/>
              <w:rPr>
                <w:rFonts w:ascii="Arial" w:hAnsi="Arial" w:cs="Arial"/>
                <w:sz w:val="22"/>
                <w:szCs w:val="22"/>
              </w:rPr>
            </w:pPr>
            <w:r>
              <w:rPr>
                <w:rFonts w:ascii="Arial" w:hAnsi="Arial" w:cs="Arial"/>
                <w:sz w:val="22"/>
                <w:szCs w:val="22"/>
              </w:rPr>
              <w:t>Bretea de legatură între Calea Aradului și Calea Sântandreiului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SF elaborat,  indicatori tehnico-economici aprobați</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C4028" w:rsidRDefault="00774D56" w:rsidP="00FD0E99">
            <w:pPr>
              <w:jc w:val="both"/>
              <w:rPr>
                <w:rFonts w:ascii="Arial" w:hAnsi="Arial" w:cs="Arial"/>
                <w:sz w:val="22"/>
                <w:szCs w:val="22"/>
              </w:rPr>
            </w:pPr>
            <w:r>
              <w:rPr>
                <w:rFonts w:ascii="Arial" w:hAnsi="Arial" w:cs="Arial"/>
                <w:sz w:val="22"/>
                <w:szCs w:val="22"/>
              </w:rPr>
              <w:lastRenderedPageBreak/>
              <w:t>96</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EXECUȚIE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Amenajare căi de acces rutier și spații aferente străzii Cornițelului</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lucrări în curs de execuție</w:t>
            </w:r>
          </w:p>
        </w:tc>
      </w:tr>
      <w:tr w:rsidR="007C15EC" w:rsidTr="00774D56">
        <w:trPr>
          <w:trHeight w:val="6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C4028" w:rsidRDefault="00774D56" w:rsidP="00FD0E99">
            <w:pPr>
              <w:jc w:val="both"/>
              <w:rPr>
                <w:rFonts w:ascii="Arial" w:hAnsi="Arial" w:cs="Arial"/>
                <w:sz w:val="22"/>
                <w:szCs w:val="22"/>
              </w:rPr>
            </w:pPr>
            <w:r>
              <w:rPr>
                <w:rFonts w:ascii="Arial" w:hAnsi="Arial" w:cs="Arial"/>
                <w:sz w:val="22"/>
                <w:szCs w:val="22"/>
              </w:rPr>
              <w:t>97</w:t>
            </w:r>
          </w:p>
        </w:tc>
        <w:tc>
          <w:tcPr>
            <w:tcW w:w="2058"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PT, PAC, ASIST, EXECUTIE</w:t>
            </w:r>
          </w:p>
        </w:tc>
        <w:tc>
          <w:tcPr>
            <w:tcW w:w="4369"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Construire drumuri colectoare și pasaj pentru Centrul de Transport Intermodal</w:t>
            </w:r>
          </w:p>
        </w:tc>
        <w:tc>
          <w:tcPr>
            <w:tcW w:w="3645" w:type="dxa"/>
            <w:tcBorders>
              <w:top w:val="nil"/>
              <w:left w:val="nil"/>
              <w:bottom w:val="single" w:sz="4" w:space="0" w:color="auto"/>
              <w:right w:val="single" w:sz="4" w:space="0" w:color="auto"/>
            </w:tcBorders>
            <w:shd w:val="clear" w:color="auto" w:fill="auto"/>
            <w:vAlign w:val="center"/>
            <w:hideMark/>
          </w:tcPr>
          <w:p w:rsidR="00DC4028" w:rsidRDefault="00DC4028" w:rsidP="00FD0E99">
            <w:pPr>
              <w:jc w:val="both"/>
              <w:rPr>
                <w:rFonts w:ascii="Arial" w:hAnsi="Arial" w:cs="Arial"/>
                <w:sz w:val="22"/>
                <w:szCs w:val="22"/>
              </w:rPr>
            </w:pPr>
            <w:r>
              <w:rPr>
                <w:rFonts w:ascii="Arial" w:hAnsi="Arial" w:cs="Arial"/>
                <w:sz w:val="22"/>
                <w:szCs w:val="22"/>
              </w:rPr>
              <w:t>achiziție în curs de desfășurare</w:t>
            </w:r>
          </w:p>
        </w:tc>
      </w:tr>
    </w:tbl>
    <w:p w:rsidR="00DC4028" w:rsidRPr="00CF2510" w:rsidRDefault="009C4D2D" w:rsidP="00FD0E99">
      <w:pPr>
        <w:tabs>
          <w:tab w:val="left" w:pos="720"/>
          <w:tab w:val="left" w:pos="1350"/>
        </w:tabs>
        <w:ind w:right="542"/>
        <w:jc w:val="both"/>
        <w:rPr>
          <w:rFonts w:ascii="Arial" w:hAnsi="Arial" w:cs="Arial"/>
        </w:rPr>
      </w:pPr>
      <w:r>
        <w:rPr>
          <w:rFonts w:ascii="Arial" w:hAnsi="Arial" w:cs="Arial"/>
        </w:rPr>
        <w:t>NOTA</w:t>
      </w:r>
      <w:r w:rsidR="00B83357">
        <w:rPr>
          <w:rFonts w:ascii="Arial" w:hAnsi="Arial" w:cs="Arial"/>
        </w:rPr>
        <w:t>:</w:t>
      </w:r>
      <w:r>
        <w:rPr>
          <w:rFonts w:ascii="Arial" w:hAnsi="Arial" w:cs="Arial"/>
        </w:rPr>
        <w:t xml:space="preserve"> EXP. –Expertiza</w:t>
      </w:r>
      <w:r w:rsidR="00CD00C2">
        <w:rPr>
          <w:rFonts w:ascii="Arial" w:hAnsi="Arial" w:cs="Arial"/>
        </w:rPr>
        <w:t>;</w:t>
      </w:r>
      <w:r>
        <w:rPr>
          <w:rFonts w:ascii="Arial" w:hAnsi="Arial" w:cs="Arial"/>
        </w:rPr>
        <w:t xml:space="preserve"> SF – Studiu de fezabilitate</w:t>
      </w:r>
      <w:r w:rsidR="007831E0">
        <w:rPr>
          <w:rFonts w:ascii="Arial" w:hAnsi="Arial" w:cs="Arial"/>
        </w:rPr>
        <w:t>;</w:t>
      </w:r>
      <w:r>
        <w:rPr>
          <w:rFonts w:ascii="Arial" w:hAnsi="Arial" w:cs="Arial"/>
        </w:rPr>
        <w:t xml:space="preserve"> </w:t>
      </w:r>
      <w:r w:rsidR="007831E0">
        <w:rPr>
          <w:rFonts w:ascii="Arial" w:hAnsi="Arial" w:cs="Arial"/>
        </w:rPr>
        <w:t xml:space="preserve">DALI – documentatie </w:t>
      </w:r>
      <w:r w:rsidR="00D76AD7">
        <w:rPr>
          <w:rFonts w:ascii="Arial" w:hAnsi="Arial" w:cs="Arial"/>
        </w:rPr>
        <w:t xml:space="preserve">pentru </w:t>
      </w:r>
      <w:r w:rsidR="007831E0">
        <w:rPr>
          <w:rFonts w:ascii="Arial" w:hAnsi="Arial" w:cs="Arial"/>
        </w:rPr>
        <w:t>avi</w:t>
      </w:r>
      <w:r>
        <w:rPr>
          <w:rFonts w:ascii="Arial" w:hAnsi="Arial" w:cs="Arial"/>
        </w:rPr>
        <w:t>zarea lucrarilor de interventie</w:t>
      </w:r>
      <w:r w:rsidR="007831E0">
        <w:rPr>
          <w:rFonts w:ascii="Arial" w:hAnsi="Arial" w:cs="Arial"/>
        </w:rPr>
        <w:t>; PAC –Proiect tehnic pentru autorizarea constructiei; PT-Proiect Tehnic</w:t>
      </w:r>
      <w:r w:rsidR="00DC4028" w:rsidRPr="00321BD5">
        <w:rPr>
          <w:rFonts w:ascii="Arial" w:hAnsi="Arial" w:cs="Arial"/>
        </w:rPr>
        <w:tab/>
      </w:r>
    </w:p>
    <w:p w:rsidR="00DC4028" w:rsidRDefault="00DC4028" w:rsidP="00FD0E99">
      <w:pPr>
        <w:pStyle w:val="ListParagraph"/>
        <w:ind w:left="644" w:right="542"/>
        <w:jc w:val="both"/>
        <w:rPr>
          <w:rFonts w:ascii="Arial" w:hAnsi="Arial" w:cs="Arial"/>
          <w:b/>
          <w:bCs/>
          <w:lang w:val="ro-RO"/>
        </w:rPr>
      </w:pPr>
    </w:p>
    <w:p w:rsidR="00DC4028" w:rsidRPr="00175BBA" w:rsidRDefault="00DC4028" w:rsidP="00FD0E99">
      <w:pPr>
        <w:ind w:right="542"/>
        <w:jc w:val="both"/>
        <w:rPr>
          <w:rFonts w:ascii="Arial" w:hAnsi="Arial" w:cs="Arial"/>
          <w:b/>
          <w:bCs/>
          <w:lang w:val="ro-RO"/>
        </w:rPr>
      </w:pPr>
      <w:r w:rsidRPr="00175BBA">
        <w:rPr>
          <w:rFonts w:ascii="Arial" w:hAnsi="Arial" w:cs="Arial"/>
          <w:b/>
          <w:bCs/>
          <w:lang w:val="ro-RO"/>
        </w:rPr>
        <w:t>III. Emiterea acordurilor/avizelor aferente execuţiei lucrărilor la reţelele tehnico-edilitare şi readucerii terenului la starea iniţială</w:t>
      </w:r>
    </w:p>
    <w:p w:rsidR="00DC4028" w:rsidRPr="00175BBA" w:rsidRDefault="00DC4028" w:rsidP="00FD0E99">
      <w:pPr>
        <w:autoSpaceDE w:val="0"/>
        <w:autoSpaceDN w:val="0"/>
        <w:adjustRightInd w:val="0"/>
        <w:ind w:right="542"/>
        <w:jc w:val="both"/>
        <w:rPr>
          <w:rFonts w:ascii="Arial" w:hAnsi="Arial" w:cs="Arial"/>
          <w:b/>
          <w:bCs/>
          <w:lang w:val="ro-RO"/>
        </w:rPr>
      </w:pPr>
    </w:p>
    <w:p w:rsidR="00DC4028" w:rsidRPr="00321BD5" w:rsidRDefault="00DC4028" w:rsidP="00FD0E99">
      <w:pPr>
        <w:autoSpaceDE w:val="0"/>
        <w:autoSpaceDN w:val="0"/>
        <w:adjustRightInd w:val="0"/>
        <w:ind w:right="542"/>
        <w:jc w:val="both"/>
        <w:rPr>
          <w:rFonts w:ascii="Arial" w:hAnsi="Arial" w:cs="Arial"/>
          <w:b/>
          <w:bCs/>
          <w:lang w:val="pt-BR"/>
        </w:rPr>
      </w:pPr>
      <w:r w:rsidRPr="00321BD5">
        <w:rPr>
          <w:rFonts w:ascii="Arial" w:hAnsi="Arial" w:cs="Arial"/>
          <w:b/>
          <w:bCs/>
          <w:lang w:val="pt-BR"/>
        </w:rPr>
        <w:t>III.1 Acorduri/Avize</w:t>
      </w:r>
    </w:p>
    <w:p w:rsidR="00DC4028" w:rsidRPr="00321BD5" w:rsidRDefault="00DC4028" w:rsidP="00FD0E99">
      <w:pPr>
        <w:autoSpaceDE w:val="0"/>
        <w:autoSpaceDN w:val="0"/>
        <w:adjustRightInd w:val="0"/>
        <w:ind w:left="284" w:right="542" w:firstLine="436"/>
        <w:jc w:val="both"/>
        <w:rPr>
          <w:rFonts w:ascii="Arial" w:hAnsi="Arial" w:cs="Arial"/>
          <w:lang w:val="pt-BR"/>
        </w:rPr>
      </w:pPr>
      <w:r>
        <w:rPr>
          <w:rFonts w:ascii="Arial" w:hAnsi="Arial" w:cs="Arial"/>
          <w:lang w:val="pt-BR"/>
        </w:rPr>
        <w:t xml:space="preserve">Directia Tehnica prin </w:t>
      </w:r>
      <w:r w:rsidRPr="00321BD5">
        <w:rPr>
          <w:rFonts w:ascii="Arial" w:hAnsi="Arial" w:cs="Arial"/>
          <w:lang w:val="pt-BR"/>
        </w:rPr>
        <w:t>Compartimentul Investiţii şi Avizări Lucrări a emis în perioada 01.01.201</w:t>
      </w:r>
      <w:r>
        <w:rPr>
          <w:rFonts w:ascii="Arial" w:hAnsi="Arial" w:cs="Arial"/>
          <w:lang w:val="pt-BR"/>
        </w:rPr>
        <w:t>8</w:t>
      </w:r>
      <w:r w:rsidRPr="00321BD5">
        <w:rPr>
          <w:rFonts w:ascii="Arial" w:hAnsi="Arial" w:cs="Arial"/>
          <w:lang w:val="pt-BR"/>
        </w:rPr>
        <w:t xml:space="preserve"> - 31.12.201</w:t>
      </w:r>
      <w:r>
        <w:rPr>
          <w:rFonts w:ascii="Arial" w:hAnsi="Arial" w:cs="Arial"/>
          <w:lang w:val="pt-BR"/>
        </w:rPr>
        <w:t>8</w:t>
      </w:r>
      <w:r w:rsidRPr="00321BD5">
        <w:rPr>
          <w:rFonts w:ascii="Arial" w:hAnsi="Arial" w:cs="Arial"/>
          <w:lang w:val="pt-BR"/>
        </w:rPr>
        <w:t xml:space="preserve"> un număr de </w:t>
      </w:r>
      <w:r w:rsidRPr="00F22AA0">
        <w:rPr>
          <w:rFonts w:ascii="Arial" w:hAnsi="Arial" w:cs="Arial"/>
          <w:lang w:val="pt-BR"/>
        </w:rPr>
        <w:t>96</w:t>
      </w:r>
      <w:r>
        <w:rPr>
          <w:rFonts w:ascii="Arial" w:hAnsi="Arial" w:cs="Arial"/>
          <w:lang w:val="pt-BR"/>
        </w:rPr>
        <w:t>7</w:t>
      </w:r>
      <w:r w:rsidRPr="00E308B9">
        <w:rPr>
          <w:rFonts w:ascii="Arial" w:hAnsi="Arial" w:cs="Arial"/>
          <w:lang w:val="pt-BR"/>
        </w:rPr>
        <w:t xml:space="preserve"> </w:t>
      </w:r>
      <w:r>
        <w:rPr>
          <w:rFonts w:ascii="Arial" w:hAnsi="Arial" w:cs="Arial"/>
          <w:lang w:val="pt-BR"/>
        </w:rPr>
        <w:t xml:space="preserve">Acorduri/Avize </w:t>
      </w:r>
      <w:r w:rsidRPr="00321BD5">
        <w:rPr>
          <w:rFonts w:ascii="Arial" w:hAnsi="Arial" w:cs="Arial"/>
          <w:lang w:val="pt-BR"/>
        </w:rPr>
        <w:t>(</w:t>
      </w:r>
      <w:r>
        <w:rPr>
          <w:rFonts w:ascii="Arial" w:hAnsi="Arial" w:cs="Arial"/>
          <w:lang w:val="pt-BR"/>
        </w:rPr>
        <w:t>favorabile sau nefavorabile).</w:t>
      </w:r>
      <w:r w:rsidRPr="00321BD5">
        <w:rPr>
          <w:rFonts w:ascii="Arial" w:hAnsi="Arial" w:cs="Arial"/>
          <w:lang w:val="pt-BR"/>
        </w:rPr>
        <w:t xml:space="preserve"> Aceste Acorduri/Avize au fost solicitate Direcţiei Tehnice prin Certificatele de Urbanism în procedura obţinerii Autorizaţiei de Construire, pentru lucrări de:branşament apă,racord canal menajer, pluvial</w:t>
      </w:r>
      <w:r>
        <w:rPr>
          <w:rFonts w:ascii="Arial" w:hAnsi="Arial" w:cs="Arial"/>
          <w:lang w:val="pt-BR"/>
        </w:rPr>
        <w:t>,</w:t>
      </w:r>
      <w:r w:rsidRPr="00321BD5">
        <w:rPr>
          <w:rFonts w:ascii="Arial" w:hAnsi="Arial" w:cs="Arial"/>
          <w:lang w:val="pt-BR"/>
        </w:rPr>
        <w:t xml:space="preserve"> racord termoficare, extindere</w:t>
      </w:r>
      <w:r>
        <w:rPr>
          <w:rFonts w:ascii="Arial" w:hAnsi="Arial" w:cs="Arial"/>
          <w:lang w:val="pt-BR"/>
        </w:rPr>
        <w:t xml:space="preserve">/ modernizare linii telefonice, racord electric, branşament gaz, </w:t>
      </w:r>
      <w:r w:rsidRPr="00321BD5">
        <w:rPr>
          <w:rFonts w:ascii="Arial" w:hAnsi="Arial" w:cs="Arial"/>
          <w:lang w:val="pt-BR"/>
        </w:rPr>
        <w:t>extindere/reabilitare reţele tehnico-edilitare: apă, canalizare menajeră, canalizare pluvială, termoficare, gaze natura</w:t>
      </w:r>
      <w:r>
        <w:rPr>
          <w:rFonts w:ascii="Arial" w:hAnsi="Arial" w:cs="Arial"/>
          <w:lang w:val="pt-BR"/>
        </w:rPr>
        <w:t>le, electrice, apă geo termală,</w:t>
      </w:r>
      <w:r w:rsidRPr="00321BD5">
        <w:rPr>
          <w:rFonts w:ascii="Arial" w:hAnsi="Arial" w:cs="Arial"/>
          <w:lang w:val="pt-BR"/>
        </w:rPr>
        <w:t>canalizaţie subterană pentru amplasarea reţelelor de telecomunicaţii electronice şi electrice.</w:t>
      </w:r>
    </w:p>
    <w:p w:rsidR="00DC4028" w:rsidRDefault="00DC4028" w:rsidP="00FD0E99">
      <w:pPr>
        <w:ind w:left="284" w:right="542" w:firstLine="436"/>
        <w:jc w:val="both"/>
        <w:rPr>
          <w:rFonts w:ascii="Arial" w:hAnsi="Arial" w:cs="Arial"/>
          <w:lang w:val="pt-BR"/>
        </w:rPr>
      </w:pPr>
      <w:r w:rsidRPr="00321BD5">
        <w:rPr>
          <w:rFonts w:ascii="Arial" w:hAnsi="Arial" w:cs="Arial"/>
          <w:lang w:val="pt-BR"/>
        </w:rPr>
        <w:t xml:space="preserve">Emiterea acestor acorduri </w:t>
      </w:r>
      <w:r>
        <w:rPr>
          <w:rFonts w:ascii="Arial" w:hAnsi="Arial" w:cs="Arial"/>
          <w:lang w:val="pt-BR"/>
        </w:rPr>
        <w:t xml:space="preserve">a necesitat </w:t>
      </w:r>
      <w:r w:rsidRPr="00321BD5">
        <w:rPr>
          <w:rFonts w:ascii="Arial" w:hAnsi="Arial" w:cs="Arial"/>
          <w:lang w:val="pt-BR"/>
        </w:rPr>
        <w:t xml:space="preserve">verificarea în teren a documentaţiei </w:t>
      </w:r>
      <w:r>
        <w:rPr>
          <w:rFonts w:ascii="Arial" w:hAnsi="Arial" w:cs="Arial"/>
          <w:lang w:val="pt-BR"/>
        </w:rPr>
        <w:t xml:space="preserve">depuse si conformarea cu prevederile </w:t>
      </w:r>
      <w:r w:rsidRPr="00321BD5">
        <w:rPr>
          <w:rFonts w:ascii="Arial" w:hAnsi="Arial" w:cs="Arial"/>
          <w:lang w:val="pt-BR"/>
        </w:rPr>
        <w:t xml:space="preserve"> Regulamentului aprobat prin Hotărârea Consiliul</w:t>
      </w:r>
      <w:r>
        <w:rPr>
          <w:rFonts w:ascii="Arial" w:hAnsi="Arial" w:cs="Arial"/>
          <w:lang w:val="pt-BR"/>
        </w:rPr>
        <w:t>ui Local 62/2013, în acest sens.</w:t>
      </w:r>
    </w:p>
    <w:p w:rsidR="00DC4028" w:rsidRPr="00E6381C" w:rsidRDefault="00DC4028" w:rsidP="00FD0E99">
      <w:pPr>
        <w:ind w:left="284" w:right="542" w:firstLine="436"/>
        <w:jc w:val="both"/>
        <w:rPr>
          <w:rFonts w:ascii="Arial" w:hAnsi="Arial" w:cs="Arial"/>
          <w:lang w:val="pt-BR"/>
        </w:rPr>
      </w:pPr>
    </w:p>
    <w:p w:rsidR="00DC4028" w:rsidRPr="00321BD5" w:rsidRDefault="00DC4028" w:rsidP="00FD0E99">
      <w:pPr>
        <w:tabs>
          <w:tab w:val="left" w:pos="8160"/>
        </w:tabs>
        <w:ind w:left="284" w:right="542"/>
        <w:jc w:val="both"/>
        <w:rPr>
          <w:rFonts w:ascii="Arial" w:hAnsi="Arial" w:cs="Arial"/>
          <w:b/>
          <w:bCs/>
          <w:lang w:val="pt-BR"/>
        </w:rPr>
      </w:pPr>
      <w:r w:rsidRPr="00321BD5">
        <w:rPr>
          <w:rFonts w:ascii="Arial" w:hAnsi="Arial" w:cs="Arial"/>
          <w:b/>
          <w:bCs/>
          <w:lang w:val="pt-BR"/>
        </w:rPr>
        <w:t>Situatia  comparativa anuala privind avize/ acorduri emise de  DIRECŢIA TEHNICĂ:</w:t>
      </w:r>
      <w:r w:rsidRPr="00321BD5">
        <w:rPr>
          <w:rFonts w:ascii="Arial" w:hAnsi="Arial" w:cs="Arial"/>
          <w:b/>
          <w:bCs/>
          <w:lang w:val="pt-BR"/>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1119"/>
        <w:gridCol w:w="1236"/>
        <w:gridCol w:w="1280"/>
        <w:gridCol w:w="1349"/>
        <w:gridCol w:w="1118"/>
        <w:gridCol w:w="965"/>
      </w:tblGrid>
      <w:tr w:rsidR="00DC4028" w:rsidRPr="00321BD5" w:rsidTr="00585BF4">
        <w:trPr>
          <w:trHeight w:val="800"/>
        </w:trPr>
        <w:tc>
          <w:tcPr>
            <w:tcW w:w="2308" w:type="dxa"/>
          </w:tcPr>
          <w:p w:rsidR="00DC4028" w:rsidRPr="00321BD5" w:rsidRDefault="00DC4028" w:rsidP="00FD0E99">
            <w:pPr>
              <w:ind w:left="106" w:right="104"/>
              <w:jc w:val="both"/>
              <w:rPr>
                <w:rFonts w:ascii="Arial" w:hAnsi="Arial" w:cs="Arial"/>
                <w:b/>
                <w:bCs/>
                <w:lang w:val="pt-BR"/>
              </w:rPr>
            </w:pPr>
          </w:p>
          <w:p w:rsidR="00DC4028" w:rsidRPr="00321BD5" w:rsidRDefault="00A075BC" w:rsidP="00FD0E99">
            <w:pPr>
              <w:ind w:left="106" w:right="104"/>
              <w:jc w:val="both"/>
              <w:rPr>
                <w:rFonts w:ascii="Arial" w:hAnsi="Arial" w:cs="Arial"/>
                <w:b/>
                <w:bCs/>
                <w:lang w:val="pt-BR"/>
              </w:rPr>
            </w:pPr>
            <w:r>
              <w:rPr>
                <w:rFonts w:ascii="Arial" w:hAnsi="Arial" w:cs="Arial"/>
                <w:b/>
                <w:bCs/>
                <w:lang w:val="pt-BR"/>
              </w:rPr>
              <w:t>Tipul actului emis</w:t>
            </w:r>
            <w:r w:rsidR="00DC4028" w:rsidRPr="00321BD5">
              <w:rPr>
                <w:rFonts w:ascii="Arial" w:hAnsi="Arial" w:cs="Arial"/>
                <w:b/>
                <w:bCs/>
                <w:lang w:val="pt-BR"/>
              </w:rPr>
              <w:t xml:space="preserve"> / An</w:t>
            </w:r>
          </w:p>
        </w:tc>
        <w:tc>
          <w:tcPr>
            <w:tcW w:w="1143"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sidRPr="00321BD5">
              <w:rPr>
                <w:rFonts w:ascii="Arial" w:hAnsi="Arial" w:cs="Arial"/>
                <w:b/>
                <w:bCs/>
                <w:lang w:val="pt-BR"/>
              </w:rPr>
              <w:t>201</w:t>
            </w:r>
            <w:r>
              <w:rPr>
                <w:rFonts w:ascii="Arial" w:hAnsi="Arial" w:cs="Arial"/>
                <w:b/>
                <w:bCs/>
                <w:lang w:val="pt-BR"/>
              </w:rPr>
              <w:t>8</w:t>
            </w:r>
          </w:p>
        </w:tc>
        <w:tc>
          <w:tcPr>
            <w:tcW w:w="1269"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sidRPr="00321BD5">
              <w:rPr>
                <w:rFonts w:ascii="Arial" w:hAnsi="Arial" w:cs="Arial"/>
                <w:b/>
                <w:bCs/>
                <w:lang w:val="pt-BR"/>
              </w:rPr>
              <w:t>201</w:t>
            </w:r>
            <w:r>
              <w:rPr>
                <w:rFonts w:ascii="Arial" w:hAnsi="Arial" w:cs="Arial"/>
                <w:b/>
                <w:bCs/>
                <w:lang w:val="pt-BR"/>
              </w:rPr>
              <w:t>7</w:t>
            </w:r>
          </w:p>
        </w:tc>
        <w:tc>
          <w:tcPr>
            <w:tcW w:w="1316"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sidRPr="00321BD5">
              <w:rPr>
                <w:rFonts w:ascii="Arial" w:hAnsi="Arial" w:cs="Arial"/>
                <w:b/>
                <w:bCs/>
                <w:lang w:val="pt-BR"/>
              </w:rPr>
              <w:t>201</w:t>
            </w:r>
            <w:r>
              <w:rPr>
                <w:rFonts w:ascii="Arial" w:hAnsi="Arial" w:cs="Arial"/>
                <w:b/>
                <w:bCs/>
                <w:lang w:val="pt-BR"/>
              </w:rPr>
              <w:t>6</w:t>
            </w:r>
          </w:p>
        </w:tc>
        <w:tc>
          <w:tcPr>
            <w:tcW w:w="1391"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sidRPr="00321BD5">
              <w:rPr>
                <w:rFonts w:ascii="Arial" w:hAnsi="Arial" w:cs="Arial"/>
                <w:b/>
                <w:bCs/>
                <w:lang w:val="pt-BR"/>
              </w:rPr>
              <w:t>201</w:t>
            </w:r>
            <w:r>
              <w:rPr>
                <w:rFonts w:ascii="Arial" w:hAnsi="Arial" w:cs="Arial"/>
                <w:b/>
                <w:bCs/>
                <w:lang w:val="pt-BR"/>
              </w:rPr>
              <w:t>5</w:t>
            </w:r>
          </w:p>
        </w:tc>
        <w:tc>
          <w:tcPr>
            <w:tcW w:w="1142"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sidRPr="00321BD5">
              <w:rPr>
                <w:rFonts w:ascii="Arial" w:hAnsi="Arial" w:cs="Arial"/>
                <w:b/>
                <w:bCs/>
                <w:lang w:val="pt-BR"/>
              </w:rPr>
              <w:t>201</w:t>
            </w:r>
            <w:r>
              <w:rPr>
                <w:rFonts w:ascii="Arial" w:hAnsi="Arial" w:cs="Arial"/>
                <w:b/>
                <w:bCs/>
                <w:lang w:val="pt-BR"/>
              </w:rPr>
              <w:t>4</w:t>
            </w:r>
          </w:p>
        </w:tc>
        <w:tc>
          <w:tcPr>
            <w:tcW w:w="977"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sidRPr="00321BD5">
              <w:rPr>
                <w:rFonts w:ascii="Arial" w:hAnsi="Arial" w:cs="Arial"/>
                <w:b/>
                <w:bCs/>
                <w:lang w:val="pt-BR"/>
              </w:rPr>
              <w:t>201</w:t>
            </w:r>
            <w:r>
              <w:rPr>
                <w:rFonts w:ascii="Arial" w:hAnsi="Arial" w:cs="Arial"/>
                <w:b/>
                <w:bCs/>
                <w:lang w:val="pt-BR"/>
              </w:rPr>
              <w:t>3</w:t>
            </w:r>
          </w:p>
        </w:tc>
      </w:tr>
      <w:tr w:rsidR="00DC4028" w:rsidRPr="00321BD5" w:rsidTr="00585BF4">
        <w:trPr>
          <w:trHeight w:val="898"/>
        </w:trPr>
        <w:tc>
          <w:tcPr>
            <w:tcW w:w="2308" w:type="dxa"/>
          </w:tcPr>
          <w:p w:rsidR="00DC4028" w:rsidRPr="00321BD5" w:rsidRDefault="00DC4028" w:rsidP="00FD0E99">
            <w:pPr>
              <w:ind w:left="106" w:right="104"/>
              <w:jc w:val="both"/>
              <w:rPr>
                <w:rFonts w:ascii="Arial" w:hAnsi="Arial" w:cs="Arial"/>
                <w:b/>
                <w:bCs/>
                <w:lang w:val="pt-BR"/>
              </w:rPr>
            </w:pPr>
            <w:r w:rsidRPr="00321BD5">
              <w:rPr>
                <w:rFonts w:ascii="Arial" w:hAnsi="Arial" w:cs="Arial"/>
                <w:b/>
                <w:bCs/>
                <w:lang w:val="pt-BR"/>
              </w:rPr>
              <w:t>Avize de executie a lucrarilor</w:t>
            </w:r>
          </w:p>
        </w:tc>
        <w:tc>
          <w:tcPr>
            <w:tcW w:w="1143" w:type="dxa"/>
          </w:tcPr>
          <w:p w:rsidR="00DC4028" w:rsidRPr="00321BD5" w:rsidRDefault="00DC4028" w:rsidP="00FD0E99">
            <w:pPr>
              <w:ind w:left="51"/>
              <w:jc w:val="both"/>
              <w:rPr>
                <w:rFonts w:ascii="Arial" w:hAnsi="Arial" w:cs="Arial"/>
                <w:b/>
                <w:bCs/>
                <w:lang w:val="pt-BR"/>
              </w:rPr>
            </w:pPr>
          </w:p>
          <w:p w:rsidR="00DC4028" w:rsidRPr="001B2F36" w:rsidRDefault="00DC4028" w:rsidP="00FD0E99">
            <w:pPr>
              <w:ind w:left="51"/>
              <w:jc w:val="both"/>
              <w:rPr>
                <w:rFonts w:ascii="Arial" w:hAnsi="Arial" w:cs="Arial"/>
                <w:b/>
                <w:bCs/>
                <w:lang w:val="pt-BR"/>
              </w:rPr>
            </w:pPr>
            <w:r>
              <w:rPr>
                <w:rFonts w:ascii="Arial" w:hAnsi="Arial" w:cs="Arial"/>
                <w:b/>
                <w:bCs/>
                <w:lang w:val="pt-BR"/>
              </w:rPr>
              <w:t>1461</w:t>
            </w:r>
          </w:p>
        </w:tc>
        <w:tc>
          <w:tcPr>
            <w:tcW w:w="1269"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Pr>
                <w:rFonts w:ascii="Arial" w:hAnsi="Arial" w:cs="Arial"/>
                <w:b/>
                <w:bCs/>
                <w:lang w:val="pt-BR"/>
              </w:rPr>
              <w:t>1035</w:t>
            </w:r>
          </w:p>
        </w:tc>
        <w:tc>
          <w:tcPr>
            <w:tcW w:w="1316"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Pr>
                <w:rFonts w:ascii="Arial" w:hAnsi="Arial" w:cs="Arial"/>
                <w:b/>
                <w:bCs/>
                <w:lang w:val="pt-BR"/>
              </w:rPr>
              <w:t>835</w:t>
            </w:r>
          </w:p>
        </w:tc>
        <w:tc>
          <w:tcPr>
            <w:tcW w:w="1391"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Pr>
                <w:rFonts w:ascii="Arial" w:hAnsi="Arial" w:cs="Arial"/>
                <w:b/>
                <w:bCs/>
                <w:lang w:val="pt-BR"/>
              </w:rPr>
              <w:t>782</w:t>
            </w:r>
          </w:p>
        </w:tc>
        <w:tc>
          <w:tcPr>
            <w:tcW w:w="1142"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Pr>
                <w:rFonts w:ascii="Arial" w:hAnsi="Arial" w:cs="Arial"/>
                <w:b/>
                <w:bCs/>
                <w:lang w:val="pt-BR"/>
              </w:rPr>
              <w:t>903</w:t>
            </w:r>
          </w:p>
        </w:tc>
        <w:tc>
          <w:tcPr>
            <w:tcW w:w="977" w:type="dxa"/>
          </w:tcPr>
          <w:p w:rsidR="00DC4028" w:rsidRPr="00321BD5" w:rsidRDefault="00DC4028" w:rsidP="00FD0E99">
            <w:pPr>
              <w:ind w:left="51"/>
              <w:jc w:val="both"/>
              <w:rPr>
                <w:rFonts w:ascii="Arial" w:hAnsi="Arial" w:cs="Arial"/>
                <w:b/>
                <w:bCs/>
                <w:lang w:val="pt-BR"/>
              </w:rPr>
            </w:pPr>
          </w:p>
          <w:p w:rsidR="00DC4028" w:rsidRPr="00321BD5" w:rsidRDefault="00DC4028" w:rsidP="00FD0E99">
            <w:pPr>
              <w:ind w:left="51"/>
              <w:jc w:val="both"/>
              <w:rPr>
                <w:rFonts w:ascii="Arial" w:hAnsi="Arial" w:cs="Arial"/>
                <w:b/>
                <w:bCs/>
                <w:lang w:val="pt-BR"/>
              </w:rPr>
            </w:pPr>
            <w:r>
              <w:rPr>
                <w:rFonts w:ascii="Arial" w:hAnsi="Arial" w:cs="Arial"/>
                <w:b/>
                <w:bCs/>
                <w:lang w:val="pt-BR"/>
              </w:rPr>
              <w:t>626</w:t>
            </w:r>
          </w:p>
        </w:tc>
      </w:tr>
      <w:tr w:rsidR="00DC4028" w:rsidRPr="00321BD5" w:rsidTr="00585BF4">
        <w:trPr>
          <w:trHeight w:val="1115"/>
        </w:trPr>
        <w:tc>
          <w:tcPr>
            <w:tcW w:w="2308" w:type="dxa"/>
          </w:tcPr>
          <w:p w:rsidR="00DC4028" w:rsidRPr="00321BD5" w:rsidRDefault="00DC4028" w:rsidP="00FD0E99">
            <w:pPr>
              <w:ind w:left="106" w:right="104"/>
              <w:jc w:val="both"/>
              <w:rPr>
                <w:rFonts w:ascii="Arial" w:hAnsi="Arial" w:cs="Arial"/>
                <w:b/>
                <w:bCs/>
                <w:lang w:val="es-ES"/>
              </w:rPr>
            </w:pPr>
            <w:r w:rsidRPr="00321BD5">
              <w:rPr>
                <w:rFonts w:ascii="Arial" w:hAnsi="Arial" w:cs="Arial"/>
                <w:b/>
                <w:bCs/>
                <w:lang w:val="pt-BR"/>
              </w:rPr>
              <w:t>Avize /Acordu</w:t>
            </w:r>
            <w:r w:rsidR="00A075BC">
              <w:rPr>
                <w:rFonts w:ascii="Arial" w:hAnsi="Arial" w:cs="Arial"/>
                <w:b/>
                <w:bCs/>
                <w:lang w:val="es-ES"/>
              </w:rPr>
              <w:t xml:space="preserve">ri </w:t>
            </w:r>
            <w:r w:rsidRPr="00321BD5">
              <w:rPr>
                <w:rFonts w:ascii="Arial" w:hAnsi="Arial" w:cs="Arial"/>
                <w:b/>
                <w:bCs/>
                <w:lang w:val="es-ES"/>
              </w:rPr>
              <w:t>solicitate prin Certificate de Urbanism</w:t>
            </w:r>
          </w:p>
        </w:tc>
        <w:tc>
          <w:tcPr>
            <w:tcW w:w="1143" w:type="dxa"/>
          </w:tcPr>
          <w:p w:rsidR="00DC4028" w:rsidRPr="00321BD5" w:rsidRDefault="00DC4028" w:rsidP="00FD0E99">
            <w:pPr>
              <w:ind w:left="51"/>
              <w:jc w:val="both"/>
              <w:rPr>
                <w:rFonts w:ascii="Arial" w:hAnsi="Arial" w:cs="Arial"/>
                <w:b/>
                <w:bCs/>
                <w:lang w:val="es-ES"/>
              </w:rPr>
            </w:pPr>
          </w:p>
          <w:p w:rsidR="00DC4028" w:rsidRPr="001B2F36" w:rsidRDefault="00DC4028" w:rsidP="00FD0E99">
            <w:pPr>
              <w:ind w:left="51"/>
              <w:jc w:val="both"/>
              <w:rPr>
                <w:rFonts w:ascii="Arial" w:hAnsi="Arial" w:cs="Arial"/>
                <w:b/>
                <w:bCs/>
                <w:lang w:val="es-ES"/>
              </w:rPr>
            </w:pPr>
            <w:r>
              <w:rPr>
                <w:rFonts w:ascii="Arial" w:hAnsi="Arial" w:cs="Arial"/>
                <w:b/>
                <w:bCs/>
                <w:lang w:val="es-ES"/>
              </w:rPr>
              <w:t>967</w:t>
            </w:r>
          </w:p>
        </w:tc>
        <w:tc>
          <w:tcPr>
            <w:tcW w:w="1269"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946</w:t>
            </w:r>
          </w:p>
        </w:tc>
        <w:tc>
          <w:tcPr>
            <w:tcW w:w="1316"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696</w:t>
            </w:r>
          </w:p>
        </w:tc>
        <w:tc>
          <w:tcPr>
            <w:tcW w:w="1391"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517</w:t>
            </w:r>
          </w:p>
        </w:tc>
        <w:tc>
          <w:tcPr>
            <w:tcW w:w="1142"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458</w:t>
            </w:r>
          </w:p>
        </w:tc>
        <w:tc>
          <w:tcPr>
            <w:tcW w:w="977"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406</w:t>
            </w:r>
          </w:p>
        </w:tc>
      </w:tr>
      <w:tr w:rsidR="00DC4028" w:rsidRPr="00321BD5" w:rsidTr="00585BF4">
        <w:trPr>
          <w:trHeight w:val="638"/>
        </w:trPr>
        <w:tc>
          <w:tcPr>
            <w:tcW w:w="2308" w:type="dxa"/>
          </w:tcPr>
          <w:p w:rsidR="00DC4028" w:rsidRPr="00321BD5" w:rsidRDefault="00DC4028" w:rsidP="00FD0E99">
            <w:pPr>
              <w:ind w:left="106" w:right="104"/>
              <w:jc w:val="both"/>
              <w:rPr>
                <w:rFonts w:ascii="Arial" w:hAnsi="Arial" w:cs="Arial"/>
                <w:b/>
                <w:bCs/>
                <w:lang w:val="es-ES"/>
              </w:rPr>
            </w:pPr>
          </w:p>
          <w:p w:rsidR="00DC4028" w:rsidRPr="00321BD5" w:rsidRDefault="00DC4028" w:rsidP="00FD0E99">
            <w:pPr>
              <w:ind w:left="106" w:right="104"/>
              <w:jc w:val="both"/>
              <w:rPr>
                <w:rFonts w:ascii="Arial" w:hAnsi="Arial" w:cs="Arial"/>
                <w:b/>
                <w:bCs/>
                <w:lang w:val="es-ES"/>
              </w:rPr>
            </w:pPr>
            <w:r w:rsidRPr="00321BD5">
              <w:rPr>
                <w:rFonts w:ascii="Arial" w:hAnsi="Arial" w:cs="Arial"/>
                <w:b/>
                <w:bCs/>
                <w:lang w:val="es-ES"/>
              </w:rPr>
              <w:t>TOTAL</w:t>
            </w:r>
          </w:p>
          <w:p w:rsidR="00DC4028" w:rsidRPr="00321BD5" w:rsidRDefault="00DC4028" w:rsidP="00FD0E99">
            <w:pPr>
              <w:ind w:left="106" w:right="104"/>
              <w:jc w:val="both"/>
              <w:rPr>
                <w:rFonts w:ascii="Arial" w:hAnsi="Arial" w:cs="Arial"/>
                <w:b/>
                <w:bCs/>
                <w:lang w:val="es-ES"/>
              </w:rPr>
            </w:pPr>
          </w:p>
        </w:tc>
        <w:tc>
          <w:tcPr>
            <w:tcW w:w="1143"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2428</w:t>
            </w:r>
          </w:p>
        </w:tc>
        <w:tc>
          <w:tcPr>
            <w:tcW w:w="1269"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1981</w:t>
            </w:r>
          </w:p>
        </w:tc>
        <w:tc>
          <w:tcPr>
            <w:tcW w:w="1316"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1531</w:t>
            </w:r>
          </w:p>
        </w:tc>
        <w:tc>
          <w:tcPr>
            <w:tcW w:w="1391"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Pr>
                <w:rFonts w:ascii="Arial" w:hAnsi="Arial" w:cs="Arial"/>
                <w:b/>
                <w:bCs/>
                <w:lang w:val="es-ES"/>
              </w:rPr>
              <w:t>1299</w:t>
            </w:r>
          </w:p>
        </w:tc>
        <w:tc>
          <w:tcPr>
            <w:tcW w:w="1142"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sidRPr="00321BD5">
              <w:rPr>
                <w:rFonts w:ascii="Arial" w:hAnsi="Arial" w:cs="Arial"/>
                <w:b/>
                <w:bCs/>
                <w:lang w:val="es-ES"/>
              </w:rPr>
              <w:t>13</w:t>
            </w:r>
            <w:r>
              <w:rPr>
                <w:rFonts w:ascii="Arial" w:hAnsi="Arial" w:cs="Arial"/>
                <w:b/>
                <w:bCs/>
                <w:lang w:val="es-ES"/>
              </w:rPr>
              <w:t>61</w:t>
            </w:r>
          </w:p>
        </w:tc>
        <w:tc>
          <w:tcPr>
            <w:tcW w:w="977" w:type="dxa"/>
          </w:tcPr>
          <w:p w:rsidR="00DC4028" w:rsidRPr="00321BD5" w:rsidRDefault="00DC4028" w:rsidP="00FD0E99">
            <w:pPr>
              <w:ind w:left="51"/>
              <w:jc w:val="both"/>
              <w:rPr>
                <w:rFonts w:ascii="Arial" w:hAnsi="Arial" w:cs="Arial"/>
                <w:b/>
                <w:bCs/>
                <w:lang w:val="es-ES"/>
              </w:rPr>
            </w:pPr>
          </w:p>
          <w:p w:rsidR="00DC4028" w:rsidRPr="00321BD5" w:rsidRDefault="00DC4028" w:rsidP="00FD0E99">
            <w:pPr>
              <w:ind w:left="51"/>
              <w:jc w:val="both"/>
              <w:rPr>
                <w:rFonts w:ascii="Arial" w:hAnsi="Arial" w:cs="Arial"/>
                <w:b/>
                <w:bCs/>
                <w:lang w:val="es-ES"/>
              </w:rPr>
            </w:pPr>
            <w:r w:rsidRPr="00321BD5">
              <w:rPr>
                <w:rFonts w:ascii="Arial" w:hAnsi="Arial" w:cs="Arial"/>
                <w:b/>
                <w:bCs/>
                <w:lang w:val="es-ES"/>
              </w:rPr>
              <w:t>10</w:t>
            </w:r>
            <w:r>
              <w:rPr>
                <w:rFonts w:ascii="Arial" w:hAnsi="Arial" w:cs="Arial"/>
                <w:b/>
                <w:bCs/>
                <w:lang w:val="es-ES"/>
              </w:rPr>
              <w:t>32</w:t>
            </w:r>
          </w:p>
        </w:tc>
      </w:tr>
    </w:tbl>
    <w:p w:rsidR="00DC4028" w:rsidRDefault="00DC4028" w:rsidP="00FD0E99">
      <w:pPr>
        <w:autoSpaceDE w:val="0"/>
        <w:autoSpaceDN w:val="0"/>
        <w:adjustRightInd w:val="0"/>
        <w:ind w:left="284" w:right="542" w:firstLine="436"/>
        <w:jc w:val="both"/>
        <w:rPr>
          <w:rFonts w:ascii="Arial" w:hAnsi="Arial" w:cs="Arial"/>
          <w:b/>
          <w:bCs/>
          <w:lang w:val="pt-BR"/>
        </w:rPr>
      </w:pPr>
    </w:p>
    <w:p w:rsidR="00DC4028" w:rsidRPr="00321BD5" w:rsidRDefault="00DC4028" w:rsidP="00FD0E99">
      <w:pPr>
        <w:autoSpaceDE w:val="0"/>
        <w:autoSpaceDN w:val="0"/>
        <w:adjustRightInd w:val="0"/>
        <w:ind w:left="284" w:right="542" w:firstLine="436"/>
        <w:jc w:val="both"/>
        <w:rPr>
          <w:rFonts w:ascii="Arial" w:hAnsi="Arial" w:cs="Arial"/>
          <w:lang w:val="pt-BR"/>
        </w:rPr>
      </w:pPr>
      <w:r w:rsidRPr="00321BD5">
        <w:rPr>
          <w:rFonts w:ascii="Arial" w:hAnsi="Arial" w:cs="Arial"/>
          <w:lang w:val="pt-BR"/>
        </w:rPr>
        <w:t>Eliberarea de avize de execuţie a lucrărilor aferente reţelelor tehnico-edilitare realizate pe do</w:t>
      </w:r>
      <w:r>
        <w:rPr>
          <w:rFonts w:ascii="Arial" w:hAnsi="Arial" w:cs="Arial"/>
          <w:lang w:val="pt-BR"/>
        </w:rPr>
        <w:t>meniul public al municipiului O</w:t>
      </w:r>
      <w:r w:rsidRPr="00321BD5">
        <w:rPr>
          <w:rFonts w:ascii="Arial" w:hAnsi="Arial" w:cs="Arial"/>
          <w:lang w:val="pt-BR"/>
        </w:rPr>
        <w:t>r</w:t>
      </w:r>
      <w:r>
        <w:rPr>
          <w:rFonts w:ascii="Arial" w:hAnsi="Arial" w:cs="Arial"/>
          <w:lang w:val="pt-BR"/>
        </w:rPr>
        <w:t>a</w:t>
      </w:r>
      <w:r w:rsidRPr="00321BD5">
        <w:rPr>
          <w:rFonts w:ascii="Arial" w:hAnsi="Arial" w:cs="Arial"/>
          <w:lang w:val="pt-BR"/>
        </w:rPr>
        <w:t>dea pentru lucrări de : branşament apă,racord canal menajer, pluvial racord termoficare, extindere</w:t>
      </w:r>
      <w:r>
        <w:rPr>
          <w:rFonts w:ascii="Arial" w:hAnsi="Arial" w:cs="Arial"/>
          <w:lang w:val="pt-BR"/>
        </w:rPr>
        <w:t xml:space="preserve">/ modernizare linii telefonice, racord electric, branşament gaz, </w:t>
      </w:r>
      <w:r w:rsidRPr="00321BD5">
        <w:rPr>
          <w:rFonts w:ascii="Arial" w:hAnsi="Arial" w:cs="Arial"/>
          <w:lang w:val="pt-BR"/>
        </w:rPr>
        <w:t>extindere/reabilitare reţele tehnico-edilitare: apă, canalizare menajeră, canalizare pluvială, termoficare, gaze natura</w:t>
      </w:r>
      <w:r>
        <w:rPr>
          <w:rFonts w:ascii="Arial" w:hAnsi="Arial" w:cs="Arial"/>
          <w:lang w:val="pt-BR"/>
        </w:rPr>
        <w:t>le, electrice, apă geo termală,</w:t>
      </w:r>
      <w:r w:rsidRPr="00321BD5">
        <w:rPr>
          <w:rFonts w:ascii="Arial" w:hAnsi="Arial" w:cs="Arial"/>
          <w:lang w:val="pt-BR"/>
        </w:rPr>
        <w:t>canalizaţie subterană pentru amplasarea reţelelor de telecomunicaţii electronice şi electrice.</w:t>
      </w:r>
    </w:p>
    <w:p w:rsidR="00DC4028" w:rsidRPr="00321BD5" w:rsidRDefault="00DC4028" w:rsidP="00FD0E99">
      <w:pPr>
        <w:ind w:left="284" w:right="542" w:firstLine="436"/>
        <w:jc w:val="both"/>
        <w:rPr>
          <w:rFonts w:ascii="Arial" w:hAnsi="Arial" w:cs="Arial"/>
          <w:lang w:val="pt-BR"/>
        </w:rPr>
      </w:pPr>
      <w:r w:rsidRPr="00321BD5">
        <w:rPr>
          <w:rFonts w:ascii="Arial" w:hAnsi="Arial" w:cs="Arial"/>
          <w:lang w:val="pt-BR"/>
        </w:rPr>
        <w:t xml:space="preserve">Emiterea acestor avize </w:t>
      </w:r>
      <w:r w:rsidR="00E61554">
        <w:rPr>
          <w:rFonts w:ascii="Arial" w:hAnsi="Arial" w:cs="Arial"/>
          <w:lang w:val="pt-BR"/>
        </w:rPr>
        <w:t xml:space="preserve">consta in </w:t>
      </w:r>
      <w:r w:rsidRPr="00321BD5">
        <w:rPr>
          <w:rFonts w:ascii="Arial" w:hAnsi="Arial" w:cs="Arial"/>
          <w:lang w:val="pt-BR"/>
        </w:rPr>
        <w:t xml:space="preserve"> verificarea documentaţiei depuse, urmărirea finalizării lucrărilor în corelare cu documentaţia afer</w:t>
      </w:r>
      <w:r>
        <w:rPr>
          <w:rFonts w:ascii="Arial" w:hAnsi="Arial" w:cs="Arial"/>
          <w:lang w:val="pt-BR"/>
        </w:rPr>
        <w:t>entă  şi în termenele aprobate,</w:t>
      </w:r>
      <w:r w:rsidRPr="00321BD5">
        <w:rPr>
          <w:rFonts w:ascii="Arial" w:hAnsi="Arial" w:cs="Arial"/>
          <w:lang w:val="pt-BR"/>
        </w:rPr>
        <w:t xml:space="preserve"> </w:t>
      </w:r>
      <w:r w:rsidRPr="00321BD5">
        <w:rPr>
          <w:rFonts w:ascii="Arial" w:hAnsi="Arial" w:cs="Arial"/>
          <w:lang w:val="pt-BR"/>
        </w:rPr>
        <w:lastRenderedPageBreak/>
        <w:t>participarea la recep</w:t>
      </w:r>
      <w:r w:rsidRPr="00321BD5">
        <w:rPr>
          <w:rFonts w:ascii="Arial" w:hAnsi="Arial" w:cs="Arial"/>
          <w:lang w:val="ro-RO"/>
        </w:rPr>
        <w:t>ţi</w:t>
      </w:r>
      <w:r w:rsidRPr="00321BD5">
        <w:rPr>
          <w:rFonts w:ascii="Arial" w:hAnsi="Arial" w:cs="Arial"/>
          <w:lang w:val="pt-BR"/>
        </w:rPr>
        <w:t>onarea lucrărilor la terminarea lor (cu aducerea terenului la starea iniţială), participarea la predări de amplasament ale lucrărilor autorizate.</w:t>
      </w:r>
    </w:p>
    <w:p w:rsidR="00DC4028" w:rsidRDefault="00DC4028" w:rsidP="00FD0E99">
      <w:pPr>
        <w:ind w:left="284" w:right="542" w:firstLine="436"/>
        <w:jc w:val="both"/>
        <w:rPr>
          <w:rFonts w:ascii="Arial" w:hAnsi="Arial" w:cs="Arial"/>
          <w:lang w:val="pt-BR"/>
        </w:rPr>
      </w:pPr>
      <w:r w:rsidRPr="00321BD5">
        <w:rPr>
          <w:rFonts w:ascii="Arial" w:hAnsi="Arial" w:cs="Arial"/>
          <w:lang w:val="pt-BR"/>
        </w:rPr>
        <w:t xml:space="preserve">În cadrul </w:t>
      </w:r>
      <w:r>
        <w:rPr>
          <w:rFonts w:ascii="Arial" w:hAnsi="Arial" w:cs="Arial"/>
          <w:lang w:val="pt-BR"/>
        </w:rPr>
        <w:t>Directiei Tehnice pentru Compartiment</w:t>
      </w:r>
      <w:r w:rsidRPr="00321BD5">
        <w:rPr>
          <w:rFonts w:ascii="Arial" w:hAnsi="Arial" w:cs="Arial"/>
          <w:lang w:val="pt-BR"/>
        </w:rPr>
        <w:t xml:space="preserve"> Investiţii şi Avizări Lucrări s-au înregistrat </w:t>
      </w:r>
      <w:r w:rsidRPr="00740E11">
        <w:rPr>
          <w:rFonts w:ascii="Arial" w:hAnsi="Arial" w:cs="Arial"/>
          <w:b/>
          <w:lang w:val="pt-BR"/>
        </w:rPr>
        <w:t>1461</w:t>
      </w:r>
      <w:r>
        <w:rPr>
          <w:rFonts w:ascii="Arial" w:hAnsi="Arial" w:cs="Arial"/>
          <w:lang w:val="pt-BR"/>
        </w:rPr>
        <w:t xml:space="preserve"> </w:t>
      </w:r>
      <w:r w:rsidRPr="00321BD5">
        <w:rPr>
          <w:rFonts w:ascii="Arial" w:hAnsi="Arial" w:cs="Arial"/>
          <w:lang w:val="pt-BR"/>
        </w:rPr>
        <w:t>cereri pentru emiterea Avizului de execuţie a lucrărilor aferente reţelelor tehnico-edilitare realizate pe domeniul public al municipiului Oradea sau prelungirea unuia existent, din care:</w:t>
      </w:r>
    </w:p>
    <w:p w:rsidR="00DC4028" w:rsidRDefault="00DC4028" w:rsidP="00FD0E99">
      <w:pPr>
        <w:numPr>
          <w:ilvl w:val="0"/>
          <w:numId w:val="6"/>
        </w:numPr>
        <w:ind w:left="284" w:right="542"/>
        <w:jc w:val="both"/>
        <w:rPr>
          <w:rFonts w:ascii="Arial" w:hAnsi="Arial" w:cs="Arial"/>
          <w:lang w:val="pt-BR"/>
        </w:rPr>
      </w:pPr>
      <w:r w:rsidRPr="00321BD5">
        <w:rPr>
          <w:rFonts w:ascii="Arial" w:hAnsi="Arial" w:cs="Arial"/>
          <w:lang w:val="pt-BR"/>
        </w:rPr>
        <w:t xml:space="preserve">pentru </w:t>
      </w:r>
      <w:r w:rsidRPr="00740E11">
        <w:rPr>
          <w:rFonts w:ascii="Arial" w:hAnsi="Arial" w:cs="Arial"/>
          <w:b/>
          <w:lang w:val="pt-BR"/>
        </w:rPr>
        <w:t>1387</w:t>
      </w:r>
      <w:r w:rsidRPr="00321BD5">
        <w:rPr>
          <w:rFonts w:ascii="Arial" w:hAnsi="Arial" w:cs="Arial"/>
          <w:lang w:val="pt-BR"/>
        </w:rPr>
        <w:t xml:space="preserve"> cereri s-a emis un aviz de execuţie lucrări (pentru care s-a verificat documentaţia aferentă şi s-a participat la predarea de amplasament a lucrărilor)</w:t>
      </w:r>
    </w:p>
    <w:p w:rsidR="00DC4028" w:rsidRDefault="00DC4028" w:rsidP="00FD0E99">
      <w:pPr>
        <w:numPr>
          <w:ilvl w:val="0"/>
          <w:numId w:val="6"/>
        </w:numPr>
        <w:ind w:left="284" w:right="542"/>
        <w:jc w:val="both"/>
        <w:rPr>
          <w:rFonts w:ascii="Arial" w:hAnsi="Arial" w:cs="Arial"/>
          <w:lang w:val="pt-BR"/>
        </w:rPr>
      </w:pPr>
      <w:r w:rsidRPr="00740E11">
        <w:rPr>
          <w:rFonts w:ascii="Arial" w:hAnsi="Arial" w:cs="Arial"/>
          <w:b/>
          <w:lang w:val="pt-BR"/>
        </w:rPr>
        <w:t>74</w:t>
      </w:r>
      <w:r w:rsidRPr="00321BD5">
        <w:rPr>
          <w:rFonts w:ascii="Arial" w:hAnsi="Arial" w:cs="Arial"/>
          <w:lang w:val="pt-BR"/>
        </w:rPr>
        <w:t xml:space="preserve"> cereri au fost pentru prelungiri a avizelor iniţiale. </w:t>
      </w:r>
    </w:p>
    <w:p w:rsidR="00740E11" w:rsidRDefault="00DC4028" w:rsidP="00FD0E99">
      <w:pPr>
        <w:numPr>
          <w:ilvl w:val="0"/>
          <w:numId w:val="6"/>
        </w:numPr>
        <w:ind w:left="284" w:right="542"/>
        <w:jc w:val="both"/>
        <w:rPr>
          <w:rFonts w:ascii="Arial" w:hAnsi="Arial" w:cs="Arial"/>
          <w:lang w:val="pt-BR"/>
        </w:rPr>
      </w:pPr>
      <w:r w:rsidRPr="00740E11">
        <w:rPr>
          <w:rFonts w:ascii="Arial" w:hAnsi="Arial" w:cs="Arial"/>
          <w:lang w:val="pt-BR"/>
        </w:rPr>
        <w:t xml:space="preserve">pentru </w:t>
      </w:r>
      <w:r w:rsidRPr="00740E11">
        <w:rPr>
          <w:rFonts w:ascii="Arial" w:hAnsi="Arial" w:cs="Arial"/>
          <w:b/>
          <w:lang w:val="pt-BR"/>
        </w:rPr>
        <w:t>44</w:t>
      </w:r>
      <w:r w:rsidRPr="00740E11">
        <w:rPr>
          <w:rFonts w:ascii="Arial" w:hAnsi="Arial" w:cs="Arial"/>
          <w:lang w:val="pt-BR"/>
        </w:rPr>
        <w:t xml:space="preserve"> cereri nu s-a emis aviz sau prelungirea din diverse motive: cererile nu au fost depuse conform regulamentului, documentaţie neconformă, autorizaţia de construire ieşită din valabilitate, cereri dublate</w:t>
      </w:r>
      <w:r w:rsidR="00740E11">
        <w:rPr>
          <w:rFonts w:ascii="Arial" w:hAnsi="Arial" w:cs="Arial"/>
          <w:lang w:val="pt-BR"/>
        </w:rPr>
        <w:t>,etc.</w:t>
      </w:r>
    </w:p>
    <w:p w:rsidR="00740E11" w:rsidRPr="000C1362" w:rsidRDefault="00DC4028" w:rsidP="00FD0E99">
      <w:pPr>
        <w:ind w:left="284" w:right="542"/>
        <w:jc w:val="both"/>
        <w:rPr>
          <w:rFonts w:ascii="Arial" w:hAnsi="Arial" w:cs="Arial"/>
          <w:b/>
          <w:bCs/>
          <w:lang w:val="pt-BR"/>
        </w:rPr>
      </w:pPr>
      <w:r w:rsidRPr="000C1362">
        <w:rPr>
          <w:rFonts w:ascii="Arial" w:hAnsi="Arial" w:cs="Arial"/>
          <w:lang w:val="pt-BR"/>
        </w:rPr>
        <w:tab/>
      </w:r>
      <w:r w:rsidR="0046466C" w:rsidRPr="000C1362">
        <w:rPr>
          <w:rFonts w:ascii="Arial" w:hAnsi="Arial" w:cs="Arial"/>
          <w:lang w:val="pt-BR"/>
        </w:rPr>
        <w:t xml:space="preserve">         </w:t>
      </w:r>
      <w:r w:rsidRPr="000C1362">
        <w:rPr>
          <w:rFonts w:ascii="Arial" w:hAnsi="Arial" w:cs="Arial"/>
          <w:lang w:val="pt-BR"/>
        </w:rPr>
        <w:t xml:space="preserve">În cursul anului 2018 s-a participat  în comisiile de receptie a lucrărilor  şi s-au încheiat un număr de </w:t>
      </w:r>
      <w:r w:rsidRPr="000C1362">
        <w:rPr>
          <w:rFonts w:ascii="Arial" w:hAnsi="Arial" w:cs="Arial"/>
          <w:b/>
          <w:lang w:val="pt-BR"/>
        </w:rPr>
        <w:t>1127</w:t>
      </w:r>
      <w:r w:rsidRPr="000C1362">
        <w:rPr>
          <w:rFonts w:ascii="Arial" w:hAnsi="Arial" w:cs="Arial"/>
          <w:lang w:val="pt-BR"/>
        </w:rPr>
        <w:t xml:space="preserve">  procese verbale de recepţie la terminarea lucrărilor privind aducerea terenului la starea iniţială.</w:t>
      </w:r>
    </w:p>
    <w:p w:rsidR="00740E11" w:rsidRDefault="00740E11" w:rsidP="00FD0E99">
      <w:pPr>
        <w:ind w:right="542"/>
        <w:jc w:val="both"/>
        <w:rPr>
          <w:rFonts w:ascii="Arial" w:hAnsi="Arial" w:cs="Arial"/>
          <w:b/>
          <w:bCs/>
          <w:lang w:val="pt-BR"/>
        </w:rPr>
      </w:pPr>
    </w:p>
    <w:p w:rsidR="00DC4028" w:rsidRPr="00321BD5" w:rsidRDefault="00DC4028" w:rsidP="00FD0E99">
      <w:pPr>
        <w:ind w:right="542"/>
        <w:jc w:val="both"/>
        <w:rPr>
          <w:rFonts w:ascii="Arial" w:hAnsi="Arial" w:cs="Arial"/>
          <w:lang w:val="pt-BR"/>
        </w:rPr>
      </w:pPr>
      <w:r>
        <w:rPr>
          <w:rFonts w:ascii="Arial" w:hAnsi="Arial" w:cs="Arial"/>
          <w:b/>
          <w:bCs/>
          <w:lang w:val="pt-BR"/>
        </w:rPr>
        <w:t xml:space="preserve">    III.2</w:t>
      </w:r>
      <w:r w:rsidRPr="00321BD5">
        <w:rPr>
          <w:rFonts w:ascii="Arial" w:hAnsi="Arial" w:cs="Arial"/>
          <w:b/>
          <w:bCs/>
          <w:lang w:val="pt-BR"/>
        </w:rPr>
        <w:t xml:space="preserve"> Avize pentru executarea lucrărilor în regim de urgenţă - avarii</w:t>
      </w:r>
      <w:r w:rsidRPr="00321BD5">
        <w:rPr>
          <w:rFonts w:ascii="Arial" w:hAnsi="Arial" w:cs="Arial"/>
          <w:lang w:val="ro-RO"/>
        </w:rPr>
        <w:t>.</w:t>
      </w:r>
    </w:p>
    <w:p w:rsidR="00DC4028" w:rsidRDefault="00DC4028" w:rsidP="00FD0E99">
      <w:pPr>
        <w:ind w:left="284" w:right="542" w:firstLine="720"/>
        <w:jc w:val="both"/>
        <w:rPr>
          <w:rFonts w:ascii="Arial" w:hAnsi="Arial" w:cs="Arial"/>
          <w:lang w:val="pt-BR"/>
        </w:rPr>
      </w:pPr>
      <w:r w:rsidRPr="00321BD5">
        <w:rPr>
          <w:rFonts w:ascii="Arial" w:hAnsi="Arial" w:cs="Arial"/>
          <w:lang w:val="pt-BR"/>
        </w:rPr>
        <w:t xml:space="preserve">S-au aprobat un număr de </w:t>
      </w:r>
      <w:r w:rsidRPr="00B73FE6">
        <w:rPr>
          <w:rFonts w:ascii="Arial" w:hAnsi="Arial" w:cs="Arial"/>
          <w:b/>
          <w:lang w:val="pt-BR"/>
        </w:rPr>
        <w:t>2338</w:t>
      </w:r>
      <w:r w:rsidRPr="00211816">
        <w:rPr>
          <w:rFonts w:ascii="Arial" w:hAnsi="Arial" w:cs="Arial"/>
          <w:b/>
          <w:bCs/>
          <w:color w:val="FF0000"/>
          <w:lang w:val="pt-BR"/>
        </w:rPr>
        <w:t xml:space="preserve"> </w:t>
      </w:r>
      <w:r w:rsidRPr="00321BD5">
        <w:rPr>
          <w:rFonts w:ascii="Arial" w:hAnsi="Arial" w:cs="Arial"/>
          <w:lang w:val="pt-BR"/>
        </w:rPr>
        <w:t>cereri de avize de desfacere pavaj în regim de urgenţă (avarii) care au fost urmărite până la terminarea acestor lucrări.</w:t>
      </w:r>
    </w:p>
    <w:p w:rsidR="008B1DF5" w:rsidRPr="00321BD5" w:rsidRDefault="008B1DF5" w:rsidP="00FD0E99">
      <w:pPr>
        <w:ind w:left="284" w:right="542" w:firstLine="720"/>
        <w:jc w:val="both"/>
        <w:rPr>
          <w:rFonts w:ascii="Arial" w:hAnsi="Arial" w:cs="Arial"/>
          <w:lang w:val="pt-BR"/>
        </w:rPr>
      </w:pPr>
    </w:p>
    <w:p w:rsidR="00DC4028" w:rsidRPr="00321BD5" w:rsidRDefault="00DC4028" w:rsidP="00FD0E99">
      <w:pPr>
        <w:ind w:left="284" w:right="542" w:firstLine="720"/>
        <w:jc w:val="both"/>
        <w:rPr>
          <w:rFonts w:ascii="Arial" w:hAnsi="Arial" w:cs="Arial"/>
          <w:lang w:val="pt-BR"/>
        </w:rPr>
      </w:pPr>
      <w:r w:rsidRPr="00321BD5">
        <w:rPr>
          <w:rFonts w:ascii="Arial" w:hAnsi="Arial" w:cs="Arial"/>
          <w:lang w:val="pt-BR"/>
        </w:rPr>
        <w:t xml:space="preserve">În urma activităţii de monitorizare a lucrărilor desfaşurate  atât în baza </w:t>
      </w:r>
      <w:r w:rsidRPr="008B1DF5">
        <w:rPr>
          <w:rFonts w:ascii="Arial" w:hAnsi="Arial" w:cs="Arial"/>
          <w:b/>
          <w:lang w:val="pt-BR"/>
        </w:rPr>
        <w:t>avizelor de executie a lucrarilor</w:t>
      </w:r>
      <w:r w:rsidR="00EF411A">
        <w:rPr>
          <w:rFonts w:ascii="Arial" w:hAnsi="Arial" w:cs="Arial"/>
          <w:lang w:val="pt-BR"/>
        </w:rPr>
        <w:t xml:space="preserve"> </w:t>
      </w:r>
      <w:r w:rsidRPr="00321BD5">
        <w:rPr>
          <w:rFonts w:ascii="Arial" w:hAnsi="Arial" w:cs="Arial"/>
          <w:lang w:val="pt-BR"/>
        </w:rPr>
        <w:t xml:space="preserve">cât şi a </w:t>
      </w:r>
      <w:r w:rsidRPr="008B1DF5">
        <w:rPr>
          <w:rFonts w:ascii="Arial" w:hAnsi="Arial" w:cs="Arial"/>
          <w:b/>
          <w:lang w:val="pt-BR"/>
        </w:rPr>
        <w:t>avizelor de executie a lucr</w:t>
      </w:r>
      <w:r w:rsidR="00EF411A">
        <w:rPr>
          <w:rFonts w:ascii="Arial" w:hAnsi="Arial" w:cs="Arial"/>
          <w:b/>
          <w:lang w:val="pt-BR"/>
        </w:rPr>
        <w:t>arilor</w:t>
      </w:r>
      <w:r w:rsidRPr="008B1DF5">
        <w:rPr>
          <w:rFonts w:ascii="Arial" w:hAnsi="Arial" w:cs="Arial"/>
          <w:b/>
          <w:lang w:val="pt-BR"/>
        </w:rPr>
        <w:t xml:space="preserve"> în regim de urgenţă (avarii)</w:t>
      </w:r>
      <w:r w:rsidRPr="00321BD5">
        <w:rPr>
          <w:rFonts w:ascii="Arial" w:hAnsi="Arial" w:cs="Arial"/>
          <w:lang w:val="pt-BR"/>
        </w:rPr>
        <w:t xml:space="preserve">, s-au întocmit </w:t>
      </w:r>
      <w:r>
        <w:rPr>
          <w:rFonts w:ascii="Arial" w:hAnsi="Arial" w:cs="Arial"/>
          <w:lang w:val="pt-BR"/>
        </w:rPr>
        <w:t xml:space="preserve">41 </w:t>
      </w:r>
      <w:r w:rsidRPr="00321BD5">
        <w:rPr>
          <w:rFonts w:ascii="Arial" w:hAnsi="Arial" w:cs="Arial"/>
          <w:lang w:val="pt-BR"/>
        </w:rPr>
        <w:t xml:space="preserve">procese verbale de contravenţie privind sancţionarea nerespectării condiţiilor şi a termenelor de execuţie stabilite prin avize, </w:t>
      </w:r>
      <w:r w:rsidRPr="00321BD5">
        <w:rPr>
          <w:rFonts w:ascii="Arial" w:hAnsi="Arial" w:cs="Arial"/>
          <w:lang w:val="ro-RO"/>
        </w:rPr>
        <w:t>î</w:t>
      </w:r>
      <w:r w:rsidRPr="00321BD5">
        <w:rPr>
          <w:rFonts w:ascii="Arial" w:hAnsi="Arial" w:cs="Arial"/>
          <w:lang w:val="pt-BR"/>
        </w:rPr>
        <w:t xml:space="preserve">n valoare totală de </w:t>
      </w:r>
      <w:r>
        <w:rPr>
          <w:rFonts w:ascii="Arial" w:hAnsi="Arial" w:cs="Arial"/>
          <w:lang w:val="pt-BR"/>
        </w:rPr>
        <w:t>62.800</w:t>
      </w:r>
      <w:r w:rsidRPr="00321BD5">
        <w:rPr>
          <w:rFonts w:ascii="Arial" w:hAnsi="Arial" w:cs="Arial"/>
          <w:lang w:val="pt-BR"/>
        </w:rPr>
        <w:t xml:space="preserve"> lei.</w:t>
      </w:r>
    </w:p>
    <w:p w:rsidR="00DC4028" w:rsidRDefault="00DC4028" w:rsidP="00FD0E99">
      <w:pPr>
        <w:ind w:left="284" w:right="542" w:firstLine="720"/>
        <w:jc w:val="both"/>
        <w:rPr>
          <w:rFonts w:ascii="Arial" w:hAnsi="Arial" w:cs="Arial"/>
          <w:lang w:val="pt-BR"/>
        </w:rPr>
      </w:pPr>
      <w:r w:rsidRPr="00321BD5">
        <w:rPr>
          <w:rFonts w:ascii="Arial" w:hAnsi="Arial" w:cs="Arial"/>
          <w:lang w:val="pt-BR"/>
        </w:rPr>
        <w:t xml:space="preserve">Pentru  </w:t>
      </w:r>
      <w:r w:rsidR="005452AF">
        <w:rPr>
          <w:rFonts w:ascii="Arial" w:hAnsi="Arial" w:cs="Arial"/>
          <w:lang w:val="pt-BR"/>
        </w:rPr>
        <w:t>verificarea documentatiilor depuse in vederea eliberarii</w:t>
      </w:r>
      <w:r w:rsidRPr="00321BD5">
        <w:rPr>
          <w:rFonts w:ascii="Arial" w:hAnsi="Arial" w:cs="Arial"/>
          <w:lang w:val="pt-BR"/>
        </w:rPr>
        <w:t xml:space="preserve"> </w:t>
      </w:r>
      <w:r w:rsidR="005452AF">
        <w:rPr>
          <w:rFonts w:ascii="Arial" w:hAnsi="Arial" w:cs="Arial"/>
          <w:lang w:val="pt-BR"/>
        </w:rPr>
        <w:t>de acorduri, avize si avize</w:t>
      </w:r>
      <w:r w:rsidRPr="00321BD5">
        <w:rPr>
          <w:rFonts w:ascii="Arial" w:hAnsi="Arial" w:cs="Arial"/>
          <w:lang w:val="pt-BR"/>
        </w:rPr>
        <w:t xml:space="preserve"> de executie a lucrarilor  în regim de urgenţă (avarii),  în anul 201</w:t>
      </w:r>
      <w:r>
        <w:rPr>
          <w:rFonts w:ascii="Arial" w:hAnsi="Arial" w:cs="Arial"/>
          <w:lang w:val="pt-BR"/>
        </w:rPr>
        <w:t>8</w:t>
      </w:r>
      <w:r w:rsidRPr="00321BD5">
        <w:rPr>
          <w:rFonts w:ascii="Arial" w:hAnsi="Arial" w:cs="Arial"/>
          <w:lang w:val="pt-BR"/>
        </w:rPr>
        <w:t xml:space="preserve">, s-a încasat la bugetul local suma de </w:t>
      </w:r>
      <w:r>
        <w:rPr>
          <w:rFonts w:ascii="Arial" w:hAnsi="Arial" w:cs="Arial"/>
          <w:b/>
          <w:lang w:val="pt-BR"/>
        </w:rPr>
        <w:t>2.078.956,11</w:t>
      </w:r>
      <w:r w:rsidRPr="00321BD5">
        <w:rPr>
          <w:rFonts w:ascii="Arial" w:hAnsi="Arial" w:cs="Arial"/>
          <w:lang w:val="pt-BR"/>
        </w:rPr>
        <w:t xml:space="preserve"> lei.</w:t>
      </w:r>
    </w:p>
    <w:p w:rsidR="00DC4028" w:rsidRDefault="00DC4028" w:rsidP="00FD0E99">
      <w:pPr>
        <w:ind w:left="284" w:right="542" w:firstLine="720"/>
        <w:jc w:val="both"/>
        <w:rPr>
          <w:rFonts w:ascii="Arial" w:hAnsi="Arial" w:cs="Arial"/>
          <w:b/>
          <w:bCs/>
          <w:lang w:val="pt-BR"/>
        </w:rPr>
      </w:pPr>
    </w:p>
    <w:p w:rsidR="00DC4028" w:rsidRDefault="00DC4028" w:rsidP="00FD0E99">
      <w:pPr>
        <w:ind w:right="542"/>
        <w:jc w:val="both"/>
        <w:rPr>
          <w:rFonts w:ascii="Arial" w:hAnsi="Arial" w:cs="Arial"/>
          <w:b/>
          <w:bCs/>
          <w:lang w:val="pt-BR"/>
        </w:rPr>
      </w:pPr>
      <w:r>
        <w:rPr>
          <w:rFonts w:ascii="Arial" w:hAnsi="Arial" w:cs="Arial"/>
          <w:b/>
          <w:bCs/>
          <w:lang w:val="pt-BR"/>
        </w:rPr>
        <w:t xml:space="preserve">     III.3.</w:t>
      </w:r>
      <w:r w:rsidRPr="00321BD5">
        <w:rPr>
          <w:rFonts w:ascii="Arial" w:hAnsi="Arial" w:cs="Arial"/>
          <w:b/>
          <w:bCs/>
          <w:lang w:val="pt-BR"/>
        </w:rPr>
        <w:t xml:space="preserve"> Sesizări şi adrese</w:t>
      </w:r>
    </w:p>
    <w:p w:rsidR="00DC4028" w:rsidRPr="00E70FBB" w:rsidRDefault="00DC4028" w:rsidP="00FD0E99">
      <w:pPr>
        <w:ind w:left="284" w:right="542" w:firstLine="720"/>
        <w:jc w:val="both"/>
        <w:rPr>
          <w:rFonts w:ascii="Arial" w:hAnsi="Arial" w:cs="Arial"/>
          <w:b/>
          <w:bCs/>
          <w:lang w:val="pt-BR"/>
        </w:rPr>
      </w:pPr>
      <w:r w:rsidRPr="00E70FBB">
        <w:rPr>
          <w:rFonts w:ascii="Arial" w:hAnsi="Arial" w:cs="Arial"/>
          <w:lang w:val="pt-BR"/>
        </w:rPr>
        <w:t xml:space="preserve">Din totalul de </w:t>
      </w:r>
      <w:r w:rsidRPr="00364925">
        <w:rPr>
          <w:rFonts w:ascii="Arial" w:hAnsi="Arial" w:cs="Arial"/>
          <w:lang w:val="pt-BR"/>
        </w:rPr>
        <w:t>8</w:t>
      </w:r>
      <w:r>
        <w:rPr>
          <w:rFonts w:ascii="Arial" w:hAnsi="Arial" w:cs="Arial"/>
          <w:lang w:val="pt-BR"/>
        </w:rPr>
        <w:t>152</w:t>
      </w:r>
      <w:r w:rsidRPr="00E70FBB">
        <w:rPr>
          <w:rFonts w:ascii="Arial" w:hAnsi="Arial" w:cs="Arial"/>
          <w:lang w:val="pt-BR"/>
        </w:rPr>
        <w:t xml:space="preserve"> documente care au fost dirijate pentru solutionare Compartimentului Investiţii şi Avizări Lucrări,</w:t>
      </w:r>
      <w:r>
        <w:rPr>
          <w:rFonts w:ascii="Arial" w:hAnsi="Arial" w:cs="Arial"/>
          <w:lang w:val="pt-BR"/>
        </w:rPr>
        <w:t xml:space="preserve"> </w:t>
      </w:r>
      <w:r w:rsidRPr="00E70FBB">
        <w:rPr>
          <w:rFonts w:ascii="Arial" w:hAnsi="Arial" w:cs="Arial"/>
          <w:lang w:val="pt-BR"/>
        </w:rPr>
        <w:t>în perioada 01.01.201</w:t>
      </w:r>
      <w:r>
        <w:rPr>
          <w:rFonts w:ascii="Arial" w:hAnsi="Arial" w:cs="Arial"/>
          <w:lang w:val="pt-BR"/>
        </w:rPr>
        <w:t>8</w:t>
      </w:r>
      <w:r w:rsidRPr="00E70FBB">
        <w:rPr>
          <w:rFonts w:ascii="Arial" w:hAnsi="Arial" w:cs="Arial"/>
          <w:lang w:val="pt-BR"/>
        </w:rPr>
        <w:t>-31.12.201</w:t>
      </w:r>
      <w:r>
        <w:rPr>
          <w:rFonts w:ascii="Arial" w:hAnsi="Arial" w:cs="Arial"/>
          <w:lang w:val="pt-BR"/>
        </w:rPr>
        <w:t>8</w:t>
      </w:r>
      <w:r w:rsidRPr="00E70FBB">
        <w:rPr>
          <w:rFonts w:ascii="Arial" w:hAnsi="Arial" w:cs="Arial"/>
          <w:lang w:val="pt-BR"/>
        </w:rPr>
        <w:t xml:space="preserve">, un număr de </w:t>
      </w:r>
      <w:r>
        <w:rPr>
          <w:rFonts w:ascii="Arial" w:hAnsi="Arial" w:cs="Arial"/>
          <w:lang w:val="pt-BR"/>
        </w:rPr>
        <w:t>485</w:t>
      </w:r>
      <w:r w:rsidRPr="00E70FBB">
        <w:rPr>
          <w:rFonts w:ascii="Arial" w:hAnsi="Arial" w:cs="Arial"/>
          <w:lang w:val="pt-BR"/>
        </w:rPr>
        <w:t xml:space="preserve"> au fost adrese, cereri, sesizări, reclamaţii din partea cetăţenilor (persoane fizice şi juridice) cu privire la:deficienţele apărute în urma  lucrărilor executate la reţelele tehnico-edilitare;solicitări de informaţii referitoare la cuprinderea în Programele de investiţii ale Primăriei municipiului Oradea a lucrărilor de modernizare şi extindere atât a reţelelor tehnico-edilitare cât şi a străzilor, lucrări care urmăresc ridicarea nivelului de confort al cetăţenilor;informări solicitate în baza Legii nr. 52 din 21 ianuarie 2003  privind transparenţa decizională în administraţia publică.</w:t>
      </w:r>
      <w:r w:rsidRPr="00E70FBB">
        <w:rPr>
          <w:rFonts w:ascii="Arial" w:hAnsi="Arial" w:cs="Arial"/>
          <w:lang w:val="pt-BR"/>
        </w:rPr>
        <w:tab/>
      </w:r>
    </w:p>
    <w:p w:rsidR="00DC4028" w:rsidRPr="005D6981" w:rsidRDefault="00DC4028" w:rsidP="00FD0E99">
      <w:pPr>
        <w:ind w:right="542"/>
        <w:jc w:val="both"/>
        <w:rPr>
          <w:rFonts w:ascii="Arial" w:hAnsi="Arial" w:cs="Arial"/>
          <w:b/>
          <w:bCs/>
          <w:lang w:val="ro-RO"/>
        </w:rPr>
      </w:pPr>
    </w:p>
    <w:p w:rsidR="000662AC" w:rsidRPr="005D6981" w:rsidRDefault="00EF411A" w:rsidP="00FD0E99">
      <w:pPr>
        <w:pStyle w:val="ListParagraph"/>
        <w:numPr>
          <w:ilvl w:val="0"/>
          <w:numId w:val="14"/>
        </w:numPr>
        <w:ind w:right="540"/>
        <w:jc w:val="both"/>
        <w:rPr>
          <w:rFonts w:ascii="Arial" w:hAnsi="Arial" w:cs="Arial"/>
          <w:b/>
          <w:lang w:val="pt-BR"/>
        </w:rPr>
      </w:pPr>
      <w:r>
        <w:rPr>
          <w:rFonts w:ascii="Arial" w:hAnsi="Arial" w:cs="Arial"/>
          <w:b/>
          <w:lang w:val="pt-BR"/>
        </w:rPr>
        <w:t>ACTIVITATI</w:t>
      </w:r>
      <w:r w:rsidR="002D61DF" w:rsidRPr="00E8340F">
        <w:rPr>
          <w:rFonts w:ascii="Arial" w:hAnsi="Arial" w:cs="Arial"/>
          <w:b/>
          <w:lang w:val="pt-BR"/>
        </w:rPr>
        <w:t xml:space="preserve"> PENTRU</w:t>
      </w:r>
      <w:r>
        <w:rPr>
          <w:rFonts w:ascii="Arial" w:hAnsi="Arial" w:cs="Arial"/>
          <w:b/>
          <w:lang w:val="pt-BR"/>
        </w:rPr>
        <w:t xml:space="preserve"> IMPLEMENTAREA</w:t>
      </w:r>
      <w:r w:rsidR="002D61DF" w:rsidRPr="00E8340F">
        <w:rPr>
          <w:rFonts w:ascii="Arial" w:hAnsi="Arial" w:cs="Arial"/>
          <w:b/>
          <w:lang w:val="pt-BR"/>
        </w:rPr>
        <w:t xml:space="preserve"> </w:t>
      </w:r>
      <w:r w:rsidR="007C1841" w:rsidRPr="00E8340F">
        <w:rPr>
          <w:rFonts w:ascii="Arial" w:hAnsi="Arial" w:cs="Arial"/>
          <w:b/>
          <w:lang w:val="pt-BR"/>
        </w:rPr>
        <w:t>PROGRAMULUI</w:t>
      </w:r>
      <w:r>
        <w:rPr>
          <w:rFonts w:ascii="Arial" w:hAnsi="Arial" w:cs="Arial"/>
          <w:b/>
          <w:lang w:val="pt-BR"/>
        </w:rPr>
        <w:t xml:space="preserve"> DE </w:t>
      </w:r>
      <w:r w:rsidR="007C1841" w:rsidRPr="00E8340F">
        <w:rPr>
          <w:rFonts w:ascii="Arial" w:hAnsi="Arial" w:cs="Arial"/>
          <w:b/>
          <w:lang w:val="pt-BR"/>
        </w:rPr>
        <w:t xml:space="preserve">REABILITARE </w:t>
      </w:r>
      <w:r>
        <w:rPr>
          <w:rFonts w:ascii="Arial" w:hAnsi="Arial" w:cs="Arial"/>
          <w:b/>
          <w:lang w:val="pt-BR"/>
        </w:rPr>
        <w:t>TERMICA</w:t>
      </w:r>
      <w:r w:rsidR="007C1841" w:rsidRPr="00E8340F">
        <w:rPr>
          <w:rFonts w:ascii="Arial" w:hAnsi="Arial" w:cs="Arial"/>
          <w:b/>
          <w:lang w:val="pt-BR"/>
        </w:rPr>
        <w:t xml:space="preserve"> </w:t>
      </w:r>
      <w:r>
        <w:rPr>
          <w:rFonts w:ascii="Arial" w:hAnsi="Arial" w:cs="Arial"/>
          <w:b/>
          <w:lang w:val="pt-BR"/>
        </w:rPr>
        <w:t>A BLOCURILOR</w:t>
      </w:r>
      <w:r w:rsidR="007C1841" w:rsidRPr="00E8340F">
        <w:rPr>
          <w:rFonts w:ascii="Arial" w:hAnsi="Arial" w:cs="Arial"/>
          <w:b/>
          <w:lang w:val="pt-BR"/>
        </w:rPr>
        <w:t xml:space="preserve"> </w:t>
      </w:r>
      <w:r>
        <w:rPr>
          <w:rFonts w:ascii="Arial" w:hAnsi="Arial" w:cs="Arial"/>
          <w:b/>
          <w:lang w:val="pt-BR"/>
        </w:rPr>
        <w:t>DE LOCUINTE</w:t>
      </w:r>
      <w:r w:rsidR="007C1841" w:rsidRPr="00E8340F">
        <w:rPr>
          <w:rFonts w:ascii="Arial" w:hAnsi="Arial" w:cs="Arial"/>
          <w:b/>
          <w:lang w:val="pt-BR"/>
        </w:rPr>
        <w:t xml:space="preserve"> </w:t>
      </w:r>
      <w:r>
        <w:rPr>
          <w:rFonts w:ascii="Arial" w:hAnsi="Arial" w:cs="Arial"/>
          <w:b/>
          <w:lang w:val="pt-BR"/>
        </w:rPr>
        <w:t>IN MUNICIPIUL</w:t>
      </w:r>
      <w:r w:rsidR="002D61DF" w:rsidRPr="00E8340F">
        <w:rPr>
          <w:rFonts w:ascii="Arial" w:hAnsi="Arial" w:cs="Arial"/>
          <w:b/>
          <w:lang w:val="pt-BR"/>
        </w:rPr>
        <w:t xml:space="preserve"> ORADEA</w:t>
      </w:r>
    </w:p>
    <w:p w:rsidR="000662AC" w:rsidRPr="00413414" w:rsidRDefault="000662AC" w:rsidP="00FD0E99">
      <w:pPr>
        <w:ind w:right="427"/>
        <w:jc w:val="both"/>
        <w:rPr>
          <w:rFonts w:ascii="Arial" w:hAnsi="Arial" w:cs="Arial"/>
        </w:rPr>
      </w:pPr>
    </w:p>
    <w:p w:rsidR="000662AC" w:rsidRPr="00413414" w:rsidRDefault="005D6981" w:rsidP="00FD0E99">
      <w:pPr>
        <w:ind w:left="284" w:right="427" w:firstLine="709"/>
        <w:jc w:val="both"/>
        <w:rPr>
          <w:rFonts w:ascii="Arial" w:hAnsi="Arial" w:cs="Arial"/>
        </w:rPr>
      </w:pPr>
      <w:proofErr w:type="gramStart"/>
      <w:r>
        <w:rPr>
          <w:rFonts w:ascii="Arial" w:hAnsi="Arial" w:cs="Arial"/>
        </w:rPr>
        <w:t>Actiunile Compar</w:t>
      </w:r>
      <w:r w:rsidR="007D4E4C">
        <w:rPr>
          <w:rFonts w:ascii="Arial" w:hAnsi="Arial" w:cs="Arial"/>
        </w:rPr>
        <w:t>timentului Eficienta Energetica</w:t>
      </w:r>
      <w:r w:rsidR="000662AC" w:rsidRPr="00413414">
        <w:rPr>
          <w:rFonts w:ascii="Arial" w:hAnsi="Arial" w:cs="Arial"/>
        </w:rPr>
        <w:t>, in concordanta cu prevederile Ordonantei</w:t>
      </w:r>
      <w:r w:rsidRPr="005D6981">
        <w:rPr>
          <w:rFonts w:ascii="Arial" w:hAnsi="Arial" w:cs="Arial"/>
        </w:rPr>
        <w:t xml:space="preserve"> </w:t>
      </w:r>
      <w:r>
        <w:rPr>
          <w:rFonts w:ascii="Arial" w:hAnsi="Arial" w:cs="Arial"/>
        </w:rPr>
        <w:t xml:space="preserve">de </w:t>
      </w:r>
      <w:r w:rsidRPr="00413414">
        <w:rPr>
          <w:rFonts w:ascii="Arial" w:hAnsi="Arial" w:cs="Arial"/>
        </w:rPr>
        <w:t>Urgenta nr.</w:t>
      </w:r>
      <w:proofErr w:type="gramEnd"/>
      <w:r w:rsidRPr="00413414">
        <w:rPr>
          <w:rFonts w:ascii="Arial" w:hAnsi="Arial" w:cs="Arial"/>
        </w:rPr>
        <w:t xml:space="preserve"> 18/2009 privind cresterea performantelor energe</w:t>
      </w:r>
      <w:r>
        <w:rPr>
          <w:rFonts w:ascii="Arial" w:hAnsi="Arial" w:cs="Arial"/>
        </w:rPr>
        <w:t>tice ale blocurilor de locuinte</w:t>
      </w:r>
      <w:r w:rsidR="000662AC" w:rsidRPr="00413414">
        <w:rPr>
          <w:rFonts w:ascii="Arial" w:hAnsi="Arial" w:cs="Arial"/>
        </w:rPr>
        <w:t xml:space="preserve">, a continuat </w:t>
      </w:r>
      <w:r w:rsidR="000662AC">
        <w:rPr>
          <w:rFonts w:ascii="Arial" w:hAnsi="Arial" w:cs="Arial"/>
        </w:rPr>
        <w:t xml:space="preserve">si </w:t>
      </w:r>
      <w:r w:rsidR="000662AC" w:rsidRPr="00413414">
        <w:rPr>
          <w:rFonts w:ascii="Arial" w:hAnsi="Arial" w:cs="Arial"/>
        </w:rPr>
        <w:t xml:space="preserve">in </w:t>
      </w:r>
      <w:r>
        <w:rPr>
          <w:rFonts w:ascii="Arial" w:hAnsi="Arial" w:cs="Arial"/>
        </w:rPr>
        <w:t xml:space="preserve">anul </w:t>
      </w:r>
      <w:r w:rsidR="000662AC" w:rsidRPr="00413414">
        <w:rPr>
          <w:rFonts w:ascii="Arial" w:hAnsi="Arial" w:cs="Arial"/>
        </w:rPr>
        <w:t>2018, astfel in prima etapa au fost finalizate documentatiile tehnico- economice pentru 46 de blocuri de locuinte</w:t>
      </w:r>
    </w:p>
    <w:p w:rsidR="000662AC" w:rsidRPr="00413414" w:rsidRDefault="000662AC" w:rsidP="00FD0E99">
      <w:pPr>
        <w:ind w:left="284" w:right="427" w:firstLine="710"/>
        <w:jc w:val="both"/>
        <w:rPr>
          <w:rFonts w:ascii="Arial" w:hAnsi="Arial" w:cs="Arial"/>
          <w:b/>
        </w:rPr>
      </w:pPr>
      <w:r w:rsidRPr="00413414">
        <w:rPr>
          <w:rFonts w:ascii="Arial" w:hAnsi="Arial" w:cs="Arial"/>
          <w:b/>
        </w:rPr>
        <w:t xml:space="preserve">In anul 2018, </w:t>
      </w:r>
      <w:r w:rsidRPr="00413414">
        <w:rPr>
          <w:rFonts w:ascii="Arial" w:hAnsi="Arial" w:cs="Arial"/>
        </w:rPr>
        <w:t>pentru aceste blocuri de locuinte</w:t>
      </w:r>
      <w:r w:rsidRPr="00413414">
        <w:rPr>
          <w:rFonts w:ascii="Arial" w:hAnsi="Arial" w:cs="Arial"/>
          <w:b/>
        </w:rPr>
        <w:t xml:space="preserve">, </w:t>
      </w:r>
      <w:r w:rsidRPr="007D4E4C">
        <w:rPr>
          <w:rFonts w:ascii="Arial" w:hAnsi="Arial" w:cs="Arial"/>
        </w:rPr>
        <w:t>i</w:t>
      </w:r>
      <w:r w:rsidRPr="00413414">
        <w:rPr>
          <w:rFonts w:ascii="Arial" w:hAnsi="Arial" w:cs="Arial"/>
        </w:rPr>
        <w:t xml:space="preserve">n conformitate cu cerintele Ghidului Solicitantului din cadrul Programului Operational Regional 2014-2020 – </w:t>
      </w:r>
      <w:r w:rsidRPr="00413414">
        <w:rPr>
          <w:rFonts w:ascii="Arial" w:hAnsi="Arial" w:cs="Arial"/>
        </w:rPr>
        <w:lastRenderedPageBreak/>
        <w:t>Conditi</w:t>
      </w:r>
      <w:r w:rsidR="007D4E4C">
        <w:rPr>
          <w:rFonts w:ascii="Arial" w:hAnsi="Arial" w:cs="Arial"/>
        </w:rPr>
        <w:t>i specifice necesare fondurilor</w:t>
      </w:r>
      <w:r w:rsidRPr="00413414">
        <w:rPr>
          <w:rFonts w:ascii="Arial" w:hAnsi="Arial" w:cs="Arial"/>
        </w:rPr>
        <w:t xml:space="preserve"> in cadrul apelului de proiectare nr. ROR/16/3/3.1/A/1 – Axa prioritara de investitii 3.1, Operatiunea A – Cladiri Rezidentiale, in vederea solicitarii de finantare s-au predat la Directia de Management Proiecte cu Finantare I</w:t>
      </w:r>
      <w:r w:rsidR="007D4E4C">
        <w:rPr>
          <w:rFonts w:ascii="Arial" w:hAnsi="Arial" w:cs="Arial"/>
        </w:rPr>
        <w:t>nternationala – Primaria Oradea</w:t>
      </w:r>
      <w:r w:rsidRPr="00413414">
        <w:rPr>
          <w:rFonts w:ascii="Arial" w:hAnsi="Arial" w:cs="Arial"/>
        </w:rPr>
        <w:t>:</w:t>
      </w:r>
    </w:p>
    <w:p w:rsidR="000662AC" w:rsidRPr="00413414" w:rsidRDefault="000662AC" w:rsidP="00FD0E99">
      <w:pPr>
        <w:pStyle w:val="ListParagraph"/>
        <w:numPr>
          <w:ilvl w:val="0"/>
          <w:numId w:val="20"/>
        </w:numPr>
        <w:spacing w:after="200" w:line="276" w:lineRule="auto"/>
        <w:ind w:left="1134"/>
        <w:jc w:val="both"/>
        <w:rPr>
          <w:rFonts w:ascii="Arial" w:hAnsi="Arial" w:cs="Arial"/>
        </w:rPr>
      </w:pPr>
      <w:r w:rsidRPr="00413414">
        <w:rPr>
          <w:rFonts w:ascii="Arial" w:hAnsi="Arial" w:cs="Arial"/>
        </w:rPr>
        <w:t>Documentatia teh</w:t>
      </w:r>
      <w:r w:rsidR="009023E8">
        <w:rPr>
          <w:rFonts w:ascii="Arial" w:hAnsi="Arial" w:cs="Arial"/>
        </w:rPr>
        <w:t>nico-economica (proiect  tehnic</w:t>
      </w:r>
      <w:r w:rsidRPr="00413414">
        <w:rPr>
          <w:rFonts w:ascii="Arial" w:hAnsi="Arial" w:cs="Arial"/>
        </w:rPr>
        <w:t>, expertiza tehnica, audit energetic, documentatia de aviz</w:t>
      </w:r>
      <w:r w:rsidR="009023E8">
        <w:rPr>
          <w:rFonts w:ascii="Arial" w:hAnsi="Arial" w:cs="Arial"/>
        </w:rPr>
        <w:t>are a lucrarilor de interventie</w:t>
      </w:r>
      <w:r w:rsidRPr="00413414">
        <w:rPr>
          <w:rFonts w:ascii="Arial" w:hAnsi="Arial" w:cs="Arial"/>
        </w:rPr>
        <w:t>, organizare santier, documentatie pentru obtinere Aviz mediu)</w:t>
      </w:r>
    </w:p>
    <w:p w:rsidR="000662AC" w:rsidRPr="00413414" w:rsidRDefault="000662AC" w:rsidP="00FD0E99">
      <w:pPr>
        <w:pStyle w:val="ListParagraph"/>
        <w:numPr>
          <w:ilvl w:val="0"/>
          <w:numId w:val="20"/>
        </w:numPr>
        <w:spacing w:after="200" w:line="276" w:lineRule="auto"/>
        <w:ind w:left="1134"/>
        <w:jc w:val="both"/>
        <w:rPr>
          <w:rFonts w:ascii="Arial" w:hAnsi="Arial" w:cs="Arial"/>
        </w:rPr>
      </w:pPr>
      <w:r w:rsidRPr="00413414">
        <w:rPr>
          <w:rFonts w:ascii="Arial" w:hAnsi="Arial" w:cs="Arial"/>
        </w:rPr>
        <w:t xml:space="preserve">Hotararile asociatiilor de proprietari  privind aprobarea indicatorilor proiectului tehnic </w:t>
      </w:r>
    </w:p>
    <w:p w:rsidR="000662AC" w:rsidRPr="00413414" w:rsidRDefault="000662AC" w:rsidP="00FD0E99">
      <w:pPr>
        <w:pStyle w:val="ListParagraph"/>
        <w:numPr>
          <w:ilvl w:val="0"/>
          <w:numId w:val="20"/>
        </w:numPr>
        <w:spacing w:after="200" w:line="276" w:lineRule="auto"/>
        <w:ind w:left="1134"/>
        <w:jc w:val="both"/>
        <w:rPr>
          <w:rFonts w:ascii="Arial" w:hAnsi="Arial" w:cs="Arial"/>
        </w:rPr>
      </w:pPr>
      <w:r w:rsidRPr="00413414">
        <w:rPr>
          <w:rFonts w:ascii="Arial" w:hAnsi="Arial" w:cs="Arial"/>
        </w:rPr>
        <w:t>Actele aditionale la contract</w:t>
      </w:r>
    </w:p>
    <w:p w:rsidR="000662AC" w:rsidRPr="00413414" w:rsidRDefault="000662AC" w:rsidP="00FD0E99">
      <w:pPr>
        <w:pStyle w:val="ListParagraph"/>
        <w:numPr>
          <w:ilvl w:val="0"/>
          <w:numId w:val="20"/>
        </w:numPr>
        <w:spacing w:after="200" w:line="276" w:lineRule="auto"/>
        <w:ind w:left="1134"/>
        <w:jc w:val="both"/>
        <w:rPr>
          <w:rFonts w:ascii="Arial" w:hAnsi="Arial" w:cs="Arial"/>
        </w:rPr>
      </w:pPr>
      <w:r w:rsidRPr="00413414">
        <w:rPr>
          <w:rFonts w:ascii="Arial" w:hAnsi="Arial" w:cs="Arial"/>
        </w:rPr>
        <w:t>Acordul Inspectiei de Stat in Constructii</w:t>
      </w:r>
    </w:p>
    <w:p w:rsidR="000662AC" w:rsidRPr="00413414" w:rsidRDefault="000662AC" w:rsidP="00FD0E99">
      <w:pPr>
        <w:pStyle w:val="ListParagraph"/>
        <w:numPr>
          <w:ilvl w:val="0"/>
          <w:numId w:val="20"/>
        </w:numPr>
        <w:spacing w:after="200" w:line="276" w:lineRule="auto"/>
        <w:ind w:left="1134"/>
        <w:jc w:val="both"/>
        <w:rPr>
          <w:rFonts w:ascii="Arial" w:hAnsi="Arial" w:cs="Arial"/>
        </w:rPr>
      </w:pPr>
      <w:r w:rsidRPr="00413414">
        <w:rPr>
          <w:rFonts w:ascii="Arial" w:hAnsi="Arial" w:cs="Arial"/>
        </w:rPr>
        <w:t>Autorizatie de construi</w:t>
      </w:r>
      <w:r>
        <w:rPr>
          <w:rFonts w:ascii="Arial" w:hAnsi="Arial" w:cs="Arial"/>
        </w:rPr>
        <w:t>r</w:t>
      </w:r>
      <w:r w:rsidRPr="00413414">
        <w:rPr>
          <w:rFonts w:ascii="Arial" w:hAnsi="Arial" w:cs="Arial"/>
        </w:rPr>
        <w:t>e  reabilitare termica blocuri din fonduri europene</w:t>
      </w:r>
    </w:p>
    <w:p w:rsidR="000662AC" w:rsidRPr="00413414" w:rsidRDefault="007D4E4C" w:rsidP="00FD0E99">
      <w:pPr>
        <w:pStyle w:val="ListParagraph"/>
        <w:numPr>
          <w:ilvl w:val="0"/>
          <w:numId w:val="20"/>
        </w:numPr>
        <w:spacing w:after="200" w:line="276" w:lineRule="auto"/>
        <w:ind w:left="1134"/>
        <w:jc w:val="both"/>
        <w:rPr>
          <w:rFonts w:ascii="Arial" w:hAnsi="Arial" w:cs="Arial"/>
        </w:rPr>
      </w:pPr>
      <w:r>
        <w:rPr>
          <w:rFonts w:ascii="Arial" w:hAnsi="Arial" w:cs="Arial"/>
        </w:rPr>
        <w:t xml:space="preserve">Avizele </w:t>
      </w:r>
      <w:r w:rsidR="000662AC" w:rsidRPr="00413414">
        <w:rPr>
          <w:rFonts w:ascii="Arial" w:hAnsi="Arial" w:cs="Arial"/>
        </w:rPr>
        <w:t>Comisiei Municipale de Urbanism si Amenajarea Teritoriului.</w:t>
      </w:r>
    </w:p>
    <w:p w:rsidR="00885DBA" w:rsidRDefault="00885DBA" w:rsidP="00FD0E99">
      <w:pPr>
        <w:pStyle w:val="ListParagraph"/>
        <w:ind w:left="851" w:hanging="142"/>
        <w:jc w:val="both"/>
        <w:rPr>
          <w:rFonts w:ascii="Arial" w:hAnsi="Arial" w:cs="Arial"/>
        </w:rPr>
      </w:pPr>
      <w:r>
        <w:rPr>
          <w:rFonts w:ascii="Arial" w:hAnsi="Arial" w:cs="Arial"/>
        </w:rPr>
        <w:t xml:space="preserve">  -   Hotararile </w:t>
      </w:r>
      <w:r w:rsidR="000662AC" w:rsidRPr="00413414">
        <w:rPr>
          <w:rFonts w:ascii="Arial" w:hAnsi="Arial" w:cs="Arial"/>
        </w:rPr>
        <w:t>Consiliului Local privind apr</w:t>
      </w:r>
      <w:r>
        <w:rPr>
          <w:rFonts w:ascii="Arial" w:hAnsi="Arial" w:cs="Arial"/>
        </w:rPr>
        <w:t xml:space="preserve">obarea indicatorilor </w:t>
      </w:r>
      <w:proofErr w:type="gramStart"/>
      <w:r>
        <w:rPr>
          <w:rFonts w:ascii="Arial" w:hAnsi="Arial" w:cs="Arial"/>
        </w:rPr>
        <w:t xml:space="preserve">proiectelor </w:t>
      </w:r>
      <w:r w:rsidR="000662AC" w:rsidRPr="00413414">
        <w:rPr>
          <w:rFonts w:ascii="Arial" w:hAnsi="Arial" w:cs="Arial"/>
        </w:rPr>
        <w:t xml:space="preserve"> tehnic</w:t>
      </w:r>
      <w:r>
        <w:rPr>
          <w:rFonts w:ascii="Arial" w:hAnsi="Arial" w:cs="Arial"/>
        </w:rPr>
        <w:t>e</w:t>
      </w:r>
      <w:proofErr w:type="gramEnd"/>
      <w:r>
        <w:rPr>
          <w:rFonts w:ascii="Arial" w:hAnsi="Arial" w:cs="Arial"/>
        </w:rPr>
        <w:t xml:space="preserve">  </w:t>
      </w:r>
    </w:p>
    <w:p w:rsidR="000662AC" w:rsidRPr="00413414" w:rsidRDefault="00885DBA" w:rsidP="00FD0E99">
      <w:pPr>
        <w:pStyle w:val="ListParagraph"/>
        <w:ind w:left="851" w:hanging="142"/>
        <w:jc w:val="both"/>
        <w:rPr>
          <w:rFonts w:ascii="Arial" w:hAnsi="Arial" w:cs="Arial"/>
        </w:rPr>
      </w:pPr>
      <w:r>
        <w:rPr>
          <w:rFonts w:ascii="Arial" w:hAnsi="Arial" w:cs="Arial"/>
        </w:rPr>
        <w:t xml:space="preserve">      </w:t>
      </w:r>
      <w:proofErr w:type="gramStart"/>
      <w:r>
        <w:rPr>
          <w:rFonts w:ascii="Arial" w:hAnsi="Arial" w:cs="Arial"/>
        </w:rPr>
        <w:t>pentru</w:t>
      </w:r>
      <w:proofErr w:type="gramEnd"/>
      <w:r>
        <w:rPr>
          <w:rFonts w:ascii="Arial" w:hAnsi="Arial" w:cs="Arial"/>
        </w:rPr>
        <w:t xml:space="preserve"> blocurile care au facut obiectul  solicitarii finantarii din fonduri ale U.E.</w:t>
      </w:r>
    </w:p>
    <w:p w:rsidR="000662AC" w:rsidRDefault="000662AC" w:rsidP="00FD0E99">
      <w:pPr>
        <w:ind w:left="284" w:firstLine="709"/>
        <w:jc w:val="both"/>
        <w:rPr>
          <w:rFonts w:ascii="Arial" w:hAnsi="Arial" w:cs="Arial"/>
        </w:rPr>
      </w:pPr>
      <w:r w:rsidRPr="00413414">
        <w:rPr>
          <w:rFonts w:ascii="Arial" w:hAnsi="Arial" w:cs="Arial"/>
        </w:rPr>
        <w:t>S-a intocmit Raportul de specialitate privind aprobarea Criteriilor de selectie a blocurilor de locuinte ce urmeaza a fi reabilitate termic din fonduri ale Asociatiilor de Proprietari, in baza  documentatiei de reabilitare termica achizitionata de municipiul Oradea, in urma caruia Consiliul Local hotaraste</w:t>
      </w:r>
      <w:r>
        <w:rPr>
          <w:rFonts w:ascii="Arial" w:hAnsi="Arial" w:cs="Arial"/>
        </w:rPr>
        <w:t xml:space="preserve"> (HCL 526/2018)</w:t>
      </w:r>
      <w:r w:rsidRPr="00413414">
        <w:rPr>
          <w:rFonts w:ascii="Arial" w:hAnsi="Arial" w:cs="Arial"/>
        </w:rPr>
        <w:t xml:space="preserve"> ,,scutire de la plata impozitului pe cladire pe o perioada de 10 ani a tuturor solicitarilor inregistrate la Primaria Oradea in perioada 2011-2025 si pentru care au fost finalizate lucrarile pana la data de 31 decembrie 2027’’.</w:t>
      </w:r>
    </w:p>
    <w:p w:rsidR="000662AC" w:rsidRDefault="000662AC" w:rsidP="00FD0E99">
      <w:pPr>
        <w:ind w:left="284" w:firstLine="709"/>
        <w:jc w:val="both"/>
        <w:rPr>
          <w:rFonts w:ascii="Arial" w:hAnsi="Arial" w:cs="Arial"/>
        </w:rPr>
      </w:pPr>
      <w:r w:rsidRPr="00413414">
        <w:rPr>
          <w:rFonts w:ascii="Arial" w:hAnsi="Arial" w:cs="Arial"/>
        </w:rPr>
        <w:t>A</w:t>
      </w:r>
      <w:r w:rsidR="007D4E4C">
        <w:rPr>
          <w:rFonts w:ascii="Arial" w:hAnsi="Arial" w:cs="Arial"/>
        </w:rPr>
        <w:t>u fost inregistrate/solutionate</w:t>
      </w:r>
      <w:r w:rsidRPr="00413414">
        <w:rPr>
          <w:rFonts w:ascii="Arial" w:hAnsi="Arial" w:cs="Arial"/>
        </w:rPr>
        <w:t xml:space="preserve"> </w:t>
      </w:r>
      <w:proofErr w:type="gramStart"/>
      <w:r w:rsidRPr="00413414">
        <w:rPr>
          <w:rFonts w:ascii="Arial" w:hAnsi="Arial" w:cs="Arial"/>
        </w:rPr>
        <w:t>un</w:t>
      </w:r>
      <w:proofErr w:type="gramEnd"/>
      <w:r w:rsidRPr="00413414">
        <w:rPr>
          <w:rFonts w:ascii="Arial" w:hAnsi="Arial" w:cs="Arial"/>
        </w:rPr>
        <w:t xml:space="preserve"> numar de 30 de adrese ale persoanelor fizice si juridice privind reabilitarea termica a blocurilor de locuinte.</w:t>
      </w:r>
    </w:p>
    <w:p w:rsidR="000662AC" w:rsidRPr="00413414" w:rsidRDefault="000662AC" w:rsidP="00FD0E99">
      <w:pPr>
        <w:ind w:left="284" w:firstLine="709"/>
        <w:jc w:val="both"/>
        <w:rPr>
          <w:rFonts w:ascii="Arial" w:hAnsi="Arial" w:cs="Arial"/>
        </w:rPr>
      </w:pPr>
      <w:r w:rsidRPr="00413414">
        <w:rPr>
          <w:rFonts w:ascii="Arial" w:hAnsi="Arial" w:cs="Arial"/>
        </w:rPr>
        <w:t>Pe tot parcursul anului s-au purtat discutii cu Asociatiile de proprietari care au solicitat informatii cu privire la reabilitarea termica a blocurilor de locuinte, informari reciproce si periodice cu privire la starea blocurilor,</w:t>
      </w:r>
      <w:r>
        <w:rPr>
          <w:rFonts w:ascii="Arial" w:hAnsi="Arial" w:cs="Arial"/>
        </w:rPr>
        <w:t xml:space="preserve"> </w:t>
      </w:r>
      <w:r w:rsidRPr="00413414">
        <w:rPr>
          <w:rFonts w:ascii="Arial" w:hAnsi="Arial" w:cs="Arial"/>
        </w:rPr>
        <w:t xml:space="preserve">necesitatea si cadrul legal </w:t>
      </w:r>
      <w:r>
        <w:rPr>
          <w:rFonts w:ascii="Arial" w:hAnsi="Arial" w:cs="Arial"/>
        </w:rPr>
        <w:t>de</w:t>
      </w:r>
      <w:r w:rsidRPr="00413414">
        <w:rPr>
          <w:rFonts w:ascii="Arial" w:hAnsi="Arial" w:cs="Arial"/>
        </w:rPr>
        <w:t xml:space="preserve"> </w:t>
      </w:r>
      <w:r>
        <w:rPr>
          <w:rFonts w:ascii="Arial" w:hAnsi="Arial" w:cs="Arial"/>
        </w:rPr>
        <w:t>reabilitare termica</w:t>
      </w:r>
      <w:r w:rsidRPr="00413414">
        <w:rPr>
          <w:rFonts w:ascii="Arial" w:hAnsi="Arial" w:cs="Arial"/>
        </w:rPr>
        <w:t xml:space="preserve"> a </w:t>
      </w:r>
      <w:proofErr w:type="gramStart"/>
      <w:r w:rsidRPr="00413414">
        <w:rPr>
          <w:rFonts w:ascii="Arial" w:hAnsi="Arial" w:cs="Arial"/>
        </w:rPr>
        <w:t>acestora .</w:t>
      </w:r>
      <w:proofErr w:type="gramEnd"/>
    </w:p>
    <w:p w:rsidR="000662AC" w:rsidRPr="00413414" w:rsidRDefault="000662AC" w:rsidP="00FD0E99">
      <w:pPr>
        <w:ind w:left="284" w:firstLine="709"/>
        <w:jc w:val="both"/>
        <w:rPr>
          <w:rFonts w:ascii="Arial" w:hAnsi="Arial" w:cs="Arial"/>
        </w:rPr>
      </w:pPr>
      <w:r>
        <w:rPr>
          <w:rFonts w:ascii="Arial" w:hAnsi="Arial" w:cs="Arial"/>
        </w:rPr>
        <w:t>O alta activitate  a Compartimentului, in baza Legii 372/2005 si a Legii 159/2013  cu privire la eficienta energetica si Hotararii de Consiliu Local 978/2017 este inregistrarea certificatelor energetice, obligatorii la contractele de vanzare-cumparare si inchiriere si receptia la terminarea lucrarilor pentru constructii, a cladirilor.</w:t>
      </w:r>
      <w:r w:rsidRPr="00413414">
        <w:rPr>
          <w:rFonts w:ascii="Arial" w:hAnsi="Arial" w:cs="Arial"/>
        </w:rPr>
        <w:t xml:space="preserve"> </w:t>
      </w:r>
      <w:r>
        <w:rPr>
          <w:rFonts w:ascii="Arial" w:hAnsi="Arial" w:cs="Arial"/>
        </w:rPr>
        <w:t>S-a</w:t>
      </w:r>
      <w:r w:rsidRPr="00413414">
        <w:rPr>
          <w:rFonts w:ascii="Arial" w:hAnsi="Arial" w:cs="Arial"/>
        </w:rPr>
        <w:t xml:space="preserve">u inregistrat </w:t>
      </w:r>
      <w:proofErr w:type="gramStart"/>
      <w:r w:rsidRPr="00413414">
        <w:rPr>
          <w:rFonts w:ascii="Arial" w:hAnsi="Arial" w:cs="Arial"/>
        </w:rPr>
        <w:t>un</w:t>
      </w:r>
      <w:proofErr w:type="gramEnd"/>
      <w:r w:rsidRPr="00413414">
        <w:rPr>
          <w:rFonts w:ascii="Arial" w:hAnsi="Arial" w:cs="Arial"/>
        </w:rPr>
        <w:t xml:space="preserve"> numar de </w:t>
      </w:r>
      <w:r w:rsidRPr="00413414">
        <w:rPr>
          <w:rFonts w:ascii="Arial" w:hAnsi="Arial" w:cs="Arial"/>
          <w:b/>
        </w:rPr>
        <w:t>491</w:t>
      </w:r>
      <w:r w:rsidRPr="00413414">
        <w:rPr>
          <w:rFonts w:ascii="Arial" w:hAnsi="Arial" w:cs="Arial"/>
        </w:rPr>
        <w:t xml:space="preserve"> Certificate energetice.</w:t>
      </w:r>
    </w:p>
    <w:p w:rsidR="001F7529" w:rsidRDefault="001F7529" w:rsidP="00FD0E99">
      <w:pPr>
        <w:ind w:right="540"/>
        <w:jc w:val="both"/>
        <w:rPr>
          <w:rFonts w:ascii="Arial" w:hAnsi="Arial" w:cs="Arial"/>
          <w:lang w:val="pt-BR"/>
        </w:rPr>
      </w:pPr>
    </w:p>
    <w:p w:rsidR="001F7529" w:rsidRPr="00585BF4" w:rsidRDefault="001F7529" w:rsidP="00FD0E99">
      <w:pPr>
        <w:pStyle w:val="ListParagraph"/>
        <w:numPr>
          <w:ilvl w:val="0"/>
          <w:numId w:val="14"/>
        </w:numPr>
        <w:jc w:val="both"/>
        <w:rPr>
          <w:rFonts w:ascii="Arial" w:hAnsi="Arial" w:cs="Arial"/>
          <w:b/>
          <w:lang w:val="ro-RO"/>
        </w:rPr>
      </w:pPr>
      <w:r w:rsidRPr="00585BF4">
        <w:rPr>
          <w:rFonts w:ascii="Arial" w:hAnsi="Arial" w:cs="Arial"/>
          <w:b/>
          <w:lang w:val="ro-RO"/>
        </w:rPr>
        <w:t>ACTIVITĂŢI DE CONTROL ŞI REGLEMENTARE PRIVIND ASIGURAREA SERVICIILOR PUBLICE,  ACTIVITĂŢI DE REALIZARE LUCRĂRI DE ÎNTREŢINERE/ REPARAŢII/ EXPLOATARE   PE  DOMENIUL  PUBLIC</w:t>
      </w:r>
    </w:p>
    <w:p w:rsidR="001F7529" w:rsidRPr="001F7529" w:rsidRDefault="001F7529" w:rsidP="00FD0E99">
      <w:pPr>
        <w:jc w:val="both"/>
        <w:rPr>
          <w:rFonts w:ascii="Arial" w:hAnsi="Arial" w:cs="Arial"/>
          <w:b/>
          <w:lang w:val="ro-RO"/>
        </w:rPr>
      </w:pPr>
    </w:p>
    <w:p w:rsidR="001F7529" w:rsidRPr="001F7529" w:rsidRDefault="001F7529" w:rsidP="00FD0E99">
      <w:pPr>
        <w:jc w:val="both"/>
        <w:rPr>
          <w:rFonts w:ascii="Arial" w:hAnsi="Arial" w:cs="Arial"/>
          <w:b/>
          <w:lang w:val="ro-RO"/>
        </w:rPr>
      </w:pPr>
      <w:r w:rsidRPr="001F7529">
        <w:rPr>
          <w:rFonts w:ascii="Arial" w:hAnsi="Arial" w:cs="Arial"/>
          <w:b/>
          <w:lang w:val="ro-RO"/>
        </w:rPr>
        <w:t xml:space="preserve">4.1.1. Lucrări de salubrizare stradală        </w:t>
      </w:r>
    </w:p>
    <w:p w:rsidR="001F7529" w:rsidRPr="001F7529" w:rsidRDefault="001F7529" w:rsidP="00FD0E99">
      <w:pPr>
        <w:ind w:firstLine="720"/>
        <w:jc w:val="both"/>
        <w:rPr>
          <w:rFonts w:ascii="Arial" w:hAnsi="Arial" w:cs="Arial"/>
          <w:lang w:val="ro-RO"/>
        </w:rPr>
      </w:pPr>
      <w:r w:rsidRPr="001F7529">
        <w:rPr>
          <w:rFonts w:ascii="Arial" w:hAnsi="Arial" w:cs="Arial"/>
          <w:lang w:val="ro-RO"/>
        </w:rPr>
        <w:t>In cursul anului 2018 în Municipiul Oradea au fost executate şi decontate lucrări de salubritate stradală în valoare de 16.781.624,21 lei (comparativ cu anul  2017  cand valoarea lucrărilor  executate şi decontate a fost de 16.011.540 lei). Această sumă cuprinde şi lucrări de deszăpezire şi combatere a poleiului. Lucrările au vizat în principal activităţile de măturat mecanic, măturat manual, spălat şi stropit stradal, măturat staţiile de autobuz, tramvai, parcări precum şi salubrizarea malurilor râului Crişul Repede  si a pârâului Peţa.</w:t>
      </w:r>
    </w:p>
    <w:p w:rsidR="001F7529" w:rsidRPr="001F7529" w:rsidRDefault="001F7529" w:rsidP="00FD0E99">
      <w:pPr>
        <w:ind w:firstLine="720"/>
        <w:jc w:val="both"/>
        <w:rPr>
          <w:rFonts w:ascii="Arial" w:hAnsi="Arial" w:cs="Arial"/>
          <w:lang w:val="ro-RO"/>
        </w:rPr>
      </w:pPr>
      <w:r w:rsidRPr="001F7529">
        <w:rPr>
          <w:rFonts w:ascii="Arial" w:hAnsi="Arial" w:cs="Arial"/>
          <w:lang w:val="ro-RO"/>
        </w:rPr>
        <w:t>În anul 2018 au fost salubrizate 674 de straz</w:t>
      </w:r>
      <w:r w:rsidR="007D4E4C">
        <w:rPr>
          <w:rFonts w:ascii="Arial" w:hAnsi="Arial" w:cs="Arial"/>
          <w:lang w:val="ro-RO"/>
        </w:rPr>
        <w:t>i/tronsoane de strazi fata de</w:t>
      </w:r>
      <w:r w:rsidRPr="001F7529">
        <w:rPr>
          <w:rFonts w:ascii="Arial" w:hAnsi="Arial" w:cs="Arial"/>
          <w:lang w:val="ro-RO"/>
        </w:rPr>
        <w:t xml:space="preserve"> 667 străzi/tronsoane in anul 2017.</w:t>
      </w:r>
    </w:p>
    <w:p w:rsidR="001F7529" w:rsidRPr="001F7529" w:rsidRDefault="001F7529" w:rsidP="00FD0E99">
      <w:pPr>
        <w:jc w:val="both"/>
        <w:rPr>
          <w:rFonts w:ascii="Arial" w:hAnsi="Arial" w:cs="Arial"/>
          <w:lang w:val="ro-RO"/>
        </w:rPr>
      </w:pPr>
      <w:r w:rsidRPr="001F7529">
        <w:rPr>
          <w:rFonts w:ascii="Arial" w:hAnsi="Arial" w:cs="Arial"/>
          <w:lang w:val="ro-RO"/>
        </w:rPr>
        <w:t xml:space="preserve">           Cantitatea de deşeuri stradale transportate in cursul anului 2018, de către operatorul de salubritate, la Depozitul ecologic, a fost de 16.510,94 tone (comparativ cu </w:t>
      </w:r>
      <w:r w:rsidRPr="001F7529">
        <w:rPr>
          <w:rFonts w:ascii="Arial" w:hAnsi="Arial" w:cs="Arial"/>
          <w:lang w:val="ro-RO"/>
        </w:rPr>
        <w:lastRenderedPageBreak/>
        <w:t>anul 2017 când cantitatea de deşeuri stradale transportate la Depozit</w:t>
      </w:r>
      <w:r w:rsidR="007D4E4C">
        <w:rPr>
          <w:rFonts w:ascii="Arial" w:hAnsi="Arial" w:cs="Arial"/>
          <w:lang w:val="ro-RO"/>
        </w:rPr>
        <w:t>ul ecologic a fost de 13.852,68</w:t>
      </w:r>
      <w:r w:rsidRPr="001F7529">
        <w:rPr>
          <w:rFonts w:ascii="Arial" w:hAnsi="Arial" w:cs="Arial"/>
          <w:lang w:val="ro-RO"/>
        </w:rPr>
        <w:t xml:space="preserve"> tone).</w:t>
      </w:r>
    </w:p>
    <w:p w:rsidR="001F7529" w:rsidRPr="001F7529" w:rsidRDefault="001F7529" w:rsidP="00FD0E99">
      <w:pPr>
        <w:jc w:val="both"/>
        <w:rPr>
          <w:rFonts w:ascii="Arial" w:hAnsi="Arial" w:cs="Arial"/>
          <w:b/>
          <w:lang w:val="ro-RO"/>
        </w:rPr>
      </w:pPr>
    </w:p>
    <w:p w:rsidR="001F7529" w:rsidRPr="001F7529" w:rsidRDefault="001F7529" w:rsidP="00FD0E99">
      <w:pPr>
        <w:jc w:val="both"/>
        <w:rPr>
          <w:rFonts w:ascii="Arial" w:hAnsi="Arial" w:cs="Arial"/>
          <w:b/>
          <w:bCs/>
          <w:lang w:val="fr-FR"/>
        </w:rPr>
      </w:pPr>
      <w:r w:rsidRPr="001F7529">
        <w:rPr>
          <w:rFonts w:ascii="Arial" w:hAnsi="Arial" w:cs="Arial"/>
          <w:b/>
          <w:bCs/>
          <w:lang w:val="fr-FR"/>
        </w:rPr>
        <w:t>4.1.2. Colectarea deşeurilor menajere de la populaţie şi agenţi economici</w:t>
      </w:r>
    </w:p>
    <w:p w:rsidR="001F7529" w:rsidRPr="001F7529" w:rsidRDefault="001F7529" w:rsidP="00FD0E99">
      <w:pPr>
        <w:ind w:firstLine="720"/>
        <w:jc w:val="both"/>
        <w:rPr>
          <w:rFonts w:ascii="Arial" w:hAnsi="Arial" w:cs="Arial"/>
          <w:lang w:val="fr-FR"/>
        </w:rPr>
      </w:pPr>
      <w:r w:rsidRPr="001F7529">
        <w:rPr>
          <w:rFonts w:ascii="Arial" w:hAnsi="Arial" w:cs="Arial"/>
          <w:lang w:val="fr-FR"/>
        </w:rPr>
        <w:t xml:space="preserve">În anul 2018 au fost montate 27 incinte metalice pentru depozitarea deşeurilor menajere în eurocontainere de 1,1 mc  destinate cetătenilor care locuiesc în cvartalele de locuit (blocuri). In aceste incinte au fost amplasate un numar de 56 eurocontainere de 1,1 mc. </w:t>
      </w:r>
      <w:proofErr w:type="gramStart"/>
      <w:r w:rsidRPr="001F7529">
        <w:rPr>
          <w:rFonts w:ascii="Arial" w:hAnsi="Arial" w:cs="Arial"/>
          <w:lang w:val="fr-FR"/>
        </w:rPr>
        <w:t>si</w:t>
      </w:r>
      <w:proofErr w:type="gramEnd"/>
      <w:r w:rsidRPr="001F7529">
        <w:rPr>
          <w:rFonts w:ascii="Arial" w:hAnsi="Arial" w:cs="Arial"/>
          <w:lang w:val="fr-FR"/>
        </w:rPr>
        <w:t xml:space="preserve"> au  fost dotate cu sistem electronic de inchidere 45 incinte metalice,</w:t>
      </w:r>
    </w:p>
    <w:p w:rsidR="001F7529" w:rsidRPr="00A0639D" w:rsidRDefault="001F7529" w:rsidP="00FD0E99">
      <w:pPr>
        <w:jc w:val="both"/>
        <w:rPr>
          <w:rFonts w:ascii="Arial" w:hAnsi="Arial" w:cs="Arial"/>
          <w:b/>
          <w:lang w:val="fr-FR"/>
        </w:rPr>
      </w:pPr>
      <w:r w:rsidRPr="001F7529">
        <w:rPr>
          <w:rFonts w:ascii="Arial" w:hAnsi="Arial" w:cs="Arial"/>
          <w:lang w:val="fr-FR"/>
        </w:rPr>
        <w:t xml:space="preserve">     </w:t>
      </w:r>
      <w:r w:rsidR="00F1135E">
        <w:rPr>
          <w:rFonts w:ascii="Arial" w:hAnsi="Arial" w:cs="Arial"/>
          <w:lang w:val="fr-FR"/>
        </w:rPr>
        <w:t xml:space="preserve">     </w:t>
      </w:r>
      <w:r w:rsidR="000123E0">
        <w:rPr>
          <w:rFonts w:ascii="Arial" w:hAnsi="Arial" w:cs="Arial"/>
          <w:lang w:val="fr-FR"/>
        </w:rPr>
        <w:t>La finalul anului 2018,</w:t>
      </w:r>
      <w:r w:rsidRPr="001F7529">
        <w:rPr>
          <w:rFonts w:ascii="Arial" w:hAnsi="Arial" w:cs="Arial"/>
          <w:lang w:val="fr-FR"/>
        </w:rPr>
        <w:t xml:space="preserve"> în Municipiul Oradea existau un număr de </w:t>
      </w:r>
      <w:r w:rsidRPr="00A0639D">
        <w:rPr>
          <w:rFonts w:ascii="Arial" w:hAnsi="Arial" w:cs="Arial"/>
          <w:b/>
          <w:lang w:val="fr-FR"/>
        </w:rPr>
        <w:t xml:space="preserve">746 </w:t>
      </w:r>
      <w:r w:rsidRPr="001F7529">
        <w:rPr>
          <w:rFonts w:ascii="Arial" w:hAnsi="Arial" w:cs="Arial"/>
          <w:lang w:val="fr-FR"/>
        </w:rPr>
        <w:t>incinte inchise pentru depozitarea deşeurilor menajere în eur</w:t>
      </w:r>
      <w:r w:rsidR="000123E0">
        <w:rPr>
          <w:rFonts w:ascii="Arial" w:hAnsi="Arial" w:cs="Arial"/>
          <w:lang w:val="fr-FR"/>
        </w:rPr>
        <w:t>ocontainere de 1,1 mc, din care</w:t>
      </w:r>
      <w:r w:rsidRPr="001F7529">
        <w:rPr>
          <w:rFonts w:ascii="Arial" w:hAnsi="Arial" w:cs="Arial"/>
          <w:lang w:val="fr-FR"/>
        </w:rPr>
        <w:t xml:space="preserve"> </w:t>
      </w:r>
      <w:r w:rsidRPr="00A0639D">
        <w:rPr>
          <w:rFonts w:ascii="Arial" w:hAnsi="Arial" w:cs="Arial"/>
          <w:b/>
          <w:lang w:val="fr-FR"/>
        </w:rPr>
        <w:t>663 incinte sunt dotate cu sistem electronic de inchidere.</w:t>
      </w:r>
    </w:p>
    <w:p w:rsidR="001F7529" w:rsidRPr="001F7529" w:rsidRDefault="001F7529" w:rsidP="00FD0E99">
      <w:pPr>
        <w:jc w:val="both"/>
        <w:rPr>
          <w:rFonts w:ascii="Arial" w:hAnsi="Arial" w:cs="Arial"/>
          <w:lang w:val="fr-FR"/>
        </w:rPr>
      </w:pPr>
      <w:r w:rsidRPr="001F7529">
        <w:rPr>
          <w:rFonts w:ascii="Arial" w:hAnsi="Arial" w:cs="Arial"/>
          <w:lang w:val="fr-FR"/>
        </w:rPr>
        <w:tab/>
      </w:r>
      <w:r w:rsidR="00F1135E">
        <w:rPr>
          <w:rFonts w:ascii="Arial" w:hAnsi="Arial" w:cs="Arial"/>
          <w:lang w:val="fr-FR"/>
        </w:rPr>
        <w:t xml:space="preserve">           </w:t>
      </w:r>
      <w:r w:rsidRPr="001F7529">
        <w:rPr>
          <w:rFonts w:ascii="Arial" w:hAnsi="Arial" w:cs="Arial"/>
          <w:lang w:val="fr-FR"/>
        </w:rPr>
        <w:t>In cursul anului 2018 au fost executate lucrari de intretinere si reparatie a sistemelor electronice de acces controlat la incintele metalice in valoare de 82.331,00 cu TVA.</w:t>
      </w:r>
    </w:p>
    <w:p w:rsidR="001F7529" w:rsidRPr="001F7529" w:rsidRDefault="001F7529" w:rsidP="00FD0E99">
      <w:pPr>
        <w:jc w:val="both"/>
        <w:rPr>
          <w:rFonts w:ascii="Arial" w:hAnsi="Arial" w:cs="Arial"/>
          <w:lang w:val="fr-FR"/>
        </w:rPr>
      </w:pPr>
    </w:p>
    <w:p w:rsidR="001F7529" w:rsidRPr="001F7529" w:rsidRDefault="001F7529" w:rsidP="00FD0E99">
      <w:pPr>
        <w:jc w:val="both"/>
        <w:rPr>
          <w:rFonts w:ascii="Arial" w:hAnsi="Arial" w:cs="Arial"/>
          <w:b/>
          <w:lang w:val="fr-FR"/>
        </w:rPr>
      </w:pPr>
      <w:r w:rsidRPr="001F7529">
        <w:rPr>
          <w:rFonts w:ascii="Arial" w:hAnsi="Arial" w:cs="Arial"/>
          <w:b/>
          <w:lang w:val="fr-FR"/>
        </w:rPr>
        <w:t>4.1.3.</w:t>
      </w:r>
      <w:r w:rsidRPr="001F7529">
        <w:t xml:space="preserve"> </w:t>
      </w:r>
      <w:r w:rsidRPr="001F7529">
        <w:rPr>
          <w:rFonts w:ascii="Arial" w:hAnsi="Arial" w:cs="Arial"/>
          <w:b/>
          <w:lang w:val="fr-FR"/>
        </w:rPr>
        <w:t>Punct de colectare separata a deseurilor din Municipiul Oradea</w:t>
      </w:r>
    </w:p>
    <w:p w:rsidR="001F7529" w:rsidRPr="001F7529" w:rsidRDefault="001F7529" w:rsidP="00FD0E99">
      <w:pPr>
        <w:ind w:firstLine="720"/>
        <w:jc w:val="both"/>
        <w:rPr>
          <w:rFonts w:ascii="Arial" w:hAnsi="Arial" w:cs="Arial"/>
          <w:bCs/>
          <w:lang w:eastAsia="en-GB"/>
        </w:rPr>
      </w:pPr>
      <w:r w:rsidRPr="001F7529">
        <w:rPr>
          <w:rFonts w:ascii="Arial" w:hAnsi="Arial" w:cs="Arial"/>
          <w:bCs/>
          <w:lang w:eastAsia="en-GB"/>
        </w:rPr>
        <w:t>In cursul anului 2018 din punctul de colectare separata a deseurilor situat pe strada Thurzo Sandor au fost transportate</w:t>
      </w:r>
      <w:r w:rsidR="00F73C9F">
        <w:rPr>
          <w:rFonts w:ascii="Arial" w:hAnsi="Arial" w:cs="Arial"/>
          <w:bCs/>
          <w:lang w:eastAsia="en-GB"/>
        </w:rPr>
        <w:t xml:space="preserve"> </w:t>
      </w:r>
      <w:r w:rsidRPr="001F7529">
        <w:rPr>
          <w:rFonts w:ascii="Arial" w:hAnsi="Arial" w:cs="Arial"/>
          <w:bCs/>
          <w:lang w:eastAsia="en-GB"/>
        </w:rPr>
        <w:t xml:space="preserve">1508.13 tone deseuri </w:t>
      </w:r>
      <w:r w:rsidRPr="001F7529">
        <w:rPr>
          <w:rFonts w:ascii="Arial" w:eastAsia="ArialOOEnc" w:hAnsi="Arial" w:cs="Arial"/>
          <w:lang w:val="en-GB" w:eastAsia="en-GB"/>
        </w:rPr>
        <w:t>la</w:t>
      </w:r>
      <w:r w:rsidR="002C6B8A">
        <w:rPr>
          <w:rFonts w:ascii="Arial" w:eastAsia="ArialOOEnc" w:hAnsi="Arial" w:cs="Arial"/>
          <w:lang w:val="en-GB" w:eastAsia="en-GB"/>
        </w:rPr>
        <w:t xml:space="preserve"> depozitul ecologic din cadrul </w:t>
      </w:r>
      <w:r w:rsidRPr="001F7529">
        <w:rPr>
          <w:rFonts w:ascii="Arial" w:eastAsia="ArialOOEnc" w:hAnsi="Arial" w:cs="Arial"/>
          <w:lang w:val="en-GB" w:eastAsia="en-GB"/>
        </w:rPr>
        <w:t>Centrului de Management Integrat al Deseurilor situat pe strada Matei Corvin</w:t>
      </w:r>
    </w:p>
    <w:p w:rsidR="00FC27E7" w:rsidRDefault="00FC27E7" w:rsidP="00FD0E99">
      <w:pPr>
        <w:jc w:val="both"/>
        <w:rPr>
          <w:rFonts w:ascii="Arial" w:hAnsi="Arial" w:cs="Arial"/>
          <w:bCs/>
          <w:lang w:eastAsia="en-GB"/>
        </w:rPr>
      </w:pPr>
    </w:p>
    <w:p w:rsidR="001F7529" w:rsidRPr="001F7529" w:rsidRDefault="001F7529" w:rsidP="00FD0E99">
      <w:pPr>
        <w:jc w:val="both"/>
        <w:rPr>
          <w:rFonts w:ascii="Arial" w:hAnsi="Arial" w:cs="Arial"/>
          <w:b/>
          <w:bCs/>
          <w:lang w:val="fr-FR"/>
        </w:rPr>
      </w:pPr>
      <w:r w:rsidRPr="001F7529">
        <w:rPr>
          <w:rFonts w:ascii="Arial" w:hAnsi="Arial" w:cs="Arial"/>
          <w:b/>
          <w:bCs/>
          <w:lang w:val="fr-FR"/>
        </w:rPr>
        <w:t>4.1.4. Colectarea selectiva a deseurilor</w:t>
      </w:r>
    </w:p>
    <w:p w:rsidR="001F7529" w:rsidRPr="001F7529" w:rsidRDefault="001F7529" w:rsidP="00FD0E99">
      <w:pPr>
        <w:autoSpaceDE w:val="0"/>
        <w:autoSpaceDN w:val="0"/>
        <w:adjustRightInd w:val="0"/>
        <w:ind w:firstLine="720"/>
        <w:jc w:val="both"/>
        <w:rPr>
          <w:rFonts w:ascii="Arial" w:hAnsi="Arial" w:cs="Arial"/>
        </w:rPr>
      </w:pPr>
      <w:r w:rsidRPr="001F7529">
        <w:rPr>
          <w:rFonts w:ascii="Arial" w:hAnsi="Arial" w:cs="Arial"/>
        </w:rPr>
        <w:t>Conform HCL 243/26.04.2012 privind Protocolul de colaborare pentru implementarea unui sistem de colectare şi valorificare a deşeurilor de ambalaje de la populaţie, în Municipiul Oradea au fost amplasate 650 de containere (300 containere de culoare galbena pentru colectarea plasticului şi metalului; 230 containere de culoare albastra pentru colectarea hârtiei şi cartonului; 120 containere de culoare verde pentru colectarea sticlei).Ponderea cea mai mare a acestor containere (200 bucati) o reprezinta amplasamentele   din cvartalele de locuit.</w:t>
      </w:r>
    </w:p>
    <w:p w:rsidR="001F7529" w:rsidRPr="001F7529" w:rsidRDefault="001F7529" w:rsidP="00FD0E99">
      <w:pPr>
        <w:jc w:val="both"/>
        <w:rPr>
          <w:rFonts w:ascii="Arial" w:hAnsi="Arial" w:cs="Arial"/>
          <w:lang w:val="fr-FR"/>
        </w:rPr>
      </w:pPr>
      <w:r w:rsidRPr="001F7529">
        <w:rPr>
          <w:rFonts w:ascii="Arial" w:hAnsi="Arial" w:cs="Arial"/>
          <w:lang w:val="fr-FR"/>
        </w:rPr>
        <w:t xml:space="preserve">           In cursul anului 2018 operatorul serviciulu</w:t>
      </w:r>
      <w:r w:rsidR="00FC27E7">
        <w:rPr>
          <w:rFonts w:ascii="Arial" w:hAnsi="Arial" w:cs="Arial"/>
          <w:lang w:val="fr-FR"/>
        </w:rPr>
        <w:t>i public de salubrizare din Muni</w:t>
      </w:r>
      <w:r w:rsidR="003A71CE">
        <w:rPr>
          <w:rFonts w:ascii="Arial" w:hAnsi="Arial" w:cs="Arial"/>
          <w:lang w:val="fr-FR"/>
        </w:rPr>
        <w:t xml:space="preserve">cipiul Oradea  </w:t>
      </w:r>
      <w:r w:rsidRPr="001F7529">
        <w:rPr>
          <w:rFonts w:ascii="Arial" w:hAnsi="Arial" w:cs="Arial"/>
          <w:lang w:val="fr-FR"/>
        </w:rPr>
        <w:t xml:space="preserve">a amplasat 50 de containere pentru colectarea deşeurilor reciclabile, fata de 1200 de containere existente in 2017, astfel numarul total de containere pentru colectarea deşeurilor reciclabile-fracţia uscată este de </w:t>
      </w:r>
      <w:r w:rsidRPr="000440B7">
        <w:rPr>
          <w:rFonts w:ascii="Arial" w:hAnsi="Arial" w:cs="Arial"/>
          <w:b/>
          <w:lang w:val="fr-FR"/>
        </w:rPr>
        <w:t>1250</w:t>
      </w:r>
      <w:r w:rsidRPr="001F7529">
        <w:rPr>
          <w:rFonts w:ascii="Arial" w:hAnsi="Arial" w:cs="Arial"/>
          <w:lang w:val="fr-FR"/>
        </w:rPr>
        <w:t xml:space="preserve"> de bucati.De asemenea a distribuit cetăţenilor care locuiesc în zonele cu case 40.000 de role a cate 25 de saci de culoare galbenă de unica folosinta, destinaţi exclusiv deşeurilor reciclabile (pet-uri, hârtii, cartoane, doze de aluminiu, etc.).</w:t>
      </w:r>
    </w:p>
    <w:p w:rsidR="001F7529" w:rsidRPr="001F7529" w:rsidRDefault="001F7529" w:rsidP="00FD0E99">
      <w:pPr>
        <w:jc w:val="both"/>
        <w:rPr>
          <w:rFonts w:ascii="Arial" w:hAnsi="Arial" w:cs="Arial"/>
          <w:lang w:val="fr-FR"/>
        </w:rPr>
      </w:pPr>
      <w:r w:rsidRPr="001F7529">
        <w:rPr>
          <w:rFonts w:ascii="Arial" w:hAnsi="Arial" w:cs="Arial"/>
          <w:lang w:val="fr-FR"/>
        </w:rPr>
        <w:t xml:space="preserve">          In cursul anului 2018 a fost reactualizat programul de ridicare a acestor tipuri de deseuri pe zone si zile.</w:t>
      </w:r>
    </w:p>
    <w:p w:rsidR="001F7529" w:rsidRPr="001F7529" w:rsidRDefault="001F7529" w:rsidP="00FD0E99">
      <w:pPr>
        <w:ind w:firstLine="720"/>
        <w:jc w:val="both"/>
        <w:rPr>
          <w:rFonts w:ascii="Arial" w:hAnsi="Arial" w:cs="Arial"/>
          <w:b/>
          <w:bCs/>
          <w:lang w:val="fr-FR"/>
        </w:rPr>
      </w:pPr>
    </w:p>
    <w:p w:rsidR="00585BF4" w:rsidRPr="003A71CE" w:rsidRDefault="001F7529" w:rsidP="00FD0E99">
      <w:pPr>
        <w:pStyle w:val="ListParagraph"/>
        <w:numPr>
          <w:ilvl w:val="1"/>
          <w:numId w:val="14"/>
        </w:numPr>
        <w:jc w:val="both"/>
        <w:rPr>
          <w:rFonts w:ascii="Arial" w:hAnsi="Arial" w:cs="Arial"/>
          <w:b/>
          <w:bCs/>
          <w:lang w:val="pt-BR"/>
        </w:rPr>
      </w:pPr>
      <w:r w:rsidRPr="00585BF4">
        <w:rPr>
          <w:rFonts w:ascii="Arial" w:hAnsi="Arial" w:cs="Arial"/>
          <w:b/>
          <w:bCs/>
          <w:lang w:val="pt-BR"/>
        </w:rPr>
        <w:t>Activită</w:t>
      </w:r>
      <w:r w:rsidR="00310E96">
        <w:rPr>
          <w:rFonts w:ascii="Arial" w:hAnsi="Arial" w:cs="Arial"/>
          <w:b/>
          <w:bCs/>
          <w:lang w:val="pt-BR"/>
        </w:rPr>
        <w:t xml:space="preserve">ţi de salubrizare efectuate cu </w:t>
      </w:r>
      <w:r w:rsidRPr="00585BF4">
        <w:rPr>
          <w:rFonts w:ascii="Arial" w:hAnsi="Arial" w:cs="Arial"/>
          <w:b/>
          <w:bCs/>
          <w:lang w:val="pt-BR"/>
        </w:rPr>
        <w:t>persoanele asistate social</w:t>
      </w:r>
    </w:p>
    <w:p w:rsidR="001F7529" w:rsidRPr="001F7529" w:rsidRDefault="001F7529" w:rsidP="00FD0E99">
      <w:pPr>
        <w:ind w:firstLine="720"/>
        <w:jc w:val="both"/>
        <w:rPr>
          <w:rFonts w:ascii="Arial" w:hAnsi="Arial" w:cs="Arial"/>
          <w:lang w:val="fr-FR"/>
        </w:rPr>
      </w:pPr>
      <w:r w:rsidRPr="001F7529">
        <w:rPr>
          <w:rFonts w:ascii="Arial" w:hAnsi="Arial" w:cs="Arial"/>
          <w:lang w:val="fr-FR"/>
        </w:rPr>
        <w:t>Activitatea pentru anul 2018 privind persoanele care au efectuat lucrări de interes local conform Legii 416/2001 actualizată, privind venitul minim garantat se prezintă astfel:</w:t>
      </w:r>
    </w:p>
    <w:p w:rsidR="001F7529" w:rsidRPr="001F7529" w:rsidRDefault="001F7529" w:rsidP="00FD0E99">
      <w:pPr>
        <w:ind w:firstLine="720"/>
        <w:jc w:val="both"/>
        <w:rPr>
          <w:rFonts w:ascii="Arial" w:hAnsi="Arial" w:cs="Arial"/>
          <w:lang w:val="fr-FR"/>
        </w:rPr>
      </w:pPr>
      <w:r w:rsidRPr="001F7529">
        <w:rPr>
          <w:rFonts w:ascii="Arial" w:hAnsi="Arial" w:cs="Arial"/>
          <w:lang w:val="fr-FR"/>
        </w:rPr>
        <w:t>-588 persoane  au efectuat  15376  de ore de lucru, pentru venitul minim garantat (comparativ cu anul 2017 când 523 persoane  au efectuat  21.548 de ore de lucru)</w:t>
      </w:r>
    </w:p>
    <w:p w:rsidR="001F7529" w:rsidRPr="001F7529" w:rsidRDefault="001F7529" w:rsidP="00FD0E99">
      <w:pPr>
        <w:ind w:firstLine="720"/>
        <w:jc w:val="both"/>
        <w:rPr>
          <w:rFonts w:ascii="Arial" w:hAnsi="Arial" w:cs="Arial"/>
          <w:lang w:val="fr-FR"/>
        </w:rPr>
      </w:pPr>
      <w:r w:rsidRPr="001F7529">
        <w:rPr>
          <w:rFonts w:ascii="Arial" w:hAnsi="Arial" w:cs="Arial"/>
          <w:lang w:val="fr-FR"/>
        </w:rPr>
        <w:t>-279 de persoane au efectuat 20.808 de ore de lucru la cantina)</w:t>
      </w:r>
    </w:p>
    <w:p w:rsidR="001F7529" w:rsidRPr="001F7529" w:rsidRDefault="001F7529" w:rsidP="00FD0E99">
      <w:pPr>
        <w:ind w:firstLine="720"/>
        <w:jc w:val="both"/>
        <w:rPr>
          <w:rFonts w:ascii="Arial" w:hAnsi="Arial" w:cs="Arial"/>
          <w:lang w:val="fr-FR"/>
        </w:rPr>
      </w:pPr>
      <w:r w:rsidRPr="001F7529">
        <w:rPr>
          <w:rFonts w:ascii="Arial" w:hAnsi="Arial" w:cs="Arial"/>
          <w:lang w:val="fr-FR"/>
        </w:rPr>
        <w:t>Lucrările efectuate au constat în salubrizarea domeniului public prin adunarea în saci a  deşeurilor de  pe următoarele amplasamente :</w:t>
      </w:r>
    </w:p>
    <w:p w:rsidR="001F7529" w:rsidRPr="001F7529" w:rsidRDefault="001F7529" w:rsidP="00FD0E99">
      <w:pPr>
        <w:jc w:val="both"/>
        <w:rPr>
          <w:rFonts w:ascii="Arial" w:hAnsi="Arial" w:cs="Arial"/>
          <w:lang w:val="fr-FR"/>
        </w:rPr>
      </w:pPr>
      <w:r w:rsidRPr="001F7529">
        <w:rPr>
          <w:rFonts w:ascii="Arial" w:hAnsi="Arial" w:cs="Arial"/>
          <w:lang w:val="fr-FR"/>
        </w:rPr>
        <w:t xml:space="preserve">            -mal stâng Crişul Repede, mal drept Crişul Repede (pe zone care nu se afla in activitatea operatorului de salubritate sipe zone in operare  intre zilele in care acesta presteaza serviciul cu frecventa lunara), intrări-ieşiri în Municipiu Oradea-Oşorhei, Oradea-Sânmartin, intrări-ieşiri Oradea-ERA Shopping, Oradea-Borş, Oradea-Paleu, intrări ieşiri Oradea- str.Suişului, Calea Aradului-pădurice, mal pârâu Peţa, mal parau Crişul Mic, mal </w:t>
      </w:r>
      <w:r w:rsidRPr="001F7529">
        <w:rPr>
          <w:rFonts w:ascii="Arial" w:hAnsi="Arial" w:cs="Arial"/>
          <w:lang w:val="fr-FR"/>
        </w:rPr>
        <w:lastRenderedPageBreak/>
        <w:t>părâu Sălbatec, domeniul public adiacent str.Ceyrat, domeniul public adiacent blocurilor din strada Voltaire.</w:t>
      </w:r>
    </w:p>
    <w:p w:rsidR="001F7529" w:rsidRPr="001F7529" w:rsidRDefault="001F7529" w:rsidP="00FD0E99">
      <w:pPr>
        <w:jc w:val="both"/>
        <w:rPr>
          <w:rFonts w:ascii="Arial" w:hAnsi="Arial" w:cs="Arial"/>
          <w:b/>
          <w:lang w:val="fr-FR"/>
        </w:rPr>
      </w:pPr>
    </w:p>
    <w:p w:rsidR="001F7529" w:rsidRPr="001F7529" w:rsidRDefault="001F7529" w:rsidP="00FD0E99">
      <w:pPr>
        <w:jc w:val="both"/>
        <w:rPr>
          <w:rFonts w:ascii="Arial" w:hAnsi="Arial" w:cs="Arial"/>
          <w:b/>
          <w:bCs/>
          <w:lang w:val="fr-FR"/>
        </w:rPr>
      </w:pPr>
      <w:r w:rsidRPr="001F7529">
        <w:rPr>
          <w:rFonts w:ascii="Arial" w:hAnsi="Arial" w:cs="Arial"/>
          <w:b/>
          <w:bCs/>
          <w:lang w:val="pt-BR"/>
        </w:rPr>
        <w:t>4.2.2.</w:t>
      </w:r>
      <w:r w:rsidRPr="001F7529">
        <w:rPr>
          <w:rFonts w:ascii="Arial" w:hAnsi="Arial" w:cs="Arial"/>
          <w:b/>
          <w:bCs/>
          <w:lang w:val="hu-HU"/>
        </w:rPr>
        <w:t xml:space="preserve"> </w:t>
      </w:r>
      <w:r w:rsidR="00310E96">
        <w:rPr>
          <w:rFonts w:ascii="Arial" w:hAnsi="Arial" w:cs="Arial"/>
          <w:b/>
          <w:bCs/>
          <w:lang w:val="fr-FR"/>
        </w:rPr>
        <w:t xml:space="preserve">Campanii </w:t>
      </w:r>
      <w:proofErr w:type="gramStart"/>
      <w:r w:rsidR="00310E96">
        <w:rPr>
          <w:rFonts w:ascii="Arial" w:hAnsi="Arial" w:cs="Arial"/>
          <w:b/>
          <w:bCs/>
          <w:lang w:val="fr-FR"/>
        </w:rPr>
        <w:t>de informare</w:t>
      </w:r>
      <w:proofErr w:type="gramEnd"/>
    </w:p>
    <w:p w:rsidR="001F7529" w:rsidRPr="000F16E4" w:rsidRDefault="001F7529" w:rsidP="00FD0E99">
      <w:pPr>
        <w:pStyle w:val="Heading4"/>
        <w:spacing w:before="0"/>
        <w:ind w:firstLine="720"/>
        <w:jc w:val="both"/>
        <w:rPr>
          <w:rFonts w:ascii="Arial" w:hAnsi="Arial" w:cs="Arial"/>
          <w:b w:val="0"/>
          <w:bCs w:val="0"/>
          <w:i w:val="0"/>
          <w:color w:val="auto"/>
        </w:rPr>
      </w:pPr>
      <w:r w:rsidRPr="000F16E4">
        <w:rPr>
          <w:rFonts w:ascii="Arial" w:hAnsi="Arial" w:cs="Arial"/>
          <w:b w:val="0"/>
          <w:bCs w:val="0"/>
          <w:i w:val="0"/>
          <w:color w:val="auto"/>
          <w:lang w:val="fr-FR"/>
        </w:rPr>
        <w:t xml:space="preserve">Primaria Municipiului Oradea, SC ECO BIHOR SRL si SC </w:t>
      </w:r>
      <w:r w:rsidRPr="000F16E4">
        <w:rPr>
          <w:rFonts w:ascii="Arial" w:hAnsi="Arial" w:cs="Arial"/>
          <w:b w:val="0"/>
          <w:bCs w:val="0"/>
          <w:i w:val="0"/>
          <w:color w:val="auto"/>
        </w:rPr>
        <w:t xml:space="preserve"> RER Ecologic Service a organizat </w:t>
      </w:r>
      <w:r w:rsidRPr="000F16E4">
        <w:rPr>
          <w:rFonts w:ascii="Arial" w:hAnsi="Arial" w:cs="Arial"/>
          <w:b w:val="0"/>
          <w:bCs w:val="0"/>
          <w:i w:val="0"/>
          <w:color w:val="auto"/>
          <w:lang w:val="fr-FR"/>
        </w:rPr>
        <w:t xml:space="preserve">in cursul anului 2018, </w:t>
      </w:r>
      <w:r w:rsidRPr="000F16E4">
        <w:rPr>
          <w:rFonts w:ascii="Arial" w:hAnsi="Arial" w:cs="Arial"/>
          <w:b w:val="0"/>
          <w:bCs w:val="0"/>
          <w:i w:val="0"/>
          <w:color w:val="auto"/>
        </w:rPr>
        <w:t xml:space="preserve">o </w:t>
      </w:r>
      <w:r w:rsidRPr="000F16E4">
        <w:rPr>
          <w:rFonts w:ascii="Arial" w:hAnsi="Arial" w:cs="Arial"/>
          <w:b w:val="0"/>
          <w:bCs w:val="0"/>
          <w:i w:val="0"/>
          <w:color w:val="auto"/>
          <w:lang w:val="fr-FR"/>
        </w:rPr>
        <w:t xml:space="preserve">campanie de informare si monitorizare  </w:t>
      </w:r>
      <w:r w:rsidRPr="000F16E4">
        <w:rPr>
          <w:rFonts w:ascii="Arial" w:hAnsi="Arial" w:cs="Arial"/>
          <w:b w:val="0"/>
          <w:bCs w:val="0"/>
          <w:i w:val="0"/>
          <w:color w:val="auto"/>
          <w:lang w:val="ro-RO"/>
        </w:rPr>
        <w:t>a populatiei din Municipiul Oradea(cetatenii din zona de case si cvartalele de locuit) privind colectarea selectivă a deșeurilor conform obligațiilor legale privind gestiunea deșeurilor, deșeurilor reciclabile (hârtie, sticla, materiale plastice și metal) care trebuiesc colectate selectiv, in containerele cu capace galbene si cele de tip’’iglu”.</w:t>
      </w:r>
      <w:r w:rsidRPr="000F16E4">
        <w:rPr>
          <w:rFonts w:ascii="Arial" w:hAnsi="Arial" w:cs="Arial"/>
          <w:b w:val="0"/>
          <w:bCs w:val="0"/>
          <w:i w:val="0"/>
          <w:color w:val="auto"/>
        </w:rPr>
        <w:t xml:space="preserve"> </w:t>
      </w:r>
    </w:p>
    <w:p w:rsidR="001F7529" w:rsidRPr="001F7529" w:rsidRDefault="001F7529" w:rsidP="00FD0E99">
      <w:pPr>
        <w:jc w:val="both"/>
      </w:pPr>
    </w:p>
    <w:p w:rsidR="001F7529" w:rsidRPr="001F7529" w:rsidRDefault="001F7529" w:rsidP="00FD0E99">
      <w:pPr>
        <w:jc w:val="both"/>
        <w:rPr>
          <w:rFonts w:ascii="Arial" w:hAnsi="Arial" w:cs="Arial"/>
          <w:b/>
          <w:lang w:eastAsia="en-GB"/>
        </w:rPr>
      </w:pPr>
      <w:r w:rsidRPr="001F7529">
        <w:rPr>
          <w:rFonts w:ascii="Arial" w:hAnsi="Arial" w:cs="Arial"/>
          <w:b/>
          <w:lang w:eastAsia="en-GB"/>
        </w:rPr>
        <w:t>4.2.3.</w:t>
      </w:r>
      <w:r w:rsidR="00310E96">
        <w:rPr>
          <w:rFonts w:ascii="Arial" w:hAnsi="Arial" w:cs="Arial"/>
          <w:b/>
          <w:lang w:eastAsia="en-GB"/>
        </w:rPr>
        <w:t xml:space="preserve"> </w:t>
      </w:r>
      <w:r w:rsidRPr="001F7529">
        <w:rPr>
          <w:rFonts w:ascii="Arial" w:hAnsi="Arial" w:cs="Arial"/>
          <w:b/>
          <w:lang w:eastAsia="en-GB"/>
        </w:rPr>
        <w:t>Program pilot de colectare a deşeurilor în trei fracţii</w:t>
      </w:r>
    </w:p>
    <w:p w:rsidR="001F7529" w:rsidRPr="001F7529" w:rsidRDefault="001F7529" w:rsidP="00FD0E99">
      <w:pPr>
        <w:spacing w:line="255" w:lineRule="atLeast"/>
        <w:ind w:firstLine="720"/>
        <w:jc w:val="both"/>
        <w:textAlignment w:val="baseline"/>
        <w:rPr>
          <w:rFonts w:ascii="Arial" w:hAnsi="Arial" w:cs="Arial"/>
          <w:lang w:val="en-GB" w:eastAsia="en-GB"/>
        </w:rPr>
      </w:pPr>
      <w:r w:rsidRPr="001F7529">
        <w:rPr>
          <w:rFonts w:ascii="Arial" w:hAnsi="Arial" w:cs="Arial"/>
          <w:lang w:eastAsia="en-GB"/>
        </w:rPr>
        <w:t>In data de 1 iunie 2018 Primaria Municipiului Oradea şi SC Rer Vest  SA au demarat un program pilot la 126 de asociaţii de proprietari din Municipiul Oradea in vederea colectarii deseurilor menajere, in  trei fractii</w:t>
      </w:r>
      <w:r w:rsidR="00DA6447">
        <w:rPr>
          <w:rFonts w:ascii="Arial" w:hAnsi="Arial" w:cs="Arial"/>
          <w:lang w:val="en-GB" w:eastAsia="en-GB"/>
        </w:rPr>
        <w:t>: umeda, us</w:t>
      </w:r>
      <w:r w:rsidRPr="001F7529">
        <w:rPr>
          <w:rFonts w:ascii="Arial" w:hAnsi="Arial" w:cs="Arial"/>
          <w:lang w:val="en-GB" w:eastAsia="en-GB"/>
        </w:rPr>
        <w:t>cat</w:t>
      </w:r>
      <w:r w:rsidR="00DA6447">
        <w:rPr>
          <w:rFonts w:ascii="Arial" w:hAnsi="Arial" w:cs="Arial"/>
          <w:lang w:val="en-GB" w:eastAsia="en-GB"/>
        </w:rPr>
        <w:t xml:space="preserve">a </w:t>
      </w:r>
      <w:r w:rsidRPr="001F7529">
        <w:rPr>
          <w:rFonts w:ascii="Arial" w:hAnsi="Arial" w:cs="Arial"/>
          <w:lang w:val="en-GB" w:eastAsia="en-GB"/>
        </w:rPr>
        <w:t xml:space="preserve"> si biodegradabila, in vederea c</w:t>
      </w:r>
      <w:r w:rsidRPr="001F7529">
        <w:rPr>
          <w:rFonts w:ascii="Arial" w:hAnsi="Arial" w:cs="Arial"/>
          <w:lang w:eastAsia="en-GB"/>
        </w:rPr>
        <w:t>reşterii cantităţilor de deşeuri reciclate</w:t>
      </w:r>
      <w:r w:rsidR="00DA6447">
        <w:rPr>
          <w:rFonts w:ascii="Arial" w:hAnsi="Arial" w:cs="Arial"/>
          <w:lang w:eastAsia="en-GB"/>
        </w:rPr>
        <w:t xml:space="preserve">  si reducerii cantitatii de deseuri eliminate prin depozitare</w:t>
      </w:r>
      <w:r w:rsidRPr="001F7529">
        <w:rPr>
          <w:rFonts w:ascii="Arial" w:hAnsi="Arial" w:cs="Arial"/>
          <w:lang w:eastAsia="en-GB"/>
        </w:rPr>
        <w:t>.Fractia biodegradabila contine:</w:t>
      </w:r>
      <w:r w:rsidRPr="001F7529">
        <w:rPr>
          <w:rFonts w:ascii="Helvetica" w:hAnsi="Helvetica"/>
        </w:rPr>
        <w:t xml:space="preserve"> resturi alimentare crude /fierte / prăjite, carne, pește, oase, ouă, legume și fructe, pâine, biscuiți, zaț de cafea și pliculețe de ceai, prosoape și șervețele de hârtie folosite.</w:t>
      </w:r>
    </w:p>
    <w:p w:rsidR="001F7529" w:rsidRPr="001F7529" w:rsidRDefault="001F7529" w:rsidP="00FD0E99">
      <w:pPr>
        <w:ind w:firstLine="720"/>
        <w:jc w:val="both"/>
        <w:rPr>
          <w:rFonts w:ascii="Arial" w:hAnsi="Arial" w:cs="Arial"/>
          <w:lang w:eastAsia="en-GB"/>
        </w:rPr>
      </w:pPr>
      <w:r w:rsidRPr="001F7529">
        <w:rPr>
          <w:rFonts w:ascii="Arial" w:hAnsi="Arial" w:cs="Arial"/>
          <w:lang w:eastAsia="en-GB"/>
        </w:rPr>
        <w:t xml:space="preserve">Cele 126 de asociaţii de proprietari( care </w:t>
      </w:r>
      <w:r w:rsidRPr="001F7529">
        <w:rPr>
          <w:rFonts w:ascii="Arial" w:hAnsi="Arial" w:cs="Arial"/>
        </w:rPr>
        <w:t>cuprind cca 12.000 de orădeni)</w:t>
      </w:r>
      <w:r w:rsidRPr="001F7529">
        <w:rPr>
          <w:rFonts w:ascii="Arial" w:hAnsi="Arial" w:cs="Arial"/>
          <w:lang w:eastAsia="en-GB"/>
        </w:rPr>
        <w:t xml:space="preserve"> din programul pilot sunt aferente urmatoarelor strazi:Vasile Alecsandri, Piaţa Unirii, Aleea Emanuil Gojdu, Piaţa 1 Decembrie, Piaţa 22 Decembrie, Piaţa Cetăţii, Cuza Vodă, Independenţei, General Leonard Mociulski, Traian Moşoiu Sucevei, Nufărului, Leonardo DaVinci, Vaporului, Theodor Aman, Sextil Puşcariu, Mihail Kogălniceanu, Lugojului, Liszt Ferencz, Lanului, Jules Verne, Jean Jaures, Grigore Ureche, Gheorghe Costaforu, Feldioarei, Făgăraşului, Episcop Nicolae Popovici, Calea Armatei Române, Dimitrie Cantemir, Constantin Nottara, Ciheiului, Atelierelor, Apateului, Alexandru Vlahuţă, Agricultorilor şi Aleea Salca.</w:t>
      </w:r>
    </w:p>
    <w:p w:rsidR="001F7529" w:rsidRPr="001F7529" w:rsidRDefault="001F7529" w:rsidP="00FD0E99">
      <w:pPr>
        <w:ind w:firstLine="720"/>
        <w:jc w:val="both"/>
        <w:rPr>
          <w:rFonts w:ascii="Arial" w:hAnsi="Arial" w:cs="Arial"/>
        </w:rPr>
      </w:pPr>
      <w:r w:rsidRPr="001F7529">
        <w:rPr>
          <w:rFonts w:ascii="Arial" w:hAnsi="Arial" w:cs="Arial"/>
        </w:rPr>
        <w:t xml:space="preserve">Toate cele 126 de asociaţii au fost dotate pe cheltuiala operatorului de salubrizare SC Rer Vest </w:t>
      </w:r>
      <w:proofErr w:type="gramStart"/>
      <w:r w:rsidRPr="001F7529">
        <w:rPr>
          <w:rFonts w:ascii="Arial" w:hAnsi="Arial" w:cs="Arial"/>
        </w:rPr>
        <w:t>SA ,cu</w:t>
      </w:r>
      <w:proofErr w:type="gramEnd"/>
      <w:r w:rsidRPr="001F7529">
        <w:rPr>
          <w:rFonts w:ascii="Arial" w:hAnsi="Arial" w:cs="Arial"/>
        </w:rPr>
        <w:t xml:space="preserve"> pubele de culoare maro iar cetatenii au primit  coşuri de gunoi de mici dimensiuni şi saci de hârtie pe care să îi folosească exclusiv pentru colectarea biodeşeurilor în locuinţele lor.</w:t>
      </w:r>
    </w:p>
    <w:p w:rsidR="001F7529" w:rsidRPr="001F7529" w:rsidRDefault="001F7529" w:rsidP="00FD0E99">
      <w:pPr>
        <w:jc w:val="both"/>
        <w:rPr>
          <w:rFonts w:ascii="Arial" w:hAnsi="Arial" w:cs="Arial"/>
        </w:rPr>
      </w:pPr>
      <w:r w:rsidRPr="001F7529">
        <w:rPr>
          <w:rFonts w:ascii="Arial" w:hAnsi="Arial" w:cs="Arial"/>
        </w:rPr>
        <w:t xml:space="preserve"> </w:t>
      </w:r>
      <w:r w:rsidR="002A6EE1">
        <w:rPr>
          <w:rFonts w:ascii="Arial" w:hAnsi="Arial" w:cs="Arial"/>
        </w:rPr>
        <w:t xml:space="preserve">          </w:t>
      </w:r>
      <w:r w:rsidR="002A6EE1">
        <w:rPr>
          <w:rFonts w:ascii="Arial" w:hAnsi="Arial" w:cs="Arial"/>
        </w:rPr>
        <w:tab/>
        <w:t>De asemenea, au f</w:t>
      </w:r>
      <w:r w:rsidRPr="001F7529">
        <w:rPr>
          <w:rFonts w:ascii="Arial" w:hAnsi="Arial" w:cs="Arial"/>
        </w:rPr>
        <w:t>ost organizate intalniri cu toate asociatiile de proprieteari in vederea  constientizarii importantei actiunii si fiecare cetatean din cadrul acestor asociatii de proprietari a primit pliante cu regulile colectării deşeurilor în trei fracţii, aflând totodată şi motivul pentru care acest program pilot se desfasoara in Municipiul Oradea.</w:t>
      </w:r>
    </w:p>
    <w:p w:rsidR="001F7529" w:rsidRPr="001F7529" w:rsidRDefault="001F7529" w:rsidP="00FD0E99">
      <w:pPr>
        <w:ind w:firstLine="720"/>
        <w:jc w:val="both"/>
        <w:rPr>
          <w:rFonts w:ascii="Arial" w:hAnsi="Arial" w:cs="Arial"/>
        </w:rPr>
      </w:pPr>
      <w:r w:rsidRPr="001F7529">
        <w:rPr>
          <w:rFonts w:ascii="Arial" w:hAnsi="Arial" w:cs="Arial"/>
        </w:rPr>
        <w:t>In cursul anului 2019</w:t>
      </w:r>
      <w:r w:rsidRPr="001F7529">
        <w:rPr>
          <w:rFonts w:ascii="Arial" w:hAnsi="Arial" w:cs="Arial"/>
          <w:lang w:eastAsia="en-GB"/>
        </w:rPr>
        <w:t xml:space="preserve"> continua programul pilot la cele 126 de asociaţii de proprietari din Municipiul Oradea in vederea colectarii</w:t>
      </w:r>
      <w:r w:rsidR="00CC6FB5">
        <w:rPr>
          <w:rFonts w:ascii="Arial" w:hAnsi="Arial" w:cs="Arial"/>
          <w:lang w:eastAsia="en-GB"/>
        </w:rPr>
        <w:t xml:space="preserve"> deseurilor menajere, in </w:t>
      </w:r>
      <w:r w:rsidRPr="001F7529">
        <w:rPr>
          <w:rFonts w:ascii="Arial" w:hAnsi="Arial" w:cs="Arial"/>
          <w:lang w:eastAsia="en-GB"/>
        </w:rPr>
        <w:t>trei fractii</w:t>
      </w:r>
      <w:r w:rsidR="00F52128">
        <w:rPr>
          <w:rFonts w:ascii="Arial" w:hAnsi="Arial" w:cs="Arial"/>
          <w:lang w:val="en-GB" w:eastAsia="en-GB"/>
        </w:rPr>
        <w:t>: umeda, us</w:t>
      </w:r>
      <w:r w:rsidRPr="001F7529">
        <w:rPr>
          <w:rFonts w:ascii="Arial" w:hAnsi="Arial" w:cs="Arial"/>
          <w:lang w:val="en-GB" w:eastAsia="en-GB"/>
        </w:rPr>
        <w:t>cata si biodegradabila.</w:t>
      </w:r>
    </w:p>
    <w:p w:rsidR="001F7529" w:rsidRPr="001F7529" w:rsidRDefault="001F7529" w:rsidP="00FD0E99">
      <w:pPr>
        <w:spacing w:line="255" w:lineRule="atLeast"/>
        <w:jc w:val="both"/>
        <w:textAlignment w:val="baseline"/>
        <w:rPr>
          <w:b/>
        </w:rPr>
      </w:pPr>
    </w:p>
    <w:p w:rsidR="001F7529" w:rsidRPr="001F7529" w:rsidRDefault="001F7529" w:rsidP="00FD0E99">
      <w:pPr>
        <w:jc w:val="both"/>
        <w:rPr>
          <w:rFonts w:ascii="Arial" w:hAnsi="Arial" w:cs="Arial"/>
          <w:b/>
          <w:bCs/>
          <w:lang w:val="fr-FR"/>
        </w:rPr>
      </w:pPr>
      <w:r w:rsidRPr="001F7529">
        <w:rPr>
          <w:rFonts w:ascii="Arial" w:hAnsi="Arial" w:cs="Arial"/>
          <w:b/>
          <w:bCs/>
          <w:lang w:val="fr-FR"/>
        </w:rPr>
        <w:t xml:space="preserve">4.3. Lucrări </w:t>
      </w:r>
      <w:proofErr w:type="gramStart"/>
      <w:r w:rsidRPr="001F7529">
        <w:rPr>
          <w:rFonts w:ascii="Arial" w:hAnsi="Arial" w:cs="Arial"/>
          <w:b/>
          <w:bCs/>
          <w:lang w:val="fr-FR"/>
        </w:rPr>
        <w:t>de întreţinere</w:t>
      </w:r>
      <w:proofErr w:type="gramEnd"/>
      <w:r w:rsidRPr="001F7529">
        <w:rPr>
          <w:rFonts w:ascii="Arial" w:hAnsi="Arial" w:cs="Arial"/>
          <w:b/>
          <w:bCs/>
          <w:lang w:val="fr-FR"/>
        </w:rPr>
        <w:t>, reparare şi execuţie lucrări mobilier urban amplasat pe domeniul public</w:t>
      </w:r>
    </w:p>
    <w:p w:rsidR="001F7529" w:rsidRPr="001F7529" w:rsidRDefault="001F7529" w:rsidP="00FD0E99">
      <w:pPr>
        <w:ind w:firstLine="720"/>
        <w:jc w:val="both"/>
        <w:rPr>
          <w:rFonts w:ascii="Arial" w:hAnsi="Arial" w:cs="Arial"/>
          <w:lang w:val="ro-RO"/>
        </w:rPr>
      </w:pPr>
      <w:r w:rsidRPr="001F7529">
        <w:rPr>
          <w:rFonts w:ascii="Arial" w:hAnsi="Arial" w:cs="Arial"/>
          <w:lang w:val="ro-RO"/>
        </w:rPr>
        <w:t xml:space="preserve"> În cursul anului 2018, lucrările de întreţinere, reparaţie şi execuţie mobilier urban (bănci, coşuri de gunoi, aparate de joacă, garduri metalice şi împrejmuiri pentru protejarea zonelor verzi) amplasat pe domeniul public, </w:t>
      </w:r>
      <w:r w:rsidR="0038266C">
        <w:rPr>
          <w:rFonts w:ascii="Arial" w:hAnsi="Arial" w:cs="Arial"/>
          <w:lang w:val="ro-RO"/>
        </w:rPr>
        <w:t xml:space="preserve">fiind </w:t>
      </w:r>
      <w:r w:rsidRPr="001F7529">
        <w:rPr>
          <w:rFonts w:ascii="Arial" w:hAnsi="Arial" w:cs="Arial"/>
          <w:lang w:val="ro-RO"/>
        </w:rPr>
        <w:t>executate următoarele  principale lucrări :</w:t>
      </w:r>
    </w:p>
    <w:p w:rsidR="001F7529" w:rsidRPr="001F7529" w:rsidRDefault="001F7529" w:rsidP="00FD0E99">
      <w:pPr>
        <w:ind w:firstLine="720"/>
        <w:jc w:val="both"/>
        <w:rPr>
          <w:rFonts w:ascii="Arial" w:hAnsi="Arial" w:cs="Arial"/>
          <w:lang w:val="ro-RO"/>
        </w:rPr>
      </w:pPr>
      <w:r w:rsidRPr="001F7529">
        <w:rPr>
          <w:rFonts w:ascii="Arial" w:hAnsi="Arial" w:cs="Arial"/>
          <w:lang w:val="ro-RO"/>
        </w:rPr>
        <w:t xml:space="preserve">- întreţinerea, reparaţia şi vopsirea băncilor de odihnă, a aparatelor de joacă prin lucrări specifice (parcuri şi zone verzi: Parc 1 Decembrie, str.Aleea Gojdu, str.Armatei Romane, Decebal, str.Padisului, B-dul Stefan cel Mare, str.Libertatii, Parcul I.C. Brătianu, M. Viteazul, P-ţa Bucureşti,P-ta Magnoliei, str.Lacul Roşu, str.Aluminei, str.Sovata, str.Calugareni,b-dul Dacia, Sf. Apostol Andrei, str.Aleea Calinului, str.Dragos Voda, Parc Seleusului, str.Nufărului, str.O.Ghibu, B-dul Decebal - bloc ANL, D.Cantemir - statuie, </w:t>
      </w:r>
      <w:r w:rsidRPr="001F7529">
        <w:rPr>
          <w:rFonts w:ascii="Arial" w:hAnsi="Arial" w:cs="Arial"/>
          <w:lang w:val="ro-RO"/>
        </w:rPr>
        <w:lastRenderedPageBreak/>
        <w:t>str.Mareşal Averescu - promenada, Splaiul Crisanei, Parc Ghioceilor, Pta Devei, A.P. Cazaban/Onesti);</w:t>
      </w:r>
    </w:p>
    <w:p w:rsidR="001F7529" w:rsidRPr="001F7529" w:rsidRDefault="001F7529" w:rsidP="00FD0E99">
      <w:pPr>
        <w:ind w:firstLine="720"/>
        <w:jc w:val="both"/>
        <w:rPr>
          <w:rFonts w:ascii="Arial" w:hAnsi="Arial" w:cs="Arial"/>
          <w:lang w:val="ro-RO"/>
        </w:rPr>
      </w:pPr>
      <w:r w:rsidRPr="001F7529">
        <w:rPr>
          <w:rFonts w:ascii="Arial" w:hAnsi="Arial" w:cs="Arial"/>
          <w:lang w:val="ro-RO"/>
        </w:rPr>
        <w:t>- înlocuirea coşurilor de deseuri distruse şi montarea cosurilor pe noi amplasamente (1.548 buc);</w:t>
      </w:r>
    </w:p>
    <w:p w:rsidR="001F7529" w:rsidRPr="001F7529" w:rsidRDefault="00CC6FB5" w:rsidP="00FD0E99">
      <w:pPr>
        <w:ind w:firstLine="720"/>
        <w:jc w:val="both"/>
        <w:rPr>
          <w:rFonts w:ascii="Arial" w:hAnsi="Arial" w:cs="Arial"/>
          <w:lang w:val="ro-RO"/>
        </w:rPr>
      </w:pPr>
      <w:r>
        <w:rPr>
          <w:rFonts w:ascii="Arial" w:hAnsi="Arial" w:cs="Arial"/>
          <w:lang w:val="ro-RO"/>
        </w:rPr>
        <w:t xml:space="preserve">- </w:t>
      </w:r>
      <w:r w:rsidR="001F7529" w:rsidRPr="001F7529">
        <w:rPr>
          <w:rFonts w:ascii="Arial" w:hAnsi="Arial" w:cs="Arial"/>
          <w:lang w:val="ro-RO"/>
        </w:rPr>
        <w:t>întreţinerea, repararea şi executarea de lucrări noi la construcţiile utilitare şi decorative existente: garduri ornamentale, împrejmuiri de protecţie a zonelor verzi, refacerea panourilor de gard, a stâlpilor (str.Podului, str.Sovata,  str.Aleea Posada, B-dul Dacia, Xenopol, Fagarasului, Principatele Unite, Splaiul Crisanei, Parc 1 Decembrie, Parc Balcescu, Penes Curcanul str.O.Ghibu, Flamarion, Lacul Rosu;</w:t>
      </w:r>
    </w:p>
    <w:p w:rsidR="001F7529" w:rsidRPr="001F7529" w:rsidRDefault="0038266C" w:rsidP="00FD0E99">
      <w:pPr>
        <w:ind w:firstLine="720"/>
        <w:jc w:val="both"/>
        <w:rPr>
          <w:rFonts w:ascii="Arial" w:hAnsi="Arial" w:cs="Arial"/>
          <w:lang w:val="ro-RO"/>
        </w:rPr>
      </w:pPr>
      <w:r>
        <w:rPr>
          <w:rFonts w:ascii="Arial" w:hAnsi="Arial" w:cs="Arial"/>
          <w:lang w:val="ro-RO"/>
        </w:rPr>
        <w:t xml:space="preserve"> </w:t>
      </w:r>
      <w:r w:rsidR="00CC6FB5">
        <w:rPr>
          <w:rFonts w:ascii="Arial" w:hAnsi="Arial" w:cs="Arial"/>
          <w:lang w:val="ro-RO"/>
        </w:rPr>
        <w:t xml:space="preserve">- </w:t>
      </w:r>
      <w:r w:rsidR="001F7529" w:rsidRPr="001F7529">
        <w:rPr>
          <w:rFonts w:ascii="Arial" w:hAnsi="Arial" w:cs="Arial"/>
          <w:lang w:val="ro-RO"/>
        </w:rPr>
        <w:t>curăţirea panourilor special amenajate pentru afisaj colant, cilindrii de afişaj;</w:t>
      </w:r>
    </w:p>
    <w:p w:rsidR="0038266C" w:rsidRDefault="0038266C" w:rsidP="00FD0E99">
      <w:pPr>
        <w:jc w:val="both"/>
        <w:rPr>
          <w:rFonts w:ascii="Arial" w:hAnsi="Arial" w:cs="Arial"/>
          <w:lang w:val="ro-RO"/>
        </w:rPr>
      </w:pPr>
      <w:r>
        <w:rPr>
          <w:rFonts w:ascii="Arial" w:hAnsi="Arial" w:cs="Arial"/>
          <w:lang w:val="ro-RO"/>
        </w:rPr>
        <w:t xml:space="preserve">            </w:t>
      </w:r>
      <w:r w:rsidR="001F7529" w:rsidRPr="001F7529">
        <w:rPr>
          <w:rFonts w:ascii="Arial" w:hAnsi="Arial" w:cs="Arial"/>
          <w:lang w:val="ro-RO"/>
        </w:rPr>
        <w:t xml:space="preserve">- amenajarea de platforme betonate în vederea amplasării de incinte pentru </w:t>
      </w:r>
    </w:p>
    <w:p w:rsidR="001F7529" w:rsidRPr="001F7529" w:rsidRDefault="0038266C" w:rsidP="00FD0E99">
      <w:pPr>
        <w:jc w:val="both"/>
        <w:rPr>
          <w:rFonts w:ascii="Arial" w:hAnsi="Arial" w:cs="Arial"/>
          <w:lang w:val="ro-RO"/>
        </w:rPr>
      </w:pPr>
      <w:r>
        <w:rPr>
          <w:rFonts w:ascii="Arial" w:hAnsi="Arial" w:cs="Arial"/>
          <w:lang w:val="ro-RO"/>
        </w:rPr>
        <w:t xml:space="preserve"> </w:t>
      </w:r>
      <w:r w:rsidR="001F7529" w:rsidRPr="001F7529">
        <w:rPr>
          <w:rFonts w:ascii="Arial" w:hAnsi="Arial" w:cs="Arial"/>
          <w:lang w:val="ro-RO"/>
        </w:rPr>
        <w:t>depozitarea deşeurilor menajere (22 buc platforme betonate);</w:t>
      </w:r>
    </w:p>
    <w:p w:rsidR="001F7529" w:rsidRPr="001F7529" w:rsidRDefault="0038266C" w:rsidP="00FD0E99">
      <w:pPr>
        <w:ind w:firstLine="720"/>
        <w:jc w:val="both"/>
        <w:rPr>
          <w:rFonts w:ascii="Arial" w:hAnsi="Arial" w:cs="Arial"/>
          <w:lang w:val="ro-RO"/>
        </w:rPr>
      </w:pPr>
      <w:r>
        <w:rPr>
          <w:rFonts w:ascii="Arial" w:hAnsi="Arial" w:cs="Arial"/>
          <w:lang w:val="ro-RO"/>
        </w:rPr>
        <w:t xml:space="preserve"> </w:t>
      </w:r>
      <w:r w:rsidR="001F7529" w:rsidRPr="001F7529">
        <w:rPr>
          <w:rFonts w:ascii="Arial" w:hAnsi="Arial" w:cs="Arial"/>
          <w:lang w:val="ro-RO"/>
        </w:rPr>
        <w:t xml:space="preserve">- amenajare teren de joacă cu nisip (str.Rosiorilor, T.Lalescu, nr.32); </w:t>
      </w:r>
    </w:p>
    <w:p w:rsidR="001F7529" w:rsidRPr="001F7529" w:rsidRDefault="0038266C" w:rsidP="00FD0E99">
      <w:pPr>
        <w:ind w:firstLine="720"/>
        <w:jc w:val="both"/>
        <w:rPr>
          <w:rFonts w:ascii="Arial" w:hAnsi="Arial" w:cs="Arial"/>
          <w:lang w:val="ro-RO"/>
        </w:rPr>
      </w:pPr>
      <w:r>
        <w:rPr>
          <w:rFonts w:ascii="Arial" w:hAnsi="Arial" w:cs="Arial"/>
          <w:lang w:val="ro-RO"/>
        </w:rPr>
        <w:t xml:space="preserve"> </w:t>
      </w:r>
      <w:r w:rsidR="001F7529" w:rsidRPr="001F7529">
        <w:rPr>
          <w:rFonts w:ascii="Arial" w:hAnsi="Arial" w:cs="Arial"/>
          <w:lang w:val="ro-RO"/>
        </w:rPr>
        <w:t>- confecţionat împrejmuiri din panouri de gard din s</w:t>
      </w:r>
      <w:r w:rsidR="00D82496">
        <w:rPr>
          <w:rFonts w:ascii="Arial" w:hAnsi="Arial" w:cs="Arial"/>
          <w:lang w:val="ro-RO"/>
        </w:rPr>
        <w:t xml:space="preserve">ârmă zincată  (str.Fagarasului, </w:t>
      </w:r>
      <w:r w:rsidR="001F7529" w:rsidRPr="001F7529">
        <w:rPr>
          <w:rFonts w:ascii="Arial" w:hAnsi="Arial" w:cs="Arial"/>
          <w:lang w:val="ro-RO"/>
        </w:rPr>
        <w:t xml:space="preserve">C.Aradului – veterani, mal Peta); </w:t>
      </w:r>
    </w:p>
    <w:p w:rsidR="001F7529" w:rsidRPr="00D82496" w:rsidRDefault="00CC6FB5" w:rsidP="00FD0E99">
      <w:pPr>
        <w:ind w:firstLine="720"/>
        <w:jc w:val="both"/>
        <w:rPr>
          <w:rFonts w:ascii="Arial" w:hAnsi="Arial" w:cs="Arial"/>
          <w:lang w:val="ro-RO"/>
        </w:rPr>
      </w:pPr>
      <w:r>
        <w:rPr>
          <w:rFonts w:ascii="Arial" w:hAnsi="Arial" w:cs="Arial"/>
          <w:lang w:val="fr-FR"/>
        </w:rPr>
        <w:t>-</w:t>
      </w:r>
      <w:r w:rsidR="0038266C">
        <w:rPr>
          <w:rFonts w:ascii="Arial" w:hAnsi="Arial" w:cs="Arial"/>
          <w:lang w:val="fr-FR"/>
        </w:rPr>
        <w:t xml:space="preserve"> </w:t>
      </w:r>
      <w:r w:rsidR="001F7529" w:rsidRPr="001F7529">
        <w:rPr>
          <w:rFonts w:ascii="Arial" w:hAnsi="Arial" w:cs="Arial"/>
          <w:lang w:val="fr-FR"/>
        </w:rPr>
        <w:t>demolat fundaţii şi platforme din beton, banci din beton</w:t>
      </w:r>
      <w:r w:rsidR="001F7529" w:rsidRPr="001F7529">
        <w:rPr>
          <w:rFonts w:ascii="Arial" w:hAnsi="Arial" w:cs="Arial"/>
          <w:lang w:val="ro-RO"/>
        </w:rPr>
        <w:t xml:space="preserve"> str. (22 Decembrie, </w:t>
      </w:r>
      <w:r w:rsidR="00D82496">
        <w:rPr>
          <w:rFonts w:ascii="Arial" w:hAnsi="Arial" w:cs="Arial"/>
          <w:lang w:val="ro-RO"/>
        </w:rPr>
        <w:t xml:space="preserve"> </w:t>
      </w:r>
      <w:r w:rsidR="001F7529" w:rsidRPr="001F7529">
        <w:rPr>
          <w:rFonts w:ascii="Arial" w:hAnsi="Arial" w:cs="Arial"/>
          <w:lang w:val="ro-RO"/>
        </w:rPr>
        <w:t>D.Cantemir – statuie, Lacul Rosu, Sovata, Podului)</w:t>
      </w:r>
    </w:p>
    <w:p w:rsidR="001F7529" w:rsidRDefault="00CC6FB5" w:rsidP="00FD0E99">
      <w:pPr>
        <w:ind w:firstLine="720"/>
        <w:jc w:val="both"/>
        <w:rPr>
          <w:rFonts w:ascii="Arial" w:hAnsi="Arial" w:cs="Arial"/>
          <w:lang w:val="fr-FR"/>
        </w:rPr>
      </w:pPr>
      <w:r>
        <w:rPr>
          <w:rFonts w:ascii="Arial" w:hAnsi="Arial" w:cs="Arial"/>
          <w:lang w:val="fr-FR"/>
        </w:rPr>
        <w:t>-</w:t>
      </w:r>
      <w:r w:rsidR="0038266C">
        <w:rPr>
          <w:rFonts w:ascii="Arial" w:hAnsi="Arial" w:cs="Arial"/>
          <w:lang w:val="fr-FR"/>
        </w:rPr>
        <w:t xml:space="preserve"> </w:t>
      </w:r>
      <w:r w:rsidR="001F7529" w:rsidRPr="001F7529">
        <w:rPr>
          <w:rFonts w:ascii="Arial" w:hAnsi="Arial" w:cs="Arial"/>
          <w:lang w:val="fr-FR"/>
        </w:rPr>
        <w:t>confecţii metalice diverse: confecţionat sau reparat porţ</w:t>
      </w:r>
      <w:r>
        <w:rPr>
          <w:rFonts w:ascii="Arial" w:hAnsi="Arial" w:cs="Arial"/>
          <w:lang w:val="fr-FR"/>
        </w:rPr>
        <w:t xml:space="preserve">i metalice </w:t>
      </w:r>
      <w:proofErr w:type="gramStart"/>
      <w:r>
        <w:rPr>
          <w:rFonts w:ascii="Arial" w:hAnsi="Arial" w:cs="Arial"/>
          <w:lang w:val="fr-FR"/>
        </w:rPr>
        <w:t>de acces</w:t>
      </w:r>
      <w:proofErr w:type="gramEnd"/>
      <w:r>
        <w:rPr>
          <w:rFonts w:ascii="Arial" w:hAnsi="Arial" w:cs="Arial"/>
          <w:lang w:val="fr-FR"/>
        </w:rPr>
        <w:t xml:space="preserve"> în parcuri,</w:t>
      </w:r>
      <w:r w:rsidR="001F7529" w:rsidRPr="001F7529">
        <w:rPr>
          <w:rFonts w:ascii="Arial" w:hAnsi="Arial" w:cs="Arial"/>
          <w:lang w:val="fr-FR"/>
        </w:rPr>
        <w:t xml:space="preserve"> porti de fotbal, reparat incinte, suporti bicicleta.</w:t>
      </w:r>
    </w:p>
    <w:p w:rsidR="00FF0D12" w:rsidRPr="001F7529" w:rsidRDefault="00FF0D12" w:rsidP="00FD0E99">
      <w:pPr>
        <w:ind w:firstLine="720"/>
        <w:jc w:val="both"/>
        <w:rPr>
          <w:rFonts w:ascii="Arial" w:hAnsi="Arial" w:cs="Arial"/>
          <w:lang w:val="ro-RO"/>
        </w:rPr>
      </w:pPr>
    </w:p>
    <w:p w:rsidR="001F7529" w:rsidRDefault="001F7529" w:rsidP="00FD0E99">
      <w:pPr>
        <w:ind w:firstLine="720"/>
        <w:jc w:val="both"/>
        <w:rPr>
          <w:rFonts w:ascii="Arial" w:hAnsi="Arial" w:cs="Arial"/>
          <w:lang w:val="ro-RO"/>
        </w:rPr>
      </w:pPr>
      <w:r w:rsidRPr="001F7529">
        <w:rPr>
          <w:rFonts w:ascii="Arial" w:hAnsi="Arial" w:cs="Arial"/>
          <w:lang w:val="ro-RO"/>
        </w:rPr>
        <w:t xml:space="preserve">Au fost executate lucrări în valoare </w:t>
      </w:r>
      <w:r w:rsidR="00FF0D12">
        <w:rPr>
          <w:rFonts w:ascii="Arial" w:hAnsi="Arial" w:cs="Arial"/>
          <w:lang w:val="ro-RO"/>
        </w:rPr>
        <w:t xml:space="preserve">totala de </w:t>
      </w:r>
      <w:r w:rsidRPr="001F7529">
        <w:rPr>
          <w:rFonts w:ascii="Arial" w:hAnsi="Arial" w:cs="Arial"/>
          <w:lang w:val="ro-RO"/>
        </w:rPr>
        <w:t xml:space="preserve"> 1.009.086,00 lei</w:t>
      </w:r>
      <w:r w:rsidR="00FF0D12">
        <w:rPr>
          <w:rFonts w:ascii="Arial" w:hAnsi="Arial" w:cs="Arial"/>
          <w:lang w:val="ro-RO"/>
        </w:rPr>
        <w:t xml:space="preserve"> cu TVA</w:t>
      </w:r>
    </w:p>
    <w:p w:rsidR="007D5B2C" w:rsidRPr="001F7529" w:rsidRDefault="007D5B2C" w:rsidP="00FD0E99">
      <w:pPr>
        <w:ind w:firstLine="720"/>
        <w:jc w:val="both"/>
        <w:rPr>
          <w:rFonts w:ascii="Arial" w:hAnsi="Arial" w:cs="Arial"/>
          <w:lang w:val="ro-RO"/>
        </w:rPr>
      </w:pPr>
    </w:p>
    <w:p w:rsidR="001F7529" w:rsidRPr="001F7529" w:rsidRDefault="001F7529" w:rsidP="00FD0E99">
      <w:pPr>
        <w:jc w:val="both"/>
        <w:rPr>
          <w:rFonts w:ascii="Arial" w:hAnsi="Arial" w:cs="Arial"/>
          <w:lang w:val="ro-RO"/>
        </w:rPr>
      </w:pPr>
      <w:r w:rsidRPr="001F7529">
        <w:rPr>
          <w:rFonts w:ascii="Arial" w:hAnsi="Arial" w:cs="Arial"/>
          <w:lang w:val="ro-RO"/>
        </w:rPr>
        <w:tab/>
      </w:r>
      <w:r w:rsidR="007C5880">
        <w:rPr>
          <w:rFonts w:ascii="Arial" w:hAnsi="Arial" w:cs="Arial"/>
          <w:lang w:val="ro-RO"/>
        </w:rPr>
        <w:t xml:space="preserve">           </w:t>
      </w:r>
      <w:r w:rsidRPr="001F7529">
        <w:rPr>
          <w:rFonts w:ascii="Arial" w:hAnsi="Arial" w:cs="Arial"/>
          <w:lang w:val="ro-RO"/>
        </w:rPr>
        <w:t>Unul d</w:t>
      </w:r>
      <w:r w:rsidR="00CC6FB5">
        <w:rPr>
          <w:rFonts w:ascii="Arial" w:hAnsi="Arial" w:cs="Arial"/>
          <w:lang w:val="ro-RO"/>
        </w:rPr>
        <w:t>in obiectivele urmarite pentru</w:t>
      </w:r>
      <w:r w:rsidRPr="001F7529">
        <w:rPr>
          <w:rFonts w:ascii="Arial" w:hAnsi="Arial" w:cs="Arial"/>
          <w:lang w:val="ro-RO"/>
        </w:rPr>
        <w:t xml:space="preserve"> modernizarea zonelor verzi </w:t>
      </w:r>
      <w:r w:rsidR="00784977">
        <w:rPr>
          <w:rFonts w:ascii="Arial" w:hAnsi="Arial" w:cs="Arial"/>
          <w:lang w:val="ro-RO"/>
        </w:rPr>
        <w:t>si spatiilor pentru agre</w:t>
      </w:r>
      <w:r w:rsidR="00CC6FB5">
        <w:rPr>
          <w:rFonts w:ascii="Arial" w:hAnsi="Arial" w:cs="Arial"/>
          <w:lang w:val="ro-RO"/>
        </w:rPr>
        <w:t xml:space="preserve">ment </w:t>
      </w:r>
      <w:r w:rsidRPr="001F7529">
        <w:rPr>
          <w:rFonts w:ascii="Arial" w:hAnsi="Arial" w:cs="Arial"/>
          <w:lang w:val="ro-RO"/>
        </w:rPr>
        <w:t>din municipiul Oradea a fost amenajarea terenurilor de joacă pentru copii care se mobilează cu echipamente de joacă.</w:t>
      </w:r>
    </w:p>
    <w:p w:rsidR="001F7529" w:rsidRPr="001F7529" w:rsidRDefault="001F7529" w:rsidP="00FD0E99">
      <w:pPr>
        <w:ind w:firstLine="720"/>
        <w:jc w:val="both"/>
        <w:rPr>
          <w:rFonts w:ascii="Arial" w:hAnsi="Arial" w:cs="Arial"/>
          <w:lang w:val="ro-RO"/>
        </w:rPr>
      </w:pPr>
      <w:r w:rsidRPr="001F7529">
        <w:rPr>
          <w:rFonts w:ascii="Arial" w:hAnsi="Arial" w:cs="Arial"/>
          <w:lang w:val="ro-RO"/>
        </w:rPr>
        <w:tab/>
        <w:t>In cursul anului 2018 au fost livrate şi montate 33 de echipamente şi 15 de panouri de informare pentru locurile de joacă pentru copii, în baza contractul</w:t>
      </w:r>
      <w:r w:rsidR="00CC6FB5">
        <w:rPr>
          <w:rFonts w:ascii="Arial" w:hAnsi="Arial" w:cs="Arial"/>
          <w:lang w:val="ro-RO"/>
        </w:rPr>
        <w:t>ui încheiat cu SC Dupex SRL, în</w:t>
      </w:r>
      <w:r w:rsidRPr="001F7529">
        <w:rPr>
          <w:rFonts w:ascii="Arial" w:hAnsi="Arial" w:cs="Arial"/>
          <w:lang w:val="ro-RO"/>
        </w:rPr>
        <w:t xml:space="preserve"> următoarele zone de pe raza Municipiului Oradea: str.Rosiorilor, T.Lalescu, Pitestilor, Splaiul Crisanei, Cazaban – Strand I.Nord, Stefan cel Mare – Bl. ANL.</w:t>
      </w:r>
    </w:p>
    <w:p w:rsidR="001F7529" w:rsidRPr="001F7529" w:rsidRDefault="001F7529" w:rsidP="00FD0E99">
      <w:pPr>
        <w:ind w:firstLine="720"/>
        <w:jc w:val="both"/>
        <w:rPr>
          <w:rFonts w:ascii="Arial" w:hAnsi="Arial" w:cs="Arial"/>
          <w:lang w:val="ro-RO"/>
        </w:rPr>
      </w:pPr>
      <w:r w:rsidRPr="001F7529">
        <w:rPr>
          <w:rFonts w:ascii="Arial" w:hAnsi="Arial" w:cs="Arial"/>
          <w:lang w:val="ro-RO"/>
        </w:rPr>
        <w:t>Lucrările executate au fost în valoare de  122.862,00 lei cu  TVA.</w:t>
      </w:r>
    </w:p>
    <w:p w:rsidR="001F7529" w:rsidRPr="001F7529" w:rsidRDefault="001F7529" w:rsidP="00FD0E99">
      <w:pPr>
        <w:ind w:firstLine="720"/>
        <w:jc w:val="both"/>
        <w:rPr>
          <w:rFonts w:ascii="Arial" w:hAnsi="Arial" w:cs="Arial"/>
          <w:lang w:val="ro-RO"/>
        </w:rPr>
      </w:pPr>
      <w:r w:rsidRPr="001F7529">
        <w:rPr>
          <w:rFonts w:ascii="Arial" w:hAnsi="Arial" w:cs="Arial"/>
          <w:lang w:val="ro-RO"/>
        </w:rPr>
        <w:t xml:space="preserve">Numărul locurilor de joacă mobilate cu echipamente de joacă in anului 2018 este de 15 de locaţii  (2 locatii noi si 13 locatii reamenajate).  </w:t>
      </w:r>
      <w:r w:rsidRPr="001F7529">
        <w:rPr>
          <w:rFonts w:ascii="Arial" w:hAnsi="Arial" w:cs="Arial"/>
          <w:lang w:val="ro-RO"/>
        </w:rPr>
        <w:tab/>
      </w:r>
    </w:p>
    <w:p w:rsidR="001F7529" w:rsidRPr="001F7529" w:rsidRDefault="00CC6FB5" w:rsidP="00FD0E99">
      <w:pPr>
        <w:ind w:firstLine="720"/>
        <w:jc w:val="both"/>
        <w:rPr>
          <w:rFonts w:ascii="Arial" w:hAnsi="Arial" w:cs="Arial"/>
          <w:lang w:val="ro-RO"/>
        </w:rPr>
      </w:pPr>
      <w:r>
        <w:rPr>
          <w:rFonts w:ascii="Arial" w:hAnsi="Arial" w:cs="Arial"/>
          <w:lang w:val="ro-RO"/>
        </w:rPr>
        <w:t>La finalul</w:t>
      </w:r>
      <w:r w:rsidR="001F7529" w:rsidRPr="001F7529">
        <w:rPr>
          <w:rFonts w:ascii="Arial" w:hAnsi="Arial" w:cs="Arial"/>
          <w:lang w:val="ro-RO"/>
        </w:rPr>
        <w:t xml:space="preserve"> anul</w:t>
      </w:r>
      <w:r w:rsidR="008C16DA">
        <w:rPr>
          <w:rFonts w:ascii="Arial" w:hAnsi="Arial" w:cs="Arial"/>
          <w:lang w:val="ro-RO"/>
        </w:rPr>
        <w:t xml:space="preserve">ui </w:t>
      </w:r>
      <w:r w:rsidR="001F7529" w:rsidRPr="001F7529">
        <w:rPr>
          <w:rFonts w:ascii="Arial" w:hAnsi="Arial" w:cs="Arial"/>
          <w:lang w:val="ro-RO"/>
        </w:rPr>
        <w:t xml:space="preserve">2018 in Municipiul Oradea exista amenajate un numar de </w:t>
      </w:r>
      <w:r w:rsidR="001F7529" w:rsidRPr="000801DB">
        <w:rPr>
          <w:rFonts w:ascii="Arial" w:hAnsi="Arial" w:cs="Arial"/>
          <w:b/>
          <w:lang w:val="ro-RO"/>
        </w:rPr>
        <w:t>106</w:t>
      </w:r>
      <w:r w:rsidR="001F7529" w:rsidRPr="001F7529">
        <w:rPr>
          <w:rFonts w:ascii="Arial" w:hAnsi="Arial" w:cs="Arial"/>
          <w:lang w:val="ro-RO"/>
        </w:rPr>
        <w:t xml:space="preserve"> de spatii de jo</w:t>
      </w:r>
      <w:r>
        <w:rPr>
          <w:rFonts w:ascii="Arial" w:hAnsi="Arial" w:cs="Arial"/>
          <w:lang w:val="ro-RO"/>
        </w:rPr>
        <w:t>aca</w:t>
      </w:r>
      <w:r w:rsidR="001F7529" w:rsidRPr="001F7529">
        <w:rPr>
          <w:rFonts w:ascii="Arial" w:hAnsi="Arial" w:cs="Arial"/>
          <w:lang w:val="ro-RO"/>
        </w:rPr>
        <w:t xml:space="preserve"> pentru copii, fata de </w:t>
      </w:r>
      <w:r w:rsidR="001F7529" w:rsidRPr="000801DB">
        <w:rPr>
          <w:rFonts w:ascii="Arial" w:hAnsi="Arial" w:cs="Arial"/>
          <w:b/>
          <w:lang w:val="ro-RO"/>
        </w:rPr>
        <w:t>104</w:t>
      </w:r>
      <w:r w:rsidR="001F7529" w:rsidRPr="001F7529">
        <w:rPr>
          <w:rFonts w:ascii="Arial" w:hAnsi="Arial" w:cs="Arial"/>
          <w:lang w:val="ro-RO"/>
        </w:rPr>
        <w:t xml:space="preserve"> de spatii de joaca de joaca pentru copii, existente in 2017.</w:t>
      </w:r>
    </w:p>
    <w:p w:rsidR="001F7529" w:rsidRPr="001F7529" w:rsidRDefault="001F7529" w:rsidP="00FD0E99">
      <w:pPr>
        <w:ind w:firstLine="720"/>
        <w:jc w:val="both"/>
        <w:rPr>
          <w:rFonts w:ascii="Arial" w:eastAsia="Calibri" w:hAnsi="Arial" w:cs="Arial"/>
        </w:rPr>
      </w:pPr>
      <w:r w:rsidRPr="001F7529">
        <w:rPr>
          <w:rFonts w:ascii="Arial" w:hAnsi="Arial" w:cs="Arial"/>
          <w:lang w:val="ro-RO"/>
        </w:rPr>
        <w:t xml:space="preserve">In cursul anului 2018 a fost elaborat </w:t>
      </w:r>
      <w:r w:rsidRPr="001F7529">
        <w:rPr>
          <w:rFonts w:ascii="Arial" w:eastAsia="Calibri" w:hAnsi="Arial" w:cs="Arial"/>
        </w:rPr>
        <w:t>Regulamentul de organizare şi fu</w:t>
      </w:r>
      <w:r w:rsidR="00CC6FB5">
        <w:rPr>
          <w:rFonts w:ascii="Arial" w:eastAsia="Calibri" w:hAnsi="Arial" w:cs="Arial"/>
        </w:rPr>
        <w:t>ncţionare a  spaţiilor de joacă</w:t>
      </w:r>
      <w:r w:rsidRPr="001F7529">
        <w:rPr>
          <w:rFonts w:ascii="Arial" w:eastAsia="Calibri" w:hAnsi="Arial" w:cs="Arial"/>
        </w:rPr>
        <w:t xml:space="preserve"> si agrement situate pe domeniu</w:t>
      </w:r>
      <w:r w:rsidR="001651E7">
        <w:rPr>
          <w:rFonts w:ascii="Arial" w:eastAsia="Calibri" w:hAnsi="Arial" w:cs="Arial"/>
        </w:rPr>
        <w:t>l public al Municipiului Oradea(</w:t>
      </w:r>
      <w:r w:rsidRPr="001F7529">
        <w:rPr>
          <w:rFonts w:ascii="Arial" w:eastAsia="Calibri" w:hAnsi="Arial" w:cs="Arial"/>
        </w:rPr>
        <w:t xml:space="preserve"> care se afla in administrarea </w:t>
      </w:r>
      <w:r w:rsidR="00E43B92">
        <w:rPr>
          <w:rFonts w:ascii="Arial" w:eastAsia="Calibri" w:hAnsi="Arial" w:cs="Arial"/>
        </w:rPr>
        <w:t xml:space="preserve">Primariei Municipiului Oradea </w:t>
      </w:r>
      <w:r w:rsidRPr="001F7529">
        <w:rPr>
          <w:rFonts w:ascii="Arial" w:eastAsia="Calibri" w:hAnsi="Arial" w:cs="Arial"/>
        </w:rPr>
        <w:t xml:space="preserve"> prin </w:t>
      </w:r>
      <w:r w:rsidR="00E43B92">
        <w:rPr>
          <w:rFonts w:ascii="Arial" w:eastAsia="Calibri" w:hAnsi="Arial" w:cs="Arial"/>
        </w:rPr>
        <w:t>Directia Tehnica</w:t>
      </w:r>
      <w:r w:rsidR="001651E7">
        <w:rPr>
          <w:rFonts w:ascii="Arial" w:eastAsia="Calibri" w:hAnsi="Arial" w:cs="Arial"/>
        </w:rPr>
        <w:t>),</w:t>
      </w:r>
      <w:r w:rsidRPr="001F7529">
        <w:rPr>
          <w:rFonts w:ascii="Arial" w:eastAsia="Calibri" w:hAnsi="Arial" w:cs="Arial"/>
        </w:rPr>
        <w:t xml:space="preserve"> aprobat prin Hotararea Consiliului Local nr.871 din 24 septembrie 2018.</w:t>
      </w:r>
    </w:p>
    <w:p w:rsidR="001F7529" w:rsidRPr="001F7529" w:rsidRDefault="001F7529" w:rsidP="00FD0E99">
      <w:pPr>
        <w:ind w:firstLine="720"/>
        <w:jc w:val="both"/>
        <w:rPr>
          <w:rFonts w:ascii="Arial" w:hAnsi="Arial" w:cs="Arial"/>
          <w:lang w:val="ro-RO"/>
        </w:rPr>
      </w:pPr>
      <w:r w:rsidRPr="001F7529">
        <w:rPr>
          <w:rFonts w:ascii="Arial" w:hAnsi="Arial" w:cs="Arial"/>
          <w:lang w:val="ro-RO"/>
        </w:rPr>
        <w:tab/>
      </w:r>
      <w:r w:rsidRPr="001F7529">
        <w:rPr>
          <w:rFonts w:ascii="Arial" w:hAnsi="Arial" w:cs="Arial"/>
          <w:lang w:val="ro-RO"/>
        </w:rPr>
        <w:tab/>
        <w:t xml:space="preserve"> </w:t>
      </w:r>
    </w:p>
    <w:p w:rsidR="00585BF4" w:rsidRPr="00FB035A" w:rsidRDefault="00585BF4" w:rsidP="00FD0E99">
      <w:pPr>
        <w:jc w:val="both"/>
        <w:rPr>
          <w:rFonts w:ascii="Arial" w:hAnsi="Arial" w:cs="Arial"/>
          <w:b/>
          <w:bCs/>
          <w:lang w:val="fr-FR"/>
        </w:rPr>
      </w:pPr>
      <w:r>
        <w:rPr>
          <w:rFonts w:ascii="Arial" w:hAnsi="Arial" w:cs="Arial"/>
          <w:b/>
          <w:bCs/>
          <w:lang w:val="fr-FR"/>
        </w:rPr>
        <w:t xml:space="preserve">4.4. </w:t>
      </w:r>
      <w:r w:rsidR="001F7529" w:rsidRPr="00585BF4">
        <w:rPr>
          <w:rFonts w:ascii="Arial" w:hAnsi="Arial" w:cs="Arial"/>
          <w:b/>
          <w:bCs/>
          <w:lang w:val="fr-FR"/>
        </w:rPr>
        <w:t>Activităţi de amenajare teren si îndepartare veg</w:t>
      </w:r>
      <w:r w:rsidR="00CC6FB5">
        <w:rPr>
          <w:rFonts w:ascii="Arial" w:hAnsi="Arial" w:cs="Arial"/>
          <w:b/>
          <w:bCs/>
          <w:lang w:val="fr-FR"/>
        </w:rPr>
        <w:t>etaţie de pe domeniul public cu</w:t>
      </w:r>
      <w:r w:rsidR="001F7529" w:rsidRPr="00585BF4">
        <w:rPr>
          <w:rFonts w:ascii="Arial" w:hAnsi="Arial" w:cs="Arial"/>
          <w:b/>
          <w:bCs/>
          <w:lang w:val="fr-FR"/>
        </w:rPr>
        <w:t xml:space="preserve"> forta d</w:t>
      </w:r>
      <w:r w:rsidR="00CC6FB5">
        <w:rPr>
          <w:rFonts w:ascii="Arial" w:hAnsi="Arial" w:cs="Arial"/>
          <w:b/>
          <w:bCs/>
          <w:lang w:val="fr-FR"/>
        </w:rPr>
        <w:t>e munca asigurata</w:t>
      </w:r>
      <w:r w:rsidR="001F7529" w:rsidRPr="00585BF4">
        <w:rPr>
          <w:rFonts w:ascii="Arial" w:hAnsi="Arial" w:cs="Arial"/>
          <w:b/>
          <w:bCs/>
          <w:lang w:val="fr-FR"/>
        </w:rPr>
        <w:t xml:space="preserve"> de Penitenciarul Oradea</w:t>
      </w:r>
    </w:p>
    <w:p w:rsidR="001F7529" w:rsidRPr="001F7529" w:rsidRDefault="001F7529" w:rsidP="00FD0E99">
      <w:pPr>
        <w:jc w:val="both"/>
        <w:rPr>
          <w:rFonts w:ascii="Arial" w:hAnsi="Arial" w:cs="Arial"/>
          <w:lang w:val="fr-FR"/>
        </w:rPr>
      </w:pPr>
      <w:r w:rsidRPr="001F7529">
        <w:rPr>
          <w:rFonts w:ascii="Arial" w:hAnsi="Arial" w:cs="Arial"/>
          <w:lang w:val="fr-FR"/>
        </w:rPr>
        <w:tab/>
      </w:r>
      <w:r w:rsidR="00EF7D4E">
        <w:rPr>
          <w:rFonts w:ascii="Arial" w:hAnsi="Arial" w:cs="Arial"/>
          <w:lang w:val="fr-FR"/>
        </w:rPr>
        <w:t xml:space="preserve">            </w:t>
      </w:r>
      <w:r w:rsidRPr="001F7529">
        <w:rPr>
          <w:rFonts w:ascii="Arial" w:hAnsi="Arial" w:cs="Arial"/>
          <w:lang w:val="fr-FR"/>
        </w:rPr>
        <w:t>Lucrările specifice acestor activităţi au fost  realizate în zonele: str.Barcaului, Louis Pasteur – Spital, nr.5, Moldovei colt cu Transilvaniei, Rectorului, str.Morii – sant, str.Facliei – Silvas,</w:t>
      </w:r>
      <w:r w:rsidRPr="00175BBA">
        <w:rPr>
          <w:lang w:val="fr-FR"/>
        </w:rPr>
        <w:t xml:space="preserve"> </w:t>
      </w:r>
      <w:r w:rsidRPr="001F7529">
        <w:rPr>
          <w:rFonts w:ascii="Arial" w:hAnsi="Arial" w:cs="Arial"/>
          <w:lang w:val="fr-FR"/>
        </w:rPr>
        <w:t>str. Margaretei, str.Dragos Voda – mal Cris Repede, sant Cartier Europa, str.Grigore Moisil – paraul Ciheiului, str.Codrilor, mal drept Cris Repede-strand Dinamo</w:t>
      </w:r>
    </w:p>
    <w:p w:rsidR="001F7529" w:rsidRPr="001F7529" w:rsidRDefault="001F7529" w:rsidP="00FD0E99">
      <w:pPr>
        <w:ind w:firstLine="720"/>
        <w:jc w:val="both"/>
        <w:rPr>
          <w:rFonts w:ascii="Arial" w:hAnsi="Arial" w:cs="Arial"/>
          <w:lang w:val="fr-FR"/>
        </w:rPr>
      </w:pPr>
      <w:r w:rsidRPr="001F7529">
        <w:rPr>
          <w:rFonts w:ascii="Arial" w:hAnsi="Arial" w:cs="Arial"/>
          <w:lang w:val="fr-FR"/>
        </w:rPr>
        <w:t>Valoare lucrărilor realizate  este de</w:t>
      </w:r>
      <w:r w:rsidRPr="001F7529">
        <w:rPr>
          <w:rFonts w:ascii="Arial" w:hAnsi="Arial" w:cs="Arial"/>
          <w:bCs/>
        </w:rPr>
        <w:t xml:space="preserve"> </w:t>
      </w:r>
      <w:r w:rsidRPr="001F7529">
        <w:rPr>
          <w:rFonts w:ascii="Arial" w:hAnsi="Arial" w:cs="Arial"/>
          <w:lang w:val="fr-FR"/>
        </w:rPr>
        <w:t xml:space="preserve">101.125,00 lei </w:t>
      </w:r>
      <w:r w:rsidR="00893882">
        <w:rPr>
          <w:rFonts w:ascii="Arial" w:hAnsi="Arial" w:cs="Arial"/>
          <w:lang w:val="fr-FR"/>
        </w:rPr>
        <w:t>cu TVA</w:t>
      </w:r>
      <w:r w:rsidRPr="001F7529">
        <w:rPr>
          <w:rFonts w:ascii="Arial" w:hAnsi="Arial" w:cs="Arial"/>
          <w:lang w:val="fr-FR"/>
        </w:rPr>
        <w:t>.</w:t>
      </w:r>
    </w:p>
    <w:p w:rsidR="001F7529" w:rsidRPr="001F7529" w:rsidRDefault="001F7529" w:rsidP="00FD0E99">
      <w:pPr>
        <w:ind w:firstLine="720"/>
        <w:jc w:val="both"/>
        <w:rPr>
          <w:rFonts w:ascii="Arial" w:hAnsi="Arial" w:cs="Arial"/>
          <w:lang w:val="fr-FR"/>
        </w:rPr>
      </w:pPr>
    </w:p>
    <w:p w:rsidR="001F7529" w:rsidRPr="001F7529" w:rsidRDefault="001F7529" w:rsidP="00FD0E99">
      <w:pPr>
        <w:jc w:val="both"/>
        <w:rPr>
          <w:rFonts w:ascii="Arial" w:hAnsi="Arial" w:cs="Arial"/>
          <w:lang w:val="ro-RO"/>
        </w:rPr>
      </w:pPr>
      <w:r w:rsidRPr="001F7529">
        <w:rPr>
          <w:rFonts w:ascii="Arial" w:hAnsi="Arial" w:cs="Arial"/>
          <w:b/>
          <w:bCs/>
          <w:lang w:val="fr-FR"/>
        </w:rPr>
        <w:t>4.5.</w:t>
      </w:r>
      <w:r w:rsidR="00585BF4">
        <w:rPr>
          <w:rFonts w:ascii="Arial" w:hAnsi="Arial" w:cs="Arial"/>
          <w:b/>
          <w:bCs/>
          <w:lang w:val="fr-FR"/>
        </w:rPr>
        <w:t xml:space="preserve"> </w:t>
      </w:r>
      <w:r w:rsidRPr="001F7529">
        <w:rPr>
          <w:rFonts w:ascii="Arial" w:hAnsi="Arial" w:cs="Arial"/>
          <w:bCs/>
          <w:lang w:val="ro-RO"/>
        </w:rPr>
        <w:t>În vederea asigurării pazei parcului 1 Decembrie (</w:t>
      </w:r>
      <w:r w:rsidRPr="001F7529">
        <w:rPr>
          <w:rFonts w:ascii="Arial" w:hAnsi="Arial" w:cs="Arial"/>
          <w:lang w:val="ro-RO"/>
        </w:rPr>
        <w:t>anual, in perioada aprilie – octombrie) Primăria Municipiului Oradea a încheiat un acord cadru cu un operator specializat</w:t>
      </w:r>
      <w:r w:rsidRPr="001F7529">
        <w:rPr>
          <w:rFonts w:ascii="Arial" w:hAnsi="Arial" w:cs="Arial"/>
          <w:bCs/>
          <w:lang w:val="ro-RO"/>
        </w:rPr>
        <w:t>, v</w:t>
      </w:r>
      <w:r w:rsidRPr="001F7529">
        <w:rPr>
          <w:rFonts w:ascii="Arial" w:hAnsi="Arial" w:cs="Arial"/>
          <w:lang w:val="ro-RO"/>
        </w:rPr>
        <w:t>aloarea serviciil</w:t>
      </w:r>
      <w:r w:rsidR="004261C3">
        <w:rPr>
          <w:rFonts w:ascii="Arial" w:hAnsi="Arial" w:cs="Arial"/>
          <w:lang w:val="ro-RO"/>
        </w:rPr>
        <w:t>or decontate in anul 2018 fiind</w:t>
      </w:r>
      <w:r w:rsidRPr="001F7529">
        <w:rPr>
          <w:rFonts w:ascii="Arial" w:hAnsi="Arial" w:cs="Arial"/>
          <w:lang w:val="ro-RO"/>
        </w:rPr>
        <w:t xml:space="preserve"> de  53.903 lei, TVA inclus.</w:t>
      </w:r>
    </w:p>
    <w:p w:rsidR="001F7529" w:rsidRPr="001F7529" w:rsidRDefault="001F7529" w:rsidP="00FD0E99">
      <w:pPr>
        <w:jc w:val="both"/>
        <w:rPr>
          <w:rFonts w:ascii="Arial" w:hAnsi="Arial" w:cs="Arial"/>
          <w:b/>
          <w:bCs/>
          <w:lang w:val="pl-PL"/>
        </w:rPr>
      </w:pPr>
    </w:p>
    <w:p w:rsidR="001F7529" w:rsidRPr="001F7529" w:rsidRDefault="004261C3" w:rsidP="00FD0E99">
      <w:pPr>
        <w:jc w:val="both"/>
        <w:rPr>
          <w:rFonts w:ascii="Arial" w:hAnsi="Arial" w:cs="Arial"/>
          <w:b/>
        </w:rPr>
      </w:pPr>
      <w:r>
        <w:rPr>
          <w:rFonts w:ascii="Arial" w:hAnsi="Arial" w:cs="Arial"/>
          <w:b/>
        </w:rPr>
        <w:lastRenderedPageBreak/>
        <w:t xml:space="preserve">4.6. Serviciul specializat </w:t>
      </w:r>
      <w:r w:rsidR="001F7529" w:rsidRPr="001F7529">
        <w:rPr>
          <w:rFonts w:ascii="Arial" w:hAnsi="Arial" w:cs="Arial"/>
          <w:b/>
        </w:rPr>
        <w:t xml:space="preserve">pentru gestionarea </w:t>
      </w:r>
      <w:r w:rsidR="001F7529" w:rsidRPr="001F7529">
        <w:rPr>
          <w:rFonts w:ascii="Arial" w:hAnsi="Arial" w:cs="Arial"/>
          <w:b/>
          <w:lang w:val="ro-RO"/>
        </w:rPr>
        <w:t>câinilor fără stăpân</w:t>
      </w:r>
      <w:r w:rsidR="001F7529" w:rsidRPr="001F7529">
        <w:rPr>
          <w:rFonts w:ascii="Arial" w:hAnsi="Arial" w:cs="Arial"/>
          <w:b/>
        </w:rPr>
        <w:t xml:space="preserve"> din municipiul Oradea</w:t>
      </w:r>
    </w:p>
    <w:p w:rsidR="001F7529" w:rsidRPr="001F7529" w:rsidRDefault="004261C3" w:rsidP="00FD0E99">
      <w:pPr>
        <w:autoSpaceDE w:val="0"/>
        <w:autoSpaceDN w:val="0"/>
        <w:adjustRightInd w:val="0"/>
        <w:ind w:firstLine="720"/>
        <w:jc w:val="both"/>
        <w:rPr>
          <w:rFonts w:ascii="Arial" w:hAnsi="Arial" w:cs="Arial"/>
        </w:rPr>
      </w:pPr>
      <w:r>
        <w:rPr>
          <w:rFonts w:ascii="Arial" w:hAnsi="Arial" w:cs="Arial"/>
        </w:rPr>
        <w:t>Serviciul</w:t>
      </w:r>
      <w:r w:rsidR="001F7529" w:rsidRPr="001F7529">
        <w:rPr>
          <w:rFonts w:ascii="Arial" w:hAnsi="Arial" w:cs="Arial"/>
        </w:rPr>
        <w:t xml:space="preserve"> specializat pentru gestionarea câinilor fără stăpân din Municipiul Oradea este organizat si functioneaza in cadrul SC Administraţia Domeniului Public SA incepand cu data de 01.09.2012, in baza Hotararii Consililui Local nr</w:t>
      </w:r>
      <w:r w:rsidR="00E95A29">
        <w:rPr>
          <w:rFonts w:ascii="Arial" w:hAnsi="Arial" w:cs="Arial"/>
        </w:rPr>
        <w:t>.402 din 24.06.2012 prin care a</w:t>
      </w:r>
      <w:r w:rsidR="001F7529" w:rsidRPr="001F7529">
        <w:rPr>
          <w:rFonts w:ascii="Arial" w:hAnsi="Arial" w:cs="Arial"/>
        </w:rPr>
        <w:t xml:space="preserve"> fost aprobata delegarea serviciului specializat în gestionarea câinilor fără stăpân aflaţi pe raza UAT Municipiul Oradea.</w:t>
      </w:r>
    </w:p>
    <w:p w:rsidR="001F7529" w:rsidRPr="001F7529" w:rsidRDefault="001F7529" w:rsidP="00FD0E99">
      <w:pPr>
        <w:ind w:firstLine="720"/>
        <w:jc w:val="both"/>
        <w:rPr>
          <w:rFonts w:ascii="Arial" w:hAnsi="Arial" w:cs="Arial"/>
        </w:rPr>
      </w:pPr>
      <w:r w:rsidRPr="001F7529">
        <w:rPr>
          <w:rFonts w:ascii="Arial" w:hAnsi="Arial" w:cs="Arial"/>
        </w:rPr>
        <w:t xml:space="preserve">SC Administraţia Domeniului Public SA este operatorul Serviciului specializat </w:t>
      </w:r>
      <w:r w:rsidRPr="001F7529">
        <w:rPr>
          <w:rFonts w:ascii="Arial" w:hAnsi="Arial" w:cs="Arial"/>
          <w:lang w:val="ro-RO"/>
        </w:rPr>
        <w:t xml:space="preserve">pentru gestionarea câinilor fără stăpân din Municipiul Oradea, conform actului aditional nr.4/05.09.2012, </w:t>
      </w:r>
      <w:r w:rsidRPr="001F7529">
        <w:rPr>
          <w:rFonts w:ascii="Arial" w:hAnsi="Arial" w:cs="Arial"/>
        </w:rPr>
        <w:t>aprobat prin HCL 402/24.07.2012,</w:t>
      </w:r>
      <w:r w:rsidRPr="001F7529">
        <w:rPr>
          <w:rFonts w:ascii="Arial" w:hAnsi="Arial" w:cs="Arial"/>
          <w:lang w:val="ro-RO"/>
        </w:rPr>
        <w:t xml:space="preserve"> la contractul de concesiune nr.878 din 30.11.2006 incheiat intre Municipiul Oradea si </w:t>
      </w:r>
      <w:r w:rsidRPr="001F7529">
        <w:rPr>
          <w:rFonts w:ascii="Arial" w:hAnsi="Arial" w:cs="Arial"/>
        </w:rPr>
        <w:t>SC Administraţia Domeniului Public SA.</w:t>
      </w:r>
    </w:p>
    <w:p w:rsidR="001F7529" w:rsidRPr="00175BBA" w:rsidRDefault="001F7529" w:rsidP="00FD0E99">
      <w:pPr>
        <w:pStyle w:val="NoSpacing"/>
        <w:jc w:val="both"/>
        <w:rPr>
          <w:rFonts w:ascii="Arial" w:hAnsi="Arial" w:cs="Arial"/>
          <w:sz w:val="24"/>
          <w:szCs w:val="24"/>
          <w:lang w:val="ro-RO"/>
        </w:rPr>
      </w:pPr>
      <w:r w:rsidRPr="001F7529">
        <w:rPr>
          <w:rFonts w:ascii="Arial" w:hAnsi="Arial" w:cs="Arial"/>
          <w:sz w:val="24"/>
          <w:szCs w:val="24"/>
          <w:lang w:val="ro-RO"/>
        </w:rPr>
        <w:t xml:space="preserve">             In cursul anului 2018, </w:t>
      </w:r>
      <w:r w:rsidRPr="00175BBA">
        <w:rPr>
          <w:rFonts w:ascii="Arial" w:hAnsi="Arial" w:cs="Arial"/>
          <w:sz w:val="24"/>
          <w:szCs w:val="24"/>
          <w:lang w:val="ro-RO"/>
        </w:rPr>
        <w:t xml:space="preserve">SC Administraţia Domeniului Public SA, operatorul Serviciului specializat </w:t>
      </w:r>
      <w:r w:rsidRPr="001F7529">
        <w:rPr>
          <w:rFonts w:ascii="Arial" w:hAnsi="Arial" w:cs="Arial"/>
          <w:sz w:val="24"/>
          <w:szCs w:val="24"/>
          <w:lang w:val="ro-RO"/>
        </w:rPr>
        <w:t>pentru gestionarea câinilor fără stăpân</w:t>
      </w:r>
      <w:r w:rsidR="0050348F">
        <w:rPr>
          <w:rFonts w:ascii="Arial" w:hAnsi="Arial" w:cs="Arial"/>
          <w:sz w:val="24"/>
          <w:szCs w:val="24"/>
          <w:lang w:val="ro-RO"/>
        </w:rPr>
        <w:t xml:space="preserve"> din Municipiul Oradea a ridicat</w:t>
      </w:r>
      <w:r w:rsidRPr="001F7529">
        <w:rPr>
          <w:rFonts w:ascii="Arial" w:hAnsi="Arial" w:cs="Arial"/>
          <w:sz w:val="24"/>
          <w:szCs w:val="24"/>
          <w:lang w:val="ro-RO"/>
        </w:rPr>
        <w:t xml:space="preserve">  328 </w:t>
      </w:r>
      <w:r w:rsidRPr="00175BBA">
        <w:rPr>
          <w:rFonts w:ascii="Arial" w:hAnsi="Arial" w:cs="Arial"/>
          <w:sz w:val="24"/>
          <w:szCs w:val="24"/>
          <w:lang w:val="ro-RO"/>
        </w:rPr>
        <w:t>câini fără stăpân de pe următoarele amplasamente din municipiul Oradea:</w:t>
      </w:r>
      <w:r w:rsidR="00DD4AC4">
        <w:rPr>
          <w:rFonts w:ascii="Arial" w:hAnsi="Arial" w:cs="Arial"/>
          <w:sz w:val="24"/>
          <w:szCs w:val="24"/>
          <w:lang w:val="ro-RO"/>
        </w:rPr>
        <w:t xml:space="preserve"> </w:t>
      </w:r>
      <w:r w:rsidRPr="00175BBA">
        <w:rPr>
          <w:rFonts w:ascii="Arial" w:hAnsi="Arial" w:cs="Arial"/>
          <w:sz w:val="24"/>
          <w:szCs w:val="24"/>
          <w:lang w:val="ro-RO"/>
        </w:rPr>
        <w:t>cartierul Grigorescu, cartierul Soarelui, cartierul Episcopia Bihor,cartier Oncea cartierul Podgoria, cartierul Tineretului, cartierul Nufar</w:t>
      </w:r>
      <w:r w:rsidR="00DD4AC4">
        <w:rPr>
          <w:rFonts w:ascii="Arial" w:hAnsi="Arial" w:cs="Arial"/>
          <w:sz w:val="24"/>
          <w:szCs w:val="24"/>
          <w:lang w:val="ro-RO"/>
        </w:rPr>
        <w:t>ul cartierul Velenta, cartierul</w:t>
      </w:r>
      <w:r w:rsidRPr="00175BBA">
        <w:rPr>
          <w:rFonts w:ascii="Arial" w:hAnsi="Arial" w:cs="Arial"/>
          <w:sz w:val="24"/>
          <w:szCs w:val="24"/>
          <w:lang w:val="ro-RO"/>
        </w:rPr>
        <w:t xml:space="preserve"> Dragos-Voda, cartierul Rogerius, cartierul Iosia.</w:t>
      </w:r>
    </w:p>
    <w:p w:rsidR="001F7529" w:rsidRPr="001F7529" w:rsidRDefault="00C0421B" w:rsidP="00FD0E99">
      <w:pPr>
        <w:pStyle w:val="NoSpacing"/>
        <w:jc w:val="both"/>
        <w:rPr>
          <w:rFonts w:ascii="Arial" w:hAnsi="Arial" w:cs="Arial"/>
          <w:sz w:val="24"/>
          <w:szCs w:val="24"/>
        </w:rPr>
      </w:pPr>
      <w:r w:rsidRPr="00175BBA">
        <w:rPr>
          <w:rFonts w:ascii="Arial" w:hAnsi="Arial" w:cs="Arial"/>
          <w:sz w:val="24"/>
          <w:szCs w:val="24"/>
          <w:lang w:val="ro-RO"/>
        </w:rPr>
        <w:t xml:space="preserve">          </w:t>
      </w:r>
      <w:r w:rsidR="001F7529" w:rsidRPr="00175BBA">
        <w:rPr>
          <w:rFonts w:ascii="Arial" w:hAnsi="Arial" w:cs="Arial"/>
          <w:sz w:val="24"/>
          <w:szCs w:val="24"/>
          <w:lang w:val="ro-RO"/>
        </w:rPr>
        <w:t xml:space="preserve"> </w:t>
      </w:r>
      <w:r w:rsidR="001F7529" w:rsidRPr="00175BBA">
        <w:rPr>
          <w:rFonts w:ascii="Arial" w:hAnsi="Arial" w:cs="Arial"/>
          <w:sz w:val="24"/>
          <w:szCs w:val="24"/>
          <w:lang w:val="ro-RO"/>
        </w:rPr>
        <w:tab/>
      </w:r>
      <w:r w:rsidR="001F7529" w:rsidRPr="00910B29">
        <w:rPr>
          <w:rFonts w:ascii="Arial" w:hAnsi="Arial" w:cs="Arial"/>
          <w:sz w:val="24"/>
          <w:szCs w:val="24"/>
          <w:lang w:val="ro-RO"/>
        </w:rPr>
        <w:t xml:space="preserve">Câinii fără stăpân capturaţi in municipiul Oradea au fost transportaţi în adăpostul “Grivei”, adapost special amenajat pentru cainii fara stapan, situat pe strada </w:t>
      </w:r>
      <w:r w:rsidR="00211C1C" w:rsidRPr="00910B29">
        <w:rPr>
          <w:rFonts w:ascii="Arial" w:hAnsi="Arial" w:cs="Arial"/>
          <w:sz w:val="24"/>
          <w:szCs w:val="24"/>
          <w:lang w:val="ro-RO"/>
        </w:rPr>
        <w:t>Corneliu Baba</w:t>
      </w:r>
      <w:r w:rsidR="006C4771" w:rsidRPr="00910B29">
        <w:rPr>
          <w:rFonts w:ascii="Arial" w:hAnsi="Arial" w:cs="Arial"/>
          <w:sz w:val="24"/>
          <w:szCs w:val="24"/>
          <w:lang w:val="ro-RO"/>
        </w:rPr>
        <w:t xml:space="preserve"> nr.19</w:t>
      </w:r>
      <w:r w:rsidR="001F7529" w:rsidRPr="00910B29">
        <w:rPr>
          <w:rFonts w:ascii="Arial" w:hAnsi="Arial" w:cs="Arial"/>
          <w:sz w:val="24"/>
          <w:szCs w:val="24"/>
          <w:lang w:val="ro-RO"/>
        </w:rPr>
        <w:t xml:space="preserve">. </w:t>
      </w:r>
      <w:proofErr w:type="gramStart"/>
      <w:r w:rsidR="001F7529" w:rsidRPr="001F7529">
        <w:rPr>
          <w:rFonts w:ascii="Arial" w:hAnsi="Arial" w:cs="Arial"/>
          <w:sz w:val="24"/>
          <w:szCs w:val="24"/>
        </w:rPr>
        <w:t>Din  adapostul</w:t>
      </w:r>
      <w:proofErr w:type="gramEnd"/>
      <w:r w:rsidR="001F7529" w:rsidRPr="001F7529">
        <w:rPr>
          <w:rFonts w:ascii="Arial" w:hAnsi="Arial" w:cs="Arial"/>
          <w:sz w:val="24"/>
          <w:szCs w:val="24"/>
        </w:rPr>
        <w:t xml:space="preserve"> pentru caini fara stapan </w:t>
      </w:r>
      <w:r w:rsidR="001F7529" w:rsidRPr="001F7529">
        <w:rPr>
          <w:rFonts w:ascii="Arial" w:hAnsi="Arial" w:cs="Arial"/>
          <w:bCs/>
          <w:sz w:val="24"/>
          <w:szCs w:val="24"/>
        </w:rPr>
        <w:t>au fost adoptati 175 de cain</w:t>
      </w:r>
      <w:r w:rsidR="00DD4AC4">
        <w:rPr>
          <w:rFonts w:ascii="Arial" w:hAnsi="Arial" w:cs="Arial"/>
          <w:bCs/>
          <w:sz w:val="24"/>
          <w:szCs w:val="24"/>
        </w:rPr>
        <w:t>i iar 32 caini au fost</w:t>
      </w:r>
      <w:r w:rsidR="001F7529" w:rsidRPr="001F7529">
        <w:rPr>
          <w:rFonts w:ascii="Arial" w:hAnsi="Arial" w:cs="Arial"/>
          <w:bCs/>
          <w:sz w:val="24"/>
          <w:szCs w:val="24"/>
        </w:rPr>
        <w:t xml:space="preserve"> revendicati de catre cetatenii din Municipiul Oradea.</w:t>
      </w:r>
    </w:p>
    <w:p w:rsidR="001F7529" w:rsidRPr="001F7529" w:rsidRDefault="001F7529" w:rsidP="00FD0E99">
      <w:pPr>
        <w:pStyle w:val="ListParagraph"/>
        <w:ind w:left="0" w:firstLine="720"/>
        <w:jc w:val="both"/>
        <w:rPr>
          <w:rFonts w:ascii="Arial" w:hAnsi="Arial" w:cs="Arial"/>
        </w:rPr>
      </w:pPr>
      <w:r w:rsidRPr="001F7529">
        <w:rPr>
          <w:rFonts w:ascii="Arial" w:hAnsi="Arial" w:cs="Arial"/>
        </w:rPr>
        <w:t xml:space="preserve">In cursul anului 2018, SC Administraţia Domeniului Public SA, operatorul Serviciului specializat </w:t>
      </w:r>
      <w:r w:rsidRPr="001F7529">
        <w:rPr>
          <w:rFonts w:ascii="Arial" w:hAnsi="Arial" w:cs="Arial"/>
          <w:lang w:val="ro-RO"/>
        </w:rPr>
        <w:t>pentru gestionarea câinilor fără stăpân din Municipiul Oradea</w:t>
      </w:r>
      <w:r w:rsidRPr="001F7529">
        <w:rPr>
          <w:rFonts w:ascii="Arial" w:hAnsi="Arial" w:cs="Arial"/>
        </w:rPr>
        <w:t xml:space="preserve">, </w:t>
      </w:r>
      <w:proofErr w:type="gramStart"/>
      <w:r w:rsidRPr="001F7529">
        <w:rPr>
          <w:rFonts w:ascii="Arial" w:hAnsi="Arial" w:cs="Arial"/>
        </w:rPr>
        <w:t>a</w:t>
      </w:r>
      <w:proofErr w:type="gramEnd"/>
      <w:r w:rsidRPr="001F7529">
        <w:rPr>
          <w:rFonts w:ascii="Arial" w:hAnsi="Arial" w:cs="Arial"/>
        </w:rPr>
        <w:t xml:space="preserve"> asigurat realiza</w:t>
      </w:r>
      <w:r w:rsidR="00DD4AC4">
        <w:rPr>
          <w:rFonts w:ascii="Arial" w:hAnsi="Arial" w:cs="Arial"/>
        </w:rPr>
        <w:t xml:space="preserve">rea serviciului de </w:t>
      </w:r>
      <w:r w:rsidRPr="001F7529">
        <w:rPr>
          <w:rFonts w:ascii="Arial" w:hAnsi="Arial" w:cs="Arial"/>
        </w:rPr>
        <w:t>sterilizare pentr</w:t>
      </w:r>
      <w:r w:rsidR="00DD4AC4">
        <w:rPr>
          <w:rFonts w:ascii="Arial" w:hAnsi="Arial" w:cs="Arial"/>
        </w:rPr>
        <w:t xml:space="preserve">u cainii fara stapan capturati </w:t>
      </w:r>
      <w:r w:rsidRPr="001F7529">
        <w:rPr>
          <w:rFonts w:ascii="Arial" w:hAnsi="Arial" w:cs="Arial"/>
        </w:rPr>
        <w:t>de pe domeniul public al Municipiului Oradea.</w:t>
      </w:r>
    </w:p>
    <w:p w:rsidR="001F7529" w:rsidRPr="001F7529" w:rsidRDefault="001F7529" w:rsidP="00FD0E99">
      <w:pPr>
        <w:ind w:firstLine="720"/>
        <w:jc w:val="both"/>
        <w:rPr>
          <w:rFonts w:ascii="Arial" w:hAnsi="Arial" w:cs="Arial"/>
        </w:rPr>
      </w:pPr>
      <w:r w:rsidRPr="001F7529">
        <w:rPr>
          <w:rFonts w:ascii="Arial" w:hAnsi="Arial" w:cs="Arial"/>
        </w:rPr>
        <w:t>SC Administraţia Domeniului Public SA  a efectuat  in cursul  anului 2018 lucrari la adapostul Grivei care au constat in  lucrari de intretinere si reparatii la custi, umbrare, fapt ce confera  conditii optime de cazare a cainilor fara stapan din Municipiul Oradea.</w:t>
      </w:r>
    </w:p>
    <w:p w:rsidR="001F7529" w:rsidRDefault="001F7529" w:rsidP="00FD0E99">
      <w:pPr>
        <w:ind w:firstLine="720"/>
        <w:jc w:val="both"/>
        <w:rPr>
          <w:rFonts w:ascii="Arial" w:hAnsi="Arial" w:cs="Arial"/>
        </w:rPr>
      </w:pPr>
      <w:r w:rsidRPr="001F7529">
        <w:rPr>
          <w:rFonts w:ascii="Arial" w:hAnsi="Arial" w:cs="Arial"/>
          <w:lang w:val="ro-RO"/>
        </w:rPr>
        <w:t>Totodata operatorul Serviciului pentru gestionarea câinilor fără stăpân din Municipiul Oradea,</w:t>
      </w:r>
      <w:r w:rsidRPr="001F7529">
        <w:rPr>
          <w:rFonts w:ascii="Arial" w:hAnsi="Arial" w:cs="Arial"/>
        </w:rPr>
        <w:t xml:space="preserve"> SC Administraţia Domeniului Public SA,</w:t>
      </w:r>
      <w:r w:rsidRPr="001F7529">
        <w:rPr>
          <w:rFonts w:ascii="Arial" w:hAnsi="Arial" w:cs="Arial"/>
          <w:lang w:val="ro-RO"/>
        </w:rPr>
        <w:t xml:space="preserve"> in baza  evaluarii numărului de câini fără stăpân aflaţi pe raza Mu</w:t>
      </w:r>
      <w:r w:rsidR="00FB035A">
        <w:rPr>
          <w:rFonts w:ascii="Arial" w:hAnsi="Arial" w:cs="Arial"/>
          <w:lang w:val="ro-RO"/>
        </w:rPr>
        <w:t>nicipiului Oradea, a intocmit  P</w:t>
      </w:r>
      <w:r w:rsidRPr="001F7529">
        <w:rPr>
          <w:rFonts w:ascii="Arial" w:hAnsi="Arial" w:cs="Arial"/>
          <w:lang w:val="ro-RO"/>
        </w:rPr>
        <w:t>lan</w:t>
      </w:r>
      <w:r w:rsidR="00FB035A">
        <w:rPr>
          <w:rFonts w:ascii="Arial" w:hAnsi="Arial" w:cs="Arial"/>
          <w:lang w:val="ro-RO"/>
        </w:rPr>
        <w:t>ul</w:t>
      </w:r>
      <w:r w:rsidRPr="001F7529">
        <w:rPr>
          <w:rFonts w:ascii="Arial" w:hAnsi="Arial" w:cs="Arial"/>
          <w:lang w:val="ro-RO"/>
        </w:rPr>
        <w:t xml:space="preserve"> de acţiune pentru anul 2018 privind  gestionarea câinilor fără stăpân din Municipiul Oradea, conform</w:t>
      </w:r>
      <w:r w:rsidRPr="001F7529">
        <w:rPr>
          <w:rStyle w:val="WW-Absatz-Standardschriftart11"/>
          <w:lang w:val="ro-RO"/>
        </w:rPr>
        <w:t xml:space="preserve"> </w:t>
      </w:r>
      <w:r w:rsidRPr="001F7529">
        <w:rPr>
          <w:rStyle w:val="do1"/>
          <w:rFonts w:ascii="Arial" w:hAnsi="Arial" w:cs="Arial"/>
          <w:sz w:val="24"/>
          <w:szCs w:val="24"/>
          <w:lang w:val="ro-RO"/>
        </w:rPr>
        <w:t>Normelor metodologice de aplicare a Ordonanţei de urgenţă a Guvernului nr. 155/2001 privind aprobarea programului de gestionare a câinilor fără stăpân</w:t>
      </w:r>
      <w:r w:rsidRPr="001F7529">
        <w:rPr>
          <w:rFonts w:ascii="Arial" w:hAnsi="Arial" w:cs="Arial"/>
          <w:lang w:val="ro-RO"/>
        </w:rPr>
        <w:t xml:space="preserve"> aprobate prin HG nr.1059/11.12.2013 si </w:t>
      </w:r>
      <w:r w:rsidRPr="001F7529">
        <w:rPr>
          <w:rFonts w:ascii="Arial" w:hAnsi="Arial" w:cs="Arial"/>
        </w:rPr>
        <w:t xml:space="preserve">HCL nr.69/17.02.2014, Regulamentul privind organizarea şi funcţionarea Serviciului specializat  pentru gestionarea </w:t>
      </w:r>
      <w:r w:rsidRPr="001F7529">
        <w:rPr>
          <w:rFonts w:ascii="Arial" w:hAnsi="Arial" w:cs="Arial"/>
          <w:lang w:val="ro-RO"/>
        </w:rPr>
        <w:t>câinilor fără stăpân</w:t>
      </w:r>
      <w:r w:rsidRPr="001F7529">
        <w:rPr>
          <w:rFonts w:ascii="Arial" w:hAnsi="Arial" w:cs="Arial"/>
        </w:rPr>
        <w:t xml:space="preserve"> din Municipiul Oradea.</w:t>
      </w:r>
    </w:p>
    <w:p w:rsidR="00585BF4" w:rsidRPr="001F7529" w:rsidRDefault="00585BF4" w:rsidP="00FD0E99">
      <w:pPr>
        <w:ind w:firstLine="720"/>
        <w:jc w:val="both"/>
        <w:rPr>
          <w:rFonts w:ascii="Arial" w:hAnsi="Arial" w:cs="Arial"/>
        </w:rPr>
      </w:pPr>
    </w:p>
    <w:p w:rsidR="001F7529" w:rsidRPr="001F7529" w:rsidRDefault="001F7529" w:rsidP="00FD0E99">
      <w:pPr>
        <w:jc w:val="both"/>
        <w:rPr>
          <w:rFonts w:ascii="Arial" w:hAnsi="Arial" w:cs="Arial"/>
          <w:b/>
          <w:lang w:val="ro-RO"/>
        </w:rPr>
      </w:pPr>
      <w:r w:rsidRPr="001F7529">
        <w:rPr>
          <w:rFonts w:ascii="Arial" w:hAnsi="Arial" w:cs="Arial"/>
          <w:b/>
          <w:lang w:val="ro-RO"/>
        </w:rPr>
        <w:t>4.7. Spaţii Verzi</w:t>
      </w:r>
    </w:p>
    <w:p w:rsidR="001F7529" w:rsidRPr="001F7529" w:rsidRDefault="001F7529" w:rsidP="00FD0E99">
      <w:pPr>
        <w:jc w:val="both"/>
        <w:rPr>
          <w:rFonts w:ascii="Arial" w:hAnsi="Arial" w:cs="Arial"/>
          <w:lang w:val="ro-RO"/>
        </w:rPr>
      </w:pPr>
      <w:r w:rsidRPr="001F7529">
        <w:rPr>
          <w:rFonts w:ascii="Arial" w:hAnsi="Arial" w:cs="Arial"/>
          <w:lang w:val="ro-RO"/>
        </w:rPr>
        <w:t xml:space="preserve">        În cursul anului 2018 au fost amenajate şi reabilitate zone verzi pe suprafata de 10.095 mp, in valoare de 17370,08 lei, principalele zone în care s-au făcut aceste  lucrări fiind: parc Feldioarei, scuar Rosiorilor, Lugojului, Splaiul Crisanei, alveole Onestilor, Barcaului, Calarasilor, pista de biciclete mal Peta, Aleea Calinului, Piata Ferdinand, Francz Schubert.</w:t>
      </w:r>
    </w:p>
    <w:p w:rsidR="002441D4" w:rsidRDefault="002441D4" w:rsidP="00FD0E99">
      <w:pPr>
        <w:jc w:val="both"/>
        <w:rPr>
          <w:rFonts w:ascii="Arial" w:hAnsi="Arial" w:cs="Arial"/>
          <w:lang w:val="ro-RO"/>
        </w:rPr>
      </w:pPr>
    </w:p>
    <w:p w:rsidR="002441D4" w:rsidRPr="001F7529" w:rsidRDefault="002441D4" w:rsidP="00FD0E99">
      <w:pPr>
        <w:jc w:val="both"/>
        <w:rPr>
          <w:rFonts w:ascii="Arial" w:hAnsi="Arial" w:cs="Arial"/>
          <w:lang w:val="ro-RO"/>
        </w:rPr>
      </w:pPr>
    </w:p>
    <w:p w:rsidR="002441D4" w:rsidRDefault="001F7529" w:rsidP="00FD0E99">
      <w:pPr>
        <w:jc w:val="both"/>
        <w:rPr>
          <w:rFonts w:ascii="Arial" w:hAnsi="Arial" w:cs="Arial"/>
          <w:b/>
          <w:lang w:val="ro-RO"/>
        </w:rPr>
      </w:pPr>
      <w:r w:rsidRPr="001F7529">
        <w:rPr>
          <w:rFonts w:ascii="Arial" w:hAnsi="Arial" w:cs="Arial"/>
          <w:b/>
          <w:lang w:val="ro-RO"/>
        </w:rPr>
        <w:t>4.7.1. Acorduri de colaborare spaţii verzi</w:t>
      </w:r>
      <w:r w:rsidR="002441D4">
        <w:rPr>
          <w:rFonts w:ascii="Arial" w:hAnsi="Arial" w:cs="Arial"/>
          <w:b/>
          <w:lang w:val="ro-RO"/>
        </w:rPr>
        <w:t xml:space="preserve"> </w:t>
      </w:r>
    </w:p>
    <w:p w:rsidR="001F7529" w:rsidRPr="002441D4" w:rsidRDefault="002441D4" w:rsidP="00FD0E99">
      <w:pPr>
        <w:jc w:val="both"/>
        <w:rPr>
          <w:rFonts w:ascii="Arial" w:hAnsi="Arial" w:cs="Arial"/>
          <w:b/>
          <w:lang w:val="ro-RO"/>
        </w:rPr>
      </w:pPr>
      <w:r>
        <w:rPr>
          <w:rFonts w:ascii="Arial" w:hAnsi="Arial" w:cs="Arial"/>
          <w:lang w:val="ro-RO"/>
        </w:rPr>
        <w:t xml:space="preserve">            </w:t>
      </w:r>
      <w:r w:rsidR="001F7529" w:rsidRPr="001F7529">
        <w:rPr>
          <w:rFonts w:ascii="Arial" w:hAnsi="Arial" w:cs="Arial"/>
          <w:lang w:val="ro-RO"/>
        </w:rPr>
        <w:t>In cursul anului 2018 au fost încheiate 8 Acorduri de colaborare cu agenţi economici, în vederea punerii în aplicare a programului de conservare a zonelor verzi din municipiul Oradea:</w:t>
      </w:r>
    </w:p>
    <w:p w:rsidR="001F7529" w:rsidRPr="001F7529" w:rsidRDefault="001F7529" w:rsidP="00FD0E99">
      <w:pPr>
        <w:ind w:firstLine="720"/>
        <w:jc w:val="both"/>
        <w:rPr>
          <w:rFonts w:ascii="Arial" w:hAnsi="Arial" w:cs="Arial"/>
          <w:lang w:val="ro-RO"/>
        </w:rPr>
      </w:pPr>
      <w:r w:rsidRPr="001F7529">
        <w:rPr>
          <w:rFonts w:ascii="Arial" w:hAnsi="Arial" w:cs="Arial"/>
          <w:lang w:val="ro-RO"/>
        </w:rPr>
        <w:t>-SC KRIZOLITUS IMPEX SRL – amenajare si intretinere scuar situat in Calea Clujului - 183 mp, Cuza Voda – 110 mp, Tudor Vladimirescu – 650 mp;</w:t>
      </w:r>
    </w:p>
    <w:p w:rsidR="001F7529" w:rsidRPr="001F7529" w:rsidRDefault="001F7529" w:rsidP="00FD0E99">
      <w:pPr>
        <w:ind w:firstLine="720"/>
        <w:jc w:val="both"/>
        <w:rPr>
          <w:rFonts w:ascii="Arial" w:hAnsi="Arial" w:cs="Arial"/>
          <w:lang w:val="ro-RO"/>
        </w:rPr>
      </w:pPr>
      <w:r w:rsidRPr="001F7529">
        <w:rPr>
          <w:rFonts w:ascii="Arial" w:hAnsi="Arial" w:cs="Arial"/>
          <w:lang w:val="ro-RO"/>
        </w:rPr>
        <w:lastRenderedPageBreak/>
        <w:t>- Biserica TABOR – amenajare si intretinere zona verde situata in vecinatatea bisericii – Str. Meiului- 388 mp;</w:t>
      </w:r>
    </w:p>
    <w:p w:rsidR="001F7529" w:rsidRPr="001F7529" w:rsidRDefault="001F7529" w:rsidP="00FD0E99">
      <w:pPr>
        <w:ind w:firstLine="720"/>
        <w:jc w:val="both"/>
        <w:rPr>
          <w:rFonts w:ascii="Arial" w:hAnsi="Arial" w:cs="Arial"/>
          <w:lang w:val="ro-RO"/>
        </w:rPr>
      </w:pPr>
      <w:r w:rsidRPr="001F7529">
        <w:rPr>
          <w:rFonts w:ascii="Arial" w:hAnsi="Arial" w:cs="Arial"/>
          <w:lang w:val="ro-RO"/>
        </w:rPr>
        <w:t>- SC SIS MANAGEMENT SRL– amenajare si intretinere spatii verzi intersectie str. Codrilor, Aleea Strandului, str. Olteniei – 800 mp;</w:t>
      </w:r>
    </w:p>
    <w:p w:rsidR="001F7529" w:rsidRPr="001F7529" w:rsidRDefault="001F7529" w:rsidP="00FD0E99">
      <w:pPr>
        <w:ind w:firstLine="720"/>
        <w:jc w:val="both"/>
        <w:rPr>
          <w:rFonts w:ascii="Arial" w:hAnsi="Arial" w:cs="Arial"/>
          <w:lang w:val="ro-RO"/>
        </w:rPr>
      </w:pPr>
      <w:r w:rsidRPr="001F7529">
        <w:rPr>
          <w:rFonts w:ascii="Arial" w:hAnsi="Arial" w:cs="Arial"/>
          <w:lang w:val="ro-RO"/>
        </w:rPr>
        <w:t>-SC COSTA VOC IMPEX SRL- amenajare si intretinere sens giratoriu intersectie str. Onestilor , str. Barcaului – 200 mp;</w:t>
      </w:r>
    </w:p>
    <w:p w:rsidR="001F7529" w:rsidRPr="001F7529" w:rsidRDefault="001F7529" w:rsidP="00FD0E99">
      <w:pPr>
        <w:ind w:firstLine="720"/>
        <w:jc w:val="both"/>
        <w:rPr>
          <w:rFonts w:ascii="Arial" w:hAnsi="Arial" w:cs="Arial"/>
          <w:lang w:val="ro-RO"/>
        </w:rPr>
      </w:pPr>
      <w:r w:rsidRPr="001F7529">
        <w:rPr>
          <w:rFonts w:ascii="Arial" w:hAnsi="Arial" w:cs="Arial"/>
          <w:lang w:val="ro-RO"/>
        </w:rPr>
        <w:t>-SC CIDAN SRL – amenajare si intretinere spatiu verde sens giratoriu str. Nojoridului intersectie pasaj suprateran cart. Grigorescu – 200 mp;</w:t>
      </w:r>
    </w:p>
    <w:p w:rsidR="001F7529" w:rsidRPr="001F7529" w:rsidRDefault="001F7529" w:rsidP="00FD0E99">
      <w:pPr>
        <w:ind w:firstLine="720"/>
        <w:jc w:val="both"/>
        <w:rPr>
          <w:rFonts w:ascii="Arial" w:hAnsi="Arial" w:cs="Arial"/>
          <w:lang w:val="ro-RO"/>
        </w:rPr>
      </w:pPr>
      <w:r w:rsidRPr="001F7529">
        <w:rPr>
          <w:rFonts w:ascii="Arial" w:hAnsi="Arial" w:cs="Arial"/>
          <w:lang w:val="ro-RO"/>
        </w:rPr>
        <w:t>- SC EBERSPAECHER EXHAUST TECHNOLOGY ROMANIA SRL – amenajare si intretinere spatii verzi sens giratoriu Calea Borsului nr. 32 – 720 mp;</w:t>
      </w:r>
    </w:p>
    <w:p w:rsidR="001F7529" w:rsidRPr="001F7529" w:rsidRDefault="001F7529" w:rsidP="00FD0E99">
      <w:pPr>
        <w:ind w:firstLine="720"/>
        <w:jc w:val="both"/>
        <w:rPr>
          <w:rFonts w:ascii="Arial" w:hAnsi="Arial" w:cs="Arial"/>
          <w:lang w:val="ro-RO"/>
        </w:rPr>
      </w:pPr>
      <w:r w:rsidRPr="001F7529">
        <w:rPr>
          <w:rFonts w:ascii="Arial" w:hAnsi="Arial" w:cs="Arial"/>
          <w:lang w:val="ro-RO"/>
        </w:rPr>
        <w:t>- SC GL 4 PERFORMANCE SRL – amenajare si intretinere spatiu verde sens giratoriu intersectie hypermarketuri Kaufland si Lidl, sos. Borsului – 78.5 mp;</w:t>
      </w:r>
    </w:p>
    <w:p w:rsidR="001F7529" w:rsidRPr="001F7529" w:rsidRDefault="001F7529" w:rsidP="00FD0E99">
      <w:pPr>
        <w:ind w:firstLine="720"/>
        <w:jc w:val="both"/>
        <w:rPr>
          <w:rFonts w:ascii="Arial" w:hAnsi="Arial" w:cs="Arial"/>
          <w:lang w:val="ro-RO"/>
        </w:rPr>
      </w:pPr>
      <w:r w:rsidRPr="001F7529">
        <w:rPr>
          <w:rFonts w:ascii="Arial" w:hAnsi="Arial" w:cs="Arial"/>
          <w:lang w:val="ro-RO"/>
        </w:rPr>
        <w:t>- SC SMART WARE SRL – amenajare si intretinere spatiu verde situat in str. Barcaului – 3800 mp.</w:t>
      </w:r>
    </w:p>
    <w:p w:rsidR="001F7529" w:rsidRPr="001F7529" w:rsidRDefault="001F7529" w:rsidP="00FD0E99">
      <w:pPr>
        <w:ind w:firstLine="720"/>
        <w:jc w:val="both"/>
        <w:rPr>
          <w:rFonts w:ascii="Arial" w:hAnsi="Arial" w:cs="Arial"/>
          <w:lang w:val="ro-RO"/>
        </w:rPr>
      </w:pPr>
    </w:p>
    <w:p w:rsidR="001F7529" w:rsidRDefault="001F7529" w:rsidP="00FD0E99">
      <w:pPr>
        <w:ind w:firstLine="720"/>
        <w:jc w:val="both"/>
        <w:rPr>
          <w:rFonts w:ascii="Arial" w:hAnsi="Arial" w:cs="Arial"/>
          <w:lang w:val="ro-RO"/>
        </w:rPr>
      </w:pPr>
      <w:r w:rsidRPr="001F7529">
        <w:rPr>
          <w:rFonts w:ascii="Arial" w:hAnsi="Arial" w:cs="Arial"/>
          <w:lang w:val="ro-RO"/>
        </w:rPr>
        <w:t>In total in Municipiul Oradea sunt in vigoare un numar de 45 de Acorduri de colaborare cu agenţi economici, în vederea punerii în aplicare a programului de conservare a zonelor verzi din Municipiul Oradea, pe o suprafata cumulata de aproximativ 37888 mp.</w:t>
      </w:r>
    </w:p>
    <w:p w:rsidR="00BF1F6D" w:rsidRPr="001F7529" w:rsidRDefault="00BF1F6D" w:rsidP="00FD0E99">
      <w:pPr>
        <w:jc w:val="both"/>
        <w:rPr>
          <w:rFonts w:ascii="Arial" w:hAnsi="Arial" w:cs="Arial"/>
          <w:lang w:val="ro-RO"/>
        </w:rPr>
      </w:pPr>
    </w:p>
    <w:p w:rsidR="001F7529" w:rsidRDefault="001F7529" w:rsidP="00FD0E99">
      <w:pPr>
        <w:jc w:val="both"/>
        <w:rPr>
          <w:rFonts w:ascii="Arial" w:hAnsi="Arial" w:cs="Arial"/>
          <w:b/>
          <w:bCs/>
          <w:lang w:val="fr-FR"/>
        </w:rPr>
      </w:pPr>
      <w:r w:rsidRPr="001F7529">
        <w:rPr>
          <w:rFonts w:ascii="Arial" w:hAnsi="Arial" w:cs="Arial"/>
          <w:b/>
          <w:bCs/>
          <w:lang w:val="fr-FR"/>
        </w:rPr>
        <w:t xml:space="preserve"> 4.7.2. Lucrări </w:t>
      </w:r>
      <w:proofErr w:type="gramStart"/>
      <w:r w:rsidRPr="001F7529">
        <w:rPr>
          <w:rFonts w:ascii="Arial" w:hAnsi="Arial" w:cs="Arial"/>
          <w:b/>
          <w:bCs/>
          <w:lang w:val="fr-FR"/>
        </w:rPr>
        <w:t>de întreţinere</w:t>
      </w:r>
      <w:proofErr w:type="gramEnd"/>
      <w:r w:rsidRPr="001F7529">
        <w:rPr>
          <w:rFonts w:ascii="Arial" w:hAnsi="Arial" w:cs="Arial"/>
          <w:b/>
          <w:bCs/>
          <w:lang w:val="fr-FR"/>
        </w:rPr>
        <w:t xml:space="preserve"> spaţii verzi</w:t>
      </w:r>
    </w:p>
    <w:p w:rsidR="002441D4" w:rsidRPr="001F7529" w:rsidRDefault="002441D4" w:rsidP="00FD0E99">
      <w:pPr>
        <w:jc w:val="both"/>
        <w:rPr>
          <w:rFonts w:ascii="Arial" w:hAnsi="Arial" w:cs="Arial"/>
          <w:b/>
          <w:bCs/>
          <w:lang w:val="fr-FR"/>
        </w:rPr>
      </w:pPr>
    </w:p>
    <w:tbl>
      <w:tblPr>
        <w:tblW w:w="10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6891"/>
        <w:gridCol w:w="1449"/>
        <w:gridCol w:w="1366"/>
      </w:tblGrid>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bCs/>
              </w:rPr>
            </w:pPr>
            <w:r w:rsidRPr="001F7529">
              <w:rPr>
                <w:rFonts w:ascii="Arial" w:hAnsi="Arial" w:cs="Arial"/>
                <w:b/>
                <w:bCs/>
              </w:rPr>
              <w:t>Nr. Crt.</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bCs/>
                <w:lang w:val="it-IT"/>
              </w:rPr>
            </w:pPr>
            <w:r w:rsidRPr="001F7529">
              <w:rPr>
                <w:rFonts w:ascii="Arial" w:hAnsi="Arial" w:cs="Arial"/>
                <w:b/>
                <w:bCs/>
                <w:lang w:val="it-IT"/>
              </w:rPr>
              <w:t xml:space="preserve">             Activitate </w:t>
            </w:r>
          </w:p>
        </w:tc>
        <w:tc>
          <w:tcPr>
            <w:tcW w:w="1449"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bCs/>
                <w:lang w:val="fr-FR"/>
              </w:rPr>
            </w:pPr>
            <w:r w:rsidRPr="001F7529">
              <w:rPr>
                <w:rFonts w:ascii="Arial" w:hAnsi="Arial" w:cs="Arial"/>
                <w:b/>
                <w:bCs/>
                <w:lang w:val="fr-FR"/>
              </w:rPr>
              <w:t>Realizări   2017</w:t>
            </w:r>
          </w:p>
        </w:tc>
        <w:tc>
          <w:tcPr>
            <w:tcW w:w="1366"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bCs/>
                <w:lang w:val="fr-FR"/>
              </w:rPr>
            </w:pPr>
            <w:r w:rsidRPr="001F7529">
              <w:rPr>
                <w:rFonts w:ascii="Arial" w:hAnsi="Arial" w:cs="Arial"/>
                <w:b/>
                <w:bCs/>
                <w:lang w:val="fr-FR"/>
              </w:rPr>
              <w:t>Realizări  2018</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rPr>
            </w:pP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bCs/>
                <w:lang w:val="it-IT"/>
              </w:rPr>
            </w:pPr>
            <w:r w:rsidRPr="001F7529">
              <w:rPr>
                <w:rFonts w:ascii="Arial" w:hAnsi="Arial" w:cs="Arial"/>
                <w:b/>
                <w:bCs/>
                <w:lang w:val="it-IT"/>
              </w:rPr>
              <w:t>CHELTUIELI CURENTE</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i/>
                <w:lang w:val="fr-FR"/>
              </w:rPr>
            </w:pP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1</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1 Decembrie (prestator SC RER Ecologic)</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182.828</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210.417</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2</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IC Bratianu (prestator SC Adenandra SRL)</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146.931</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152.233</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3</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Onisifor Ghibu (prestator SC RER Ecologic)</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10.914</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15.923</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4</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Traian  (prestator SC RER Ecologic Service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12.370</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16.699</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5</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Ghioceilor (prestator SC Adenandra SRL)</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43.747</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45.503</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6</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scuar Piaţa Devei (prestator SC RER Ecologic Service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4.248</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6.550</w:t>
            </w:r>
          </w:p>
        </w:tc>
      </w:tr>
      <w:tr w:rsidR="001F7529" w:rsidRPr="001F7529" w:rsidTr="00270591">
        <w:trPr>
          <w:trHeight w:val="471"/>
        </w:trPr>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7</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Tăranilor (prestator SC RER Ecologic)</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6.157</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12.802</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8</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Întreţinere parc Petofi, scuar central Bd. Dacia, sens girat. Bd. Dacia/sens girat. Bd. Dacia/ str. Transilvaniei, Bd. Dacia/ str. Carpaţi, Borşului- parc Industrial ( prestator SC Adenandra)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86.830</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87.201</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  9</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Libertăţii  (prestator SC Adenandra SRL)</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52.406</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59.540</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10</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Sala Sporturilor (prestator SC RER Ecologic Service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11.929</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15.677</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11</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22 Decembrie (prestator SC RER Vest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35.615</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74.013</w:t>
            </w:r>
          </w:p>
        </w:tc>
      </w:tr>
      <w:tr w:rsidR="001F7529" w:rsidRPr="001F7529" w:rsidTr="00270591">
        <w:trPr>
          <w:trHeight w:val="70"/>
        </w:trPr>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12</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întreţinere parc Teiului ((prestator SC RER Vest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9.199</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24.648</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13</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 xml:space="preserve">Lucrari de intretinere parc M. Viteazul (prestator SC </w:t>
            </w:r>
            <w:r w:rsidRPr="001F7529">
              <w:rPr>
                <w:rFonts w:ascii="Arial" w:hAnsi="Arial" w:cs="Arial"/>
                <w:lang w:val="it-IT"/>
              </w:rPr>
              <w:lastRenderedPageBreak/>
              <w:t>Adenandra SRL)</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lastRenderedPageBreak/>
              <w:t>177.986</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162.442</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lastRenderedPageBreak/>
              <w:t>14</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Lucrari de intretinere parc Padisului (prestator SC RER Vest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27.195</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25.929</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15</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Lucrari de intretinere parc Salca I ( prestator SC Profi Garden SRL)</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125.200</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127.275</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16</w:t>
            </w:r>
          </w:p>
        </w:tc>
        <w:tc>
          <w:tcPr>
            <w:tcW w:w="6891"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it-IT"/>
              </w:rPr>
            </w:pPr>
            <w:r w:rsidRPr="001F7529">
              <w:rPr>
                <w:rFonts w:ascii="Arial" w:hAnsi="Arial" w:cs="Arial"/>
                <w:lang w:val="it-IT"/>
              </w:rPr>
              <w:t>Lucrari de intretinere parc Salca II (prestator SC RER Vest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92.554</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100.483</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17</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amenajare, modernizare, extindere zone verzi – Lot nr. 1   (prestator SC RER Vest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369.938</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351.670</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18</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amenajare, modernizare, extindere zone verzi – Lot nr. 2   (prestator SC RER Vest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339.751</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344.609</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19</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amenajare, modernizare, extindere zone verzi – Lot nr. 3   ( prestator SC Adenandra SRL)</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464.510</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359.523</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20</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it-IT"/>
              </w:rPr>
            </w:pPr>
            <w:r w:rsidRPr="001F7529">
              <w:rPr>
                <w:rFonts w:ascii="Arial" w:hAnsi="Arial" w:cs="Arial"/>
                <w:lang w:val="it-IT"/>
              </w:rPr>
              <w:t>Lucrări de amenajare, modernizare, extindere zone verzi – Lot nr. 4   (prestator SC RER Vest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270.966</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191.188</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21</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Achiziţie şi plantat arbori şi arbuşti (prestatori : SC AQUAPLANT SRL, SC ADENANDRA SRL)</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188.857</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793.043</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22</w:t>
            </w: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lang w:val="fr-FR"/>
              </w:rPr>
            </w:pPr>
            <w:r w:rsidRPr="001F7529">
              <w:rPr>
                <w:rFonts w:ascii="Arial" w:hAnsi="Arial" w:cs="Arial"/>
                <w:lang w:val="fr-FR"/>
              </w:rPr>
              <w:t xml:space="preserve">Lucrari de cosit vegetatie in Gradina Publica pe dealul Ciuperca  </w:t>
            </w:r>
            <w:r w:rsidRPr="001F7529">
              <w:rPr>
                <w:rFonts w:ascii="Arial" w:hAnsi="Arial" w:cs="Arial"/>
                <w:lang w:val="it-IT"/>
              </w:rPr>
              <w:t>(prestator SC RER Vest SA)</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0</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r w:rsidRPr="001F7529">
              <w:rPr>
                <w:rFonts w:ascii="Arial" w:hAnsi="Arial" w:cs="Arial"/>
                <w:lang w:val="fr-FR"/>
              </w:rPr>
              <w:t>15.231</w:t>
            </w:r>
          </w:p>
        </w:tc>
      </w:tr>
      <w:tr w:rsidR="001F7529" w:rsidRPr="001F7529" w:rsidTr="00270591">
        <w:tc>
          <w:tcPr>
            <w:tcW w:w="588"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lang w:val="fr-FR"/>
              </w:rPr>
            </w:pPr>
          </w:p>
        </w:tc>
        <w:tc>
          <w:tcPr>
            <w:tcW w:w="689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bCs/>
                <w:lang w:val="fr-FR"/>
              </w:rPr>
            </w:pPr>
            <w:r w:rsidRPr="001F7529">
              <w:rPr>
                <w:rFonts w:ascii="Arial" w:hAnsi="Arial" w:cs="Arial"/>
                <w:b/>
                <w:bCs/>
                <w:lang w:val="fr-FR"/>
              </w:rPr>
              <w:t>TOTAL</w:t>
            </w:r>
          </w:p>
        </w:tc>
        <w:tc>
          <w:tcPr>
            <w:tcW w:w="1449"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b/>
                <w:bCs/>
                <w:lang w:val="fr-FR"/>
              </w:rPr>
            </w:pPr>
            <w:r w:rsidRPr="001F7529">
              <w:rPr>
                <w:rFonts w:ascii="Arial" w:hAnsi="Arial" w:cs="Arial"/>
                <w:b/>
                <w:bCs/>
                <w:lang w:val="fr-FR"/>
              </w:rPr>
              <w:t>2.660.131</w:t>
            </w:r>
          </w:p>
        </w:tc>
        <w:tc>
          <w:tcPr>
            <w:tcW w:w="1366"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b/>
                <w:bCs/>
                <w:lang w:val="fr-FR"/>
              </w:rPr>
            </w:pPr>
            <w:r w:rsidRPr="001F7529">
              <w:rPr>
                <w:rFonts w:ascii="Arial" w:hAnsi="Arial" w:cs="Arial"/>
                <w:b/>
                <w:bCs/>
                <w:lang w:val="fr-FR"/>
              </w:rPr>
              <w:t>3.192.599</w:t>
            </w:r>
          </w:p>
        </w:tc>
      </w:tr>
    </w:tbl>
    <w:p w:rsidR="001F7529" w:rsidRPr="001F7529" w:rsidRDefault="001F7529" w:rsidP="00FD0E99">
      <w:pPr>
        <w:tabs>
          <w:tab w:val="left" w:pos="6150"/>
        </w:tabs>
        <w:jc w:val="both"/>
        <w:rPr>
          <w:rFonts w:ascii="Arial" w:hAnsi="Arial" w:cs="Arial"/>
          <w:b/>
          <w:bCs/>
          <w:lang w:val="ro-RO"/>
        </w:rPr>
      </w:pPr>
    </w:p>
    <w:p w:rsidR="001F7529" w:rsidRPr="001F7529" w:rsidRDefault="001F7529" w:rsidP="00FD0E99">
      <w:pPr>
        <w:tabs>
          <w:tab w:val="left" w:pos="6150"/>
        </w:tabs>
        <w:jc w:val="both"/>
        <w:rPr>
          <w:rFonts w:ascii="Arial" w:hAnsi="Arial" w:cs="Arial"/>
          <w:b/>
          <w:bCs/>
          <w:lang w:val="ro-RO"/>
        </w:rPr>
      </w:pPr>
      <w:r w:rsidRPr="001F7529">
        <w:rPr>
          <w:rFonts w:ascii="Arial" w:hAnsi="Arial" w:cs="Arial"/>
          <w:b/>
          <w:bCs/>
          <w:lang w:val="ro-RO"/>
        </w:rPr>
        <w:tab/>
      </w:r>
    </w:p>
    <w:p w:rsidR="001F7529" w:rsidRDefault="001F7529" w:rsidP="00FD0E99">
      <w:pPr>
        <w:jc w:val="both"/>
        <w:rPr>
          <w:rFonts w:ascii="Arial" w:hAnsi="Arial" w:cs="Arial"/>
          <w:b/>
          <w:bCs/>
          <w:lang w:val="fr-FR"/>
        </w:rPr>
      </w:pPr>
      <w:r w:rsidRPr="001F7529">
        <w:rPr>
          <w:rFonts w:ascii="Arial" w:hAnsi="Arial" w:cs="Arial"/>
          <w:b/>
          <w:bCs/>
          <w:lang w:val="fr-FR"/>
        </w:rPr>
        <w:t xml:space="preserve">4.7.3. Completarea fondului plantat existent, prin lucrări de plantare arbori pe aliniamentele stradale şi parcuri </w:t>
      </w:r>
    </w:p>
    <w:p w:rsidR="00CC14F9" w:rsidRPr="001F7529" w:rsidRDefault="00CC14F9" w:rsidP="00FD0E99">
      <w:pPr>
        <w:jc w:val="both"/>
        <w:rPr>
          <w:rFonts w:ascii="Arial" w:hAnsi="Arial" w:cs="Arial"/>
          <w:b/>
          <w:bCs/>
          <w:lang w:val="fr-FR"/>
        </w:rPr>
      </w:pPr>
    </w:p>
    <w:p w:rsidR="001F7529" w:rsidRPr="001F7529" w:rsidRDefault="005C3158" w:rsidP="00FD0E99">
      <w:pPr>
        <w:jc w:val="both"/>
        <w:rPr>
          <w:rFonts w:ascii="Arial" w:hAnsi="Arial" w:cs="Arial"/>
          <w:lang w:val="fr-FR"/>
        </w:rPr>
      </w:pPr>
      <w:r>
        <w:rPr>
          <w:rFonts w:ascii="Arial" w:hAnsi="Arial" w:cs="Arial"/>
          <w:lang w:val="fr-FR"/>
        </w:rPr>
        <w:t xml:space="preserve">                   </w:t>
      </w:r>
      <w:r w:rsidR="001F7529" w:rsidRPr="001F7529">
        <w:rPr>
          <w:rFonts w:ascii="Arial" w:hAnsi="Arial" w:cs="Arial"/>
          <w:lang w:val="fr-FR"/>
        </w:rPr>
        <w:t xml:space="preserve">În primavara anului 2018 au fost plantaţi un număr de </w:t>
      </w:r>
      <w:r w:rsidR="001F7529" w:rsidRPr="003239B5">
        <w:rPr>
          <w:rFonts w:ascii="Arial" w:hAnsi="Arial" w:cs="Arial"/>
          <w:b/>
          <w:lang w:val="fr-FR"/>
        </w:rPr>
        <w:t xml:space="preserve">272 </w:t>
      </w:r>
      <w:r w:rsidR="001F7529" w:rsidRPr="001F7529">
        <w:rPr>
          <w:rFonts w:ascii="Arial" w:hAnsi="Arial" w:cs="Arial"/>
          <w:lang w:val="fr-FR"/>
        </w:rPr>
        <w:t>arbori ornamentali conform Contractului de furnizare nr.184479/18.04.20</w:t>
      </w:r>
      <w:r w:rsidR="00442F65">
        <w:rPr>
          <w:rFonts w:ascii="Arial" w:hAnsi="Arial" w:cs="Arial"/>
          <w:lang w:val="fr-FR"/>
        </w:rPr>
        <w:t>18 (prestator SC Adenandra SRL)</w:t>
      </w:r>
      <w:proofErr w:type="gramStart"/>
      <w:r w:rsidR="00442F65">
        <w:rPr>
          <w:rFonts w:ascii="Arial" w:hAnsi="Arial" w:cs="Arial"/>
          <w:lang w:val="fr-FR"/>
        </w:rPr>
        <w:t>,din</w:t>
      </w:r>
      <w:proofErr w:type="gramEnd"/>
      <w:r w:rsidR="00442F65">
        <w:rPr>
          <w:rFonts w:ascii="Arial" w:hAnsi="Arial" w:cs="Arial"/>
          <w:lang w:val="fr-FR"/>
        </w:rPr>
        <w:t xml:space="preserve"> speciile Platanus,</w:t>
      </w:r>
      <w:r w:rsidR="00442F65" w:rsidRPr="00442F65">
        <w:rPr>
          <w:rFonts w:ascii="Arial" w:hAnsi="Arial" w:cs="Arial"/>
          <w:lang w:val="fr-FR"/>
        </w:rPr>
        <w:t xml:space="preserve"> </w:t>
      </w:r>
      <w:r w:rsidR="00442F65" w:rsidRPr="001F7529">
        <w:rPr>
          <w:rFonts w:ascii="Arial" w:hAnsi="Arial" w:cs="Arial"/>
          <w:lang w:val="fr-FR"/>
        </w:rPr>
        <w:t>Fraxinus ornus Mecsek</w:t>
      </w:r>
      <w:r w:rsidR="00442F65" w:rsidRPr="00442F65">
        <w:rPr>
          <w:rFonts w:ascii="Arial" w:hAnsi="Arial" w:cs="Arial"/>
          <w:lang w:val="fr-FR"/>
        </w:rPr>
        <w:t xml:space="preserve"> </w:t>
      </w:r>
      <w:r w:rsidR="00442F65">
        <w:rPr>
          <w:rFonts w:ascii="Arial" w:hAnsi="Arial" w:cs="Arial"/>
          <w:lang w:val="fr-FR"/>
        </w:rPr>
        <w:t>,</w:t>
      </w:r>
      <w:r w:rsidR="00442F65" w:rsidRPr="001F7529">
        <w:rPr>
          <w:rFonts w:ascii="Arial" w:hAnsi="Arial" w:cs="Arial"/>
          <w:lang w:val="fr-FR"/>
        </w:rPr>
        <w:t>Fraxinus excelsior</w:t>
      </w:r>
      <w:r w:rsidR="00442F65">
        <w:rPr>
          <w:rFonts w:ascii="Arial" w:hAnsi="Arial" w:cs="Arial"/>
          <w:lang w:val="fr-FR"/>
        </w:rPr>
        <w:t>,cateva din zonele/amplasamentele in ca</w:t>
      </w:r>
      <w:r w:rsidR="00577F3C">
        <w:rPr>
          <w:rFonts w:ascii="Arial" w:hAnsi="Arial" w:cs="Arial"/>
          <w:lang w:val="fr-FR"/>
        </w:rPr>
        <w:t>re au fost facute plantari sunt</w:t>
      </w:r>
      <w:r w:rsidR="00442F65">
        <w:rPr>
          <w:rFonts w:ascii="Arial" w:hAnsi="Arial" w:cs="Arial"/>
          <w:lang w:val="fr-FR"/>
        </w:rPr>
        <w:t xml:space="preserve">: </w:t>
      </w:r>
      <w:r w:rsidR="001F7529" w:rsidRPr="001F7529">
        <w:rPr>
          <w:rFonts w:ascii="Arial" w:hAnsi="Arial" w:cs="Arial"/>
          <w:lang w:val="fr-FR"/>
        </w:rPr>
        <w:t>B</w:t>
      </w:r>
      <w:r w:rsidR="00442F65">
        <w:rPr>
          <w:rFonts w:ascii="Arial" w:hAnsi="Arial" w:cs="Arial"/>
          <w:lang w:val="fr-FR"/>
        </w:rPr>
        <w:t>v</w:t>
      </w:r>
      <w:r w:rsidR="001F7529" w:rsidRPr="001F7529">
        <w:rPr>
          <w:rFonts w:ascii="Arial" w:hAnsi="Arial" w:cs="Arial"/>
          <w:lang w:val="fr-FR"/>
        </w:rPr>
        <w:t>d. Dacia 6 buc</w:t>
      </w:r>
      <w:r w:rsidR="00442F65">
        <w:rPr>
          <w:rFonts w:ascii="Arial" w:hAnsi="Arial" w:cs="Arial"/>
          <w:lang w:val="fr-FR"/>
        </w:rPr>
        <w:t>; Bv</w:t>
      </w:r>
      <w:r w:rsidR="00644766">
        <w:rPr>
          <w:rFonts w:ascii="Arial" w:hAnsi="Arial" w:cs="Arial"/>
          <w:lang w:val="fr-FR"/>
        </w:rPr>
        <w:t>d. Stefan cel M</w:t>
      </w:r>
      <w:r w:rsidR="001F7529" w:rsidRPr="001F7529">
        <w:rPr>
          <w:rFonts w:ascii="Arial" w:hAnsi="Arial" w:cs="Arial"/>
          <w:lang w:val="fr-FR"/>
        </w:rPr>
        <w:t>are – str. S</w:t>
      </w:r>
      <w:r w:rsidR="00644766">
        <w:rPr>
          <w:rFonts w:ascii="Arial" w:hAnsi="Arial" w:cs="Arial"/>
          <w:lang w:val="fr-FR"/>
        </w:rPr>
        <w:t>ecarei pasaj c</w:t>
      </w:r>
      <w:r w:rsidR="00577F3C">
        <w:rPr>
          <w:rFonts w:ascii="Arial" w:hAnsi="Arial" w:cs="Arial"/>
          <w:lang w:val="fr-FR"/>
        </w:rPr>
        <w:t>alea ferata ; str. Codrilor; parc IC Bratianu</w:t>
      </w:r>
      <w:r w:rsidR="00644766">
        <w:rPr>
          <w:rFonts w:ascii="Arial" w:hAnsi="Arial" w:cs="Arial"/>
          <w:lang w:val="fr-FR"/>
        </w:rPr>
        <w:t>;</w:t>
      </w:r>
      <w:r w:rsidR="00577F3C">
        <w:rPr>
          <w:rFonts w:ascii="Arial" w:hAnsi="Arial" w:cs="Arial"/>
          <w:lang w:val="fr-FR"/>
        </w:rPr>
        <w:t xml:space="preserve"> </w:t>
      </w:r>
      <w:r w:rsidR="001F7529" w:rsidRPr="001F7529">
        <w:rPr>
          <w:rFonts w:ascii="Arial" w:hAnsi="Arial" w:cs="Arial"/>
          <w:lang w:val="fr-FR"/>
        </w:rPr>
        <w:t>str.</w:t>
      </w:r>
      <w:r w:rsidR="00577F3C">
        <w:rPr>
          <w:rFonts w:ascii="Arial" w:hAnsi="Arial" w:cs="Arial"/>
          <w:lang w:val="fr-FR"/>
        </w:rPr>
        <w:t xml:space="preserve"> W. Shakespeare</w:t>
      </w:r>
      <w:r w:rsidR="001F7529" w:rsidRPr="001F7529">
        <w:rPr>
          <w:rFonts w:ascii="Arial" w:hAnsi="Arial" w:cs="Arial"/>
          <w:lang w:val="fr-FR"/>
        </w:rPr>
        <w:t>; parc O</w:t>
      </w:r>
      <w:r w:rsidR="00577F3C">
        <w:rPr>
          <w:rFonts w:ascii="Arial" w:hAnsi="Arial" w:cs="Arial"/>
          <w:lang w:val="fr-FR"/>
        </w:rPr>
        <w:t>. Ghibu</w:t>
      </w:r>
      <w:r w:rsidR="001F7529" w:rsidRPr="001F7529">
        <w:rPr>
          <w:rFonts w:ascii="Arial" w:hAnsi="Arial" w:cs="Arial"/>
          <w:lang w:val="fr-FR"/>
        </w:rPr>
        <w:t xml:space="preserve">; parcare </w:t>
      </w:r>
      <w:r w:rsidR="00644766">
        <w:rPr>
          <w:rFonts w:ascii="Arial" w:hAnsi="Arial" w:cs="Arial"/>
          <w:lang w:val="fr-FR"/>
        </w:rPr>
        <w:t>Aquaparc Nimpheea</w:t>
      </w:r>
      <w:r w:rsidR="001F7529" w:rsidRPr="001F7529">
        <w:rPr>
          <w:rFonts w:ascii="Arial" w:hAnsi="Arial" w:cs="Arial"/>
          <w:lang w:val="fr-FR"/>
        </w:rPr>
        <w:t>; parc Ghi</w:t>
      </w:r>
      <w:r w:rsidR="00644766">
        <w:rPr>
          <w:rFonts w:ascii="Arial" w:hAnsi="Arial" w:cs="Arial"/>
          <w:lang w:val="fr-FR"/>
        </w:rPr>
        <w:t>oceilor</w:t>
      </w:r>
      <w:r w:rsidR="001F7529" w:rsidRPr="001F7529">
        <w:rPr>
          <w:rFonts w:ascii="Arial" w:hAnsi="Arial" w:cs="Arial"/>
          <w:lang w:val="fr-FR"/>
        </w:rPr>
        <w:t>; te</w:t>
      </w:r>
      <w:r w:rsidR="00577F3C">
        <w:rPr>
          <w:rFonts w:ascii="Arial" w:hAnsi="Arial" w:cs="Arial"/>
          <w:lang w:val="fr-FR"/>
        </w:rPr>
        <w:t>ren sport O. Goga 6</w:t>
      </w:r>
      <w:r w:rsidR="00644766">
        <w:rPr>
          <w:rFonts w:ascii="Arial" w:hAnsi="Arial" w:cs="Arial"/>
          <w:lang w:val="fr-FR"/>
        </w:rPr>
        <w:t xml:space="preserve">; taluz Peta –str. O. Goga </w:t>
      </w:r>
      <w:r w:rsidR="001F7529" w:rsidRPr="001F7529">
        <w:rPr>
          <w:rFonts w:ascii="Arial" w:hAnsi="Arial" w:cs="Arial"/>
          <w:lang w:val="fr-FR"/>
        </w:rPr>
        <w:t>; Feldioarei – loc d</w:t>
      </w:r>
      <w:r w:rsidR="00577F3C">
        <w:rPr>
          <w:rFonts w:ascii="Arial" w:hAnsi="Arial" w:cs="Arial"/>
          <w:lang w:val="fr-FR"/>
        </w:rPr>
        <w:t>e joaca 9 buc</w:t>
      </w:r>
      <w:r w:rsidR="00644766">
        <w:rPr>
          <w:rFonts w:ascii="Arial" w:hAnsi="Arial" w:cs="Arial"/>
          <w:lang w:val="fr-FR"/>
        </w:rPr>
        <w:t>;</w:t>
      </w:r>
      <w:r w:rsidR="001F7529" w:rsidRPr="001F7529">
        <w:rPr>
          <w:rFonts w:ascii="Arial" w:hAnsi="Arial" w:cs="Arial"/>
          <w:lang w:val="fr-FR"/>
        </w:rPr>
        <w:t xml:space="preserve"> E. Mircea Chitul </w:t>
      </w:r>
      <w:r w:rsidR="00461E11">
        <w:rPr>
          <w:rFonts w:ascii="Arial" w:hAnsi="Arial" w:cs="Arial"/>
          <w:lang w:val="fr-FR"/>
        </w:rPr>
        <w:t xml:space="preserve">                </w:t>
      </w:r>
      <w:r w:rsidR="001F7529" w:rsidRPr="001F7529">
        <w:rPr>
          <w:rFonts w:ascii="Arial" w:hAnsi="Arial" w:cs="Arial"/>
          <w:lang w:val="fr-FR"/>
        </w:rPr>
        <w:t xml:space="preserve">mal cris; Dragos Voda – tarc de caini; parc </w:t>
      </w:r>
      <w:r w:rsidR="00644766">
        <w:rPr>
          <w:rFonts w:ascii="Arial" w:hAnsi="Arial" w:cs="Arial"/>
          <w:lang w:val="fr-FR"/>
        </w:rPr>
        <w:t>N.</w:t>
      </w:r>
      <w:r w:rsidR="001F7529" w:rsidRPr="001F7529">
        <w:rPr>
          <w:rFonts w:ascii="Arial" w:hAnsi="Arial" w:cs="Arial"/>
          <w:lang w:val="fr-FR"/>
        </w:rPr>
        <w:t>Balces</w:t>
      </w:r>
      <w:r w:rsidR="00577F3C">
        <w:rPr>
          <w:rFonts w:ascii="Arial" w:hAnsi="Arial" w:cs="Arial"/>
          <w:lang w:val="fr-FR"/>
        </w:rPr>
        <w:t>cu</w:t>
      </w:r>
      <w:r w:rsidR="001F7529" w:rsidRPr="001F7529">
        <w:rPr>
          <w:rFonts w:ascii="Arial" w:hAnsi="Arial" w:cs="Arial"/>
          <w:lang w:val="fr-FR"/>
        </w:rPr>
        <w:t xml:space="preserve">; Erkel </w:t>
      </w:r>
      <w:r w:rsidR="00644766">
        <w:rPr>
          <w:rFonts w:ascii="Arial" w:hAnsi="Arial" w:cs="Arial"/>
          <w:lang w:val="fr-FR"/>
        </w:rPr>
        <w:t>Ferencz -mal Peta</w:t>
      </w:r>
      <w:r w:rsidR="001F7529" w:rsidRPr="001F7529">
        <w:rPr>
          <w:rFonts w:ascii="Arial" w:hAnsi="Arial" w:cs="Arial"/>
          <w:lang w:val="fr-FR"/>
        </w:rPr>
        <w:t xml:space="preserve">; </w:t>
      </w:r>
    </w:p>
    <w:p w:rsidR="001F7529" w:rsidRPr="00910B29" w:rsidRDefault="001F7529" w:rsidP="00FD0E99">
      <w:pPr>
        <w:tabs>
          <w:tab w:val="left" w:pos="795"/>
          <w:tab w:val="left" w:pos="5579"/>
        </w:tabs>
        <w:jc w:val="both"/>
        <w:rPr>
          <w:rFonts w:ascii="Arial" w:hAnsi="Arial" w:cs="Arial"/>
          <w:lang w:val="fr-FR"/>
        </w:rPr>
      </w:pPr>
      <w:r w:rsidRPr="00FD0E99">
        <w:rPr>
          <w:rFonts w:ascii="Arial" w:hAnsi="Arial" w:cs="Arial"/>
          <w:lang w:val="fr-FR"/>
        </w:rPr>
        <w:t xml:space="preserve">          </w:t>
      </w:r>
      <w:r w:rsidR="005C3158" w:rsidRPr="00FD0E99">
        <w:rPr>
          <w:rFonts w:ascii="Arial" w:hAnsi="Arial" w:cs="Arial"/>
          <w:lang w:val="fr-FR"/>
        </w:rPr>
        <w:t xml:space="preserve">       </w:t>
      </w:r>
      <w:r w:rsidRPr="00FD0E99">
        <w:rPr>
          <w:rFonts w:ascii="Arial" w:hAnsi="Arial" w:cs="Arial"/>
          <w:lang w:val="fr-FR"/>
        </w:rPr>
        <w:t xml:space="preserve"> In toamna anului 2018 au fost plantati </w:t>
      </w:r>
      <w:r w:rsidRPr="00FD0E99">
        <w:rPr>
          <w:rFonts w:ascii="Arial" w:hAnsi="Arial" w:cs="Arial"/>
          <w:b/>
          <w:lang w:val="fr-FR"/>
        </w:rPr>
        <w:t>228</w:t>
      </w:r>
      <w:r w:rsidR="001C201F">
        <w:rPr>
          <w:rFonts w:ascii="Arial" w:hAnsi="Arial" w:cs="Arial"/>
          <w:lang w:val="fr-FR"/>
        </w:rPr>
        <w:t xml:space="preserve"> buc arbori (prestator SC Adenandra SRL)</w:t>
      </w:r>
      <w:r w:rsidR="00644766" w:rsidRPr="00FD0E99">
        <w:rPr>
          <w:rFonts w:ascii="Arial" w:hAnsi="Arial" w:cs="Arial"/>
          <w:lang w:val="fr-FR"/>
        </w:rPr>
        <w:t>,</w:t>
      </w:r>
      <w:r w:rsidR="001C201F">
        <w:rPr>
          <w:rFonts w:ascii="Arial" w:hAnsi="Arial" w:cs="Arial"/>
          <w:lang w:val="fr-FR"/>
        </w:rPr>
        <w:t xml:space="preserve"> </w:t>
      </w:r>
      <w:r w:rsidR="00644766" w:rsidRPr="00FD0E99">
        <w:rPr>
          <w:rFonts w:ascii="Arial" w:hAnsi="Arial" w:cs="Arial"/>
          <w:lang w:val="fr-FR"/>
        </w:rPr>
        <w:t>din spec</w:t>
      </w:r>
      <w:r w:rsidR="00037B16">
        <w:rPr>
          <w:rFonts w:ascii="Arial" w:hAnsi="Arial" w:cs="Arial"/>
          <w:lang w:val="fr-FR"/>
        </w:rPr>
        <w:t xml:space="preserve">iile  Prunus cerasifera Nigra, </w:t>
      </w:r>
      <w:r w:rsidR="00644766" w:rsidRPr="00FD0E99">
        <w:rPr>
          <w:rFonts w:ascii="Arial" w:hAnsi="Arial" w:cs="Arial"/>
          <w:lang w:val="fr-FR"/>
        </w:rPr>
        <w:t>Prunus serulata, Acer negundo Flamingo, Malus floribunda,</w:t>
      </w:r>
      <w:r w:rsidR="00037B16">
        <w:rPr>
          <w:rFonts w:ascii="Arial" w:hAnsi="Arial" w:cs="Arial"/>
          <w:lang w:val="fr-FR"/>
        </w:rPr>
        <w:t xml:space="preserve"> Carpinus betulus Fastigiata, </w:t>
      </w:r>
      <w:r w:rsidR="00644766" w:rsidRPr="00037B16">
        <w:rPr>
          <w:rFonts w:ascii="Arial" w:hAnsi="Arial" w:cs="Arial"/>
          <w:lang w:val="fr-FR"/>
        </w:rPr>
        <w:t>Acer globosum, Crataegus laevigata, Tilia cordata, Fraxinus excelsior,</w:t>
      </w:r>
      <w:r w:rsidR="00CC7A1D">
        <w:rPr>
          <w:rFonts w:ascii="Arial" w:hAnsi="Arial" w:cs="Arial"/>
          <w:lang w:val="fr-FR"/>
        </w:rPr>
        <w:t xml:space="preserve"> </w:t>
      </w:r>
      <w:r w:rsidR="00644766" w:rsidRPr="00037B16">
        <w:rPr>
          <w:rFonts w:ascii="Arial" w:hAnsi="Arial" w:cs="Arial"/>
          <w:lang w:val="fr-FR"/>
        </w:rPr>
        <w:t xml:space="preserve">cateva din amplasamentele pe care au fost plantati arbori fiind:                 </w:t>
      </w:r>
      <w:r w:rsidRPr="00037B16">
        <w:rPr>
          <w:rFonts w:ascii="Arial" w:hAnsi="Arial" w:cs="Arial"/>
          <w:lang w:val="fr-FR"/>
        </w:rPr>
        <w:t xml:space="preserve"> Bd. </w:t>
      </w:r>
      <w:r w:rsidRPr="00910B29">
        <w:rPr>
          <w:rFonts w:ascii="Arial" w:hAnsi="Arial" w:cs="Arial"/>
          <w:lang w:val="fr-FR"/>
        </w:rPr>
        <w:t>Magheru (carote); str. Republicii pietonal; str.Republicii</w:t>
      </w:r>
      <w:r w:rsidR="00644766" w:rsidRPr="00910B29">
        <w:rPr>
          <w:rFonts w:ascii="Arial" w:hAnsi="Arial" w:cs="Arial"/>
          <w:lang w:val="fr-FR"/>
        </w:rPr>
        <w:t>;</w:t>
      </w:r>
      <w:r w:rsidR="00CC7A1D">
        <w:rPr>
          <w:rFonts w:ascii="Arial" w:hAnsi="Arial" w:cs="Arial"/>
          <w:lang w:val="fr-FR"/>
        </w:rPr>
        <w:t xml:space="preserve"> </w:t>
      </w:r>
      <w:r w:rsidR="00644766" w:rsidRPr="00910B29">
        <w:rPr>
          <w:rFonts w:ascii="Arial" w:hAnsi="Arial" w:cs="Arial"/>
          <w:lang w:val="fr-FR"/>
        </w:rPr>
        <w:t>Bvd.</w:t>
      </w:r>
      <w:r w:rsidRPr="00910B29">
        <w:rPr>
          <w:rFonts w:ascii="Arial" w:hAnsi="Arial" w:cs="Arial"/>
          <w:lang w:val="fr-FR"/>
        </w:rPr>
        <w:t xml:space="preserve"> Stefan Cel Mare (autogara; </w:t>
      </w:r>
      <w:r w:rsidR="00644766" w:rsidRPr="00910B29">
        <w:rPr>
          <w:rFonts w:ascii="Arial" w:hAnsi="Arial" w:cs="Arial"/>
          <w:lang w:val="fr-FR"/>
        </w:rPr>
        <w:t>Bvd.</w:t>
      </w:r>
      <w:r w:rsidRPr="00910B29">
        <w:rPr>
          <w:rFonts w:ascii="Arial" w:hAnsi="Arial" w:cs="Arial"/>
          <w:lang w:val="fr-FR"/>
        </w:rPr>
        <w:t>Ste</w:t>
      </w:r>
      <w:r w:rsidR="00CC7A1D">
        <w:rPr>
          <w:rFonts w:ascii="Arial" w:hAnsi="Arial" w:cs="Arial"/>
          <w:lang w:val="fr-FR"/>
        </w:rPr>
        <w:t>fan Cel mare ANL; Matei Basarab</w:t>
      </w:r>
      <w:r w:rsidR="00644766" w:rsidRPr="00910B29">
        <w:rPr>
          <w:rFonts w:ascii="Arial" w:hAnsi="Arial" w:cs="Arial"/>
          <w:lang w:val="fr-FR"/>
        </w:rPr>
        <w:t>;</w:t>
      </w:r>
      <w:r w:rsidR="00CC7A1D">
        <w:rPr>
          <w:rFonts w:ascii="Arial" w:hAnsi="Arial" w:cs="Arial"/>
          <w:lang w:val="fr-FR"/>
        </w:rPr>
        <w:t xml:space="preserve"> </w:t>
      </w:r>
      <w:r w:rsidRPr="00910B29">
        <w:rPr>
          <w:rFonts w:ascii="Arial" w:hAnsi="Arial" w:cs="Arial"/>
          <w:lang w:val="fr-FR"/>
        </w:rPr>
        <w:t>Tudor Vladimirescu; Ecaterina Varga</w:t>
      </w:r>
      <w:r w:rsidR="00644766" w:rsidRPr="00910B29">
        <w:rPr>
          <w:rFonts w:ascii="Arial" w:hAnsi="Arial" w:cs="Arial"/>
          <w:lang w:val="fr-FR"/>
        </w:rPr>
        <w:t xml:space="preserve">; Aleea Gojdu </w:t>
      </w:r>
      <w:r w:rsidRPr="00910B29">
        <w:rPr>
          <w:rFonts w:ascii="Arial" w:hAnsi="Arial" w:cs="Arial"/>
          <w:lang w:val="fr-FR"/>
        </w:rPr>
        <w:t>; Dragos Voda (langa statie auto) - 10 buc; parc Xenopol; parculet Gradinarilor; Aleea Salca R2; Agricultorilor parculet; Liszt Ferencz 41; Apostol Andrei (parcare); Cuza Voda; Horea; parc Adona; parc Salca I.</w:t>
      </w:r>
    </w:p>
    <w:p w:rsidR="005A5D04" w:rsidRDefault="001F7529" w:rsidP="00FD0E99">
      <w:pPr>
        <w:jc w:val="both"/>
        <w:rPr>
          <w:rFonts w:ascii="Arial" w:hAnsi="Arial" w:cs="Arial"/>
        </w:rPr>
      </w:pPr>
      <w:r w:rsidRPr="00910B29">
        <w:rPr>
          <w:rFonts w:ascii="Arial" w:hAnsi="Arial" w:cs="Arial"/>
          <w:lang w:val="fr-FR"/>
        </w:rPr>
        <w:t xml:space="preserve">           </w:t>
      </w:r>
      <w:proofErr w:type="gramStart"/>
      <w:r w:rsidRPr="00804932">
        <w:rPr>
          <w:rFonts w:ascii="Arial" w:hAnsi="Arial" w:cs="Arial"/>
          <w:lang w:val="fr-FR"/>
        </w:rPr>
        <w:t>De asemenea</w:t>
      </w:r>
      <w:proofErr w:type="gramEnd"/>
      <w:r w:rsidRPr="00804932">
        <w:rPr>
          <w:rFonts w:ascii="Arial" w:hAnsi="Arial" w:cs="Arial"/>
          <w:lang w:val="fr-FR"/>
        </w:rPr>
        <w:t xml:space="preserve"> in toamna anului 2018, in prima etapa, s-au plantat </w:t>
      </w:r>
      <w:r w:rsidRPr="00804932">
        <w:rPr>
          <w:rFonts w:ascii="Arial" w:hAnsi="Arial" w:cs="Arial"/>
          <w:b/>
          <w:lang w:val="fr-FR"/>
        </w:rPr>
        <w:t>229</w:t>
      </w:r>
      <w:r w:rsidRPr="00804932">
        <w:rPr>
          <w:rFonts w:ascii="Arial" w:hAnsi="Arial" w:cs="Arial"/>
          <w:lang w:val="fr-FR"/>
        </w:rPr>
        <w:t xml:space="preserve"> buc arbori (prestator SC Aquaplant SRL) conform contractului subsecvent nr. 1 de furnizare arbori nr. 466095 din 26.11.2018, </w:t>
      </w:r>
      <w:r w:rsidR="009636B8" w:rsidRPr="00804932">
        <w:rPr>
          <w:rFonts w:ascii="Arial" w:hAnsi="Arial" w:cs="Arial"/>
          <w:lang w:val="fr-FR"/>
        </w:rPr>
        <w:t xml:space="preserve">au fost plantati arbori din speciile Platanus acerifolia, Prunus cerasifera, Prunus cerasifera Nigra, Abies normandiana, Pinus strobus, </w:t>
      </w:r>
      <w:r w:rsidRPr="00804932">
        <w:rPr>
          <w:rFonts w:ascii="Arial" w:hAnsi="Arial" w:cs="Arial"/>
          <w:lang w:val="fr-FR"/>
        </w:rPr>
        <w:t>pe urmatoar</w:t>
      </w:r>
      <w:r w:rsidR="00037B16" w:rsidRPr="00804932">
        <w:rPr>
          <w:rFonts w:ascii="Arial" w:hAnsi="Arial" w:cs="Arial"/>
          <w:lang w:val="fr-FR"/>
        </w:rPr>
        <w:t>ele amplasamente: str. Aluminei</w:t>
      </w:r>
      <w:r w:rsidRPr="00804932">
        <w:rPr>
          <w:rFonts w:ascii="Arial" w:hAnsi="Arial" w:cs="Arial"/>
          <w:lang w:val="fr-FR"/>
        </w:rPr>
        <w:t xml:space="preserve">; str. Apostol Andrei; Piata Ignatie Darabant; str. IC Bratianu; str. Aleea Strandului; parc Libertatii; parc Lacul Rosu; loc de joaca Aluminei A4 </w:t>
      </w:r>
      <w:r w:rsidR="00037B16" w:rsidRPr="00804932">
        <w:rPr>
          <w:rFonts w:ascii="Arial" w:hAnsi="Arial" w:cs="Arial"/>
          <w:lang w:val="fr-FR"/>
        </w:rPr>
        <w:t>; Aluminei PC 59</w:t>
      </w:r>
      <w:r w:rsidRPr="00804932">
        <w:rPr>
          <w:rFonts w:ascii="Arial" w:hAnsi="Arial" w:cs="Arial"/>
          <w:lang w:val="fr-FR"/>
        </w:rPr>
        <w:t>; loc de joaca Apostol Andrei 85, loc de joaca Matei Corvin; loc de joaca Apelor –</w:t>
      </w:r>
      <w:r w:rsidR="009636B8" w:rsidRPr="00804932">
        <w:rPr>
          <w:rFonts w:ascii="Arial" w:hAnsi="Arial" w:cs="Arial"/>
          <w:lang w:val="fr-FR"/>
        </w:rPr>
        <w:t>; Cartier V</w:t>
      </w:r>
      <w:r w:rsidRPr="00804932">
        <w:rPr>
          <w:rFonts w:ascii="Arial" w:hAnsi="Arial" w:cs="Arial"/>
          <w:lang w:val="fr-FR"/>
        </w:rPr>
        <w:t>eteran</w:t>
      </w:r>
      <w:r w:rsidR="009636B8" w:rsidRPr="00804932">
        <w:rPr>
          <w:rFonts w:ascii="Arial" w:hAnsi="Arial" w:cs="Arial"/>
          <w:lang w:val="fr-FR"/>
        </w:rPr>
        <w:t>i-Blocuri ANL</w:t>
      </w:r>
      <w:r w:rsidRPr="00804932">
        <w:rPr>
          <w:rFonts w:ascii="Arial" w:hAnsi="Arial" w:cs="Arial"/>
          <w:lang w:val="fr-FR"/>
        </w:rPr>
        <w:t>; Moldovei</w:t>
      </w:r>
      <w:r w:rsidR="009636B8" w:rsidRPr="00804932">
        <w:rPr>
          <w:rFonts w:ascii="Arial" w:hAnsi="Arial" w:cs="Arial"/>
          <w:lang w:val="fr-FR"/>
        </w:rPr>
        <w:t xml:space="preserve">; str. </w:t>
      </w:r>
      <w:r w:rsidR="009636B8">
        <w:rPr>
          <w:rFonts w:ascii="Arial" w:hAnsi="Arial" w:cs="Arial"/>
        </w:rPr>
        <w:t>PoduluI</w:t>
      </w:r>
      <w:r w:rsidRPr="001F7529">
        <w:rPr>
          <w:rFonts w:ascii="Arial" w:hAnsi="Arial" w:cs="Arial"/>
        </w:rPr>
        <w:t>; St. O. Iosif (in fata gradi</w:t>
      </w:r>
      <w:r w:rsidR="00037B16">
        <w:rPr>
          <w:rFonts w:ascii="Arial" w:hAnsi="Arial" w:cs="Arial"/>
        </w:rPr>
        <w:t xml:space="preserve">nitei); loc de joaca Razboieni </w:t>
      </w:r>
      <w:r w:rsidRPr="001F7529">
        <w:rPr>
          <w:rFonts w:ascii="Arial" w:hAnsi="Arial" w:cs="Arial"/>
        </w:rPr>
        <w:t xml:space="preserve">str. Gradinarilor; loc de joaca Andritoiu (in spatele bisericii); loc de joaca </w:t>
      </w:r>
      <w:r w:rsidRPr="001F7529">
        <w:rPr>
          <w:rFonts w:ascii="Arial" w:hAnsi="Arial" w:cs="Arial"/>
        </w:rPr>
        <w:lastRenderedPageBreak/>
        <w:t>Andritoiu PB 13; tarc de caini Octavian Goga;</w:t>
      </w:r>
      <w:r w:rsidR="005A5D04">
        <w:rPr>
          <w:rFonts w:ascii="Arial" w:hAnsi="Arial" w:cs="Arial"/>
        </w:rPr>
        <w:t xml:space="preserve">zona </w:t>
      </w:r>
      <w:r w:rsidRPr="001F7529">
        <w:rPr>
          <w:rFonts w:ascii="Arial" w:hAnsi="Arial" w:cs="Arial"/>
        </w:rPr>
        <w:t xml:space="preserve"> teren baschet Octavian Goga; str. Barcaului;  Transilvaniei scuar -; parc Strand Iosia; Sovata mal Cris;</w:t>
      </w:r>
    </w:p>
    <w:p w:rsidR="001F7529" w:rsidRPr="001F7529" w:rsidRDefault="001F7529" w:rsidP="00FD0E99">
      <w:pPr>
        <w:jc w:val="both"/>
        <w:rPr>
          <w:rFonts w:ascii="Arial" w:hAnsi="Arial" w:cs="Arial"/>
        </w:rPr>
      </w:pPr>
      <w:r w:rsidRPr="001F7529">
        <w:rPr>
          <w:rFonts w:ascii="Arial" w:hAnsi="Arial" w:cs="Arial"/>
        </w:rPr>
        <w:t xml:space="preserve">             Tot in toamna anului 2018, in etapa a II-a, s-au plantat </w:t>
      </w:r>
      <w:r w:rsidRPr="003239B5">
        <w:rPr>
          <w:rFonts w:ascii="Arial" w:hAnsi="Arial" w:cs="Arial"/>
          <w:b/>
        </w:rPr>
        <w:t>171</w:t>
      </w:r>
      <w:r w:rsidRPr="001F7529">
        <w:rPr>
          <w:rFonts w:ascii="Arial" w:hAnsi="Arial" w:cs="Arial"/>
        </w:rPr>
        <w:t xml:space="preserve"> buc arbori (prestator SC Aquaplant SRL),</w:t>
      </w:r>
      <w:r w:rsidR="00697D61">
        <w:rPr>
          <w:rFonts w:ascii="Arial" w:hAnsi="Arial" w:cs="Arial"/>
        </w:rPr>
        <w:t>specii similar celor mentionate la actiunile de plantare anterioare , principalele amplasamente fiind</w:t>
      </w:r>
      <w:r w:rsidRPr="001F7529">
        <w:rPr>
          <w:rFonts w:ascii="Arial" w:hAnsi="Arial" w:cs="Arial"/>
        </w:rPr>
        <w:t>: str. Leonardo Da Vinci PB; str. Nufarului; str. Apostol Andrei/Dobrestilor; str. Bumbacului; Liszt Ferencz – parcare; str. Morii parcare; Jules Verne; str. Marasti; parc Libertatii; parc Lacul Rosu</w:t>
      </w:r>
      <w:r w:rsidR="00697D61">
        <w:rPr>
          <w:rFonts w:ascii="Arial" w:hAnsi="Arial" w:cs="Arial"/>
        </w:rPr>
        <w:t xml:space="preserve">; Bd. Dacia aliniament </w:t>
      </w:r>
      <w:r w:rsidRPr="001F7529">
        <w:rPr>
          <w:rFonts w:ascii="Arial" w:hAnsi="Arial" w:cs="Arial"/>
        </w:rPr>
        <w:t>; Aluminei; Loc de joaca Apostol Andrei 85; scuar central Lacul Rosu; str. Louis Pasteur; Loc de joaca Flamarion; parc Petofi; str. Atelierelor; Moldovei; str. Episcop Pavel; Iuliu Hosu; parc Adona; str. Barcaului -; parculet Dacia; parculet Dragos Voda; str. Miron Costin; parc Piata Tineretului; scuar Averescu; Loc de joaca Fagarasului; bucle Podului; Transilvaniei – scuar; Parc Strand Iosia; Calugareni; str. Nicolae Jiga; parc Sala Sporturilor; Eftimie Murgu; Cuza Voda; Sovata.</w:t>
      </w:r>
    </w:p>
    <w:p w:rsidR="001F7529" w:rsidRPr="001F7529" w:rsidRDefault="001F7529" w:rsidP="00FD0E99">
      <w:pPr>
        <w:jc w:val="both"/>
        <w:rPr>
          <w:rFonts w:ascii="Arial" w:hAnsi="Arial" w:cs="Arial"/>
          <w:lang w:val="fr-FR"/>
        </w:rPr>
      </w:pPr>
    </w:p>
    <w:p w:rsidR="001F7529" w:rsidRPr="001F7529" w:rsidRDefault="00956616" w:rsidP="00FD0E99">
      <w:pPr>
        <w:jc w:val="both"/>
        <w:rPr>
          <w:rFonts w:ascii="Arial" w:hAnsi="Arial" w:cs="Arial"/>
          <w:b/>
          <w:bCs/>
          <w:lang w:val="ro-RO"/>
        </w:rPr>
      </w:pPr>
      <w:r>
        <w:rPr>
          <w:rFonts w:ascii="Arial" w:hAnsi="Arial" w:cs="Arial"/>
          <w:b/>
          <w:bCs/>
          <w:lang w:val="ro-RO"/>
        </w:rPr>
        <w:t xml:space="preserve">             </w:t>
      </w:r>
      <w:r w:rsidR="003239B5">
        <w:rPr>
          <w:rFonts w:ascii="Arial" w:hAnsi="Arial" w:cs="Arial"/>
          <w:b/>
          <w:bCs/>
          <w:lang w:val="ro-RO"/>
        </w:rPr>
        <w:t>Astf</w:t>
      </w:r>
      <w:r w:rsidR="00F650A9">
        <w:rPr>
          <w:rFonts w:ascii="Arial" w:hAnsi="Arial" w:cs="Arial"/>
          <w:b/>
          <w:bCs/>
          <w:lang w:val="ro-RO"/>
        </w:rPr>
        <w:t>el</w:t>
      </w:r>
      <w:r w:rsidR="003239B5">
        <w:rPr>
          <w:rFonts w:ascii="Arial" w:hAnsi="Arial" w:cs="Arial"/>
          <w:b/>
          <w:bCs/>
          <w:lang w:val="ro-RO"/>
        </w:rPr>
        <w:t>,</w:t>
      </w:r>
      <w:r w:rsidR="00F650A9">
        <w:rPr>
          <w:rFonts w:ascii="Arial" w:hAnsi="Arial" w:cs="Arial"/>
          <w:b/>
          <w:bCs/>
          <w:lang w:val="ro-RO"/>
        </w:rPr>
        <w:t xml:space="preserve"> in anul 2018</w:t>
      </w:r>
      <w:r w:rsidR="003239B5">
        <w:rPr>
          <w:rFonts w:ascii="Arial" w:hAnsi="Arial" w:cs="Arial"/>
          <w:b/>
          <w:bCs/>
          <w:lang w:val="ro-RO"/>
        </w:rPr>
        <w:t>, in Municipiul Oradea au fost planta</w:t>
      </w:r>
      <w:r w:rsidR="00BB17C3">
        <w:rPr>
          <w:rFonts w:ascii="Arial" w:hAnsi="Arial" w:cs="Arial"/>
          <w:b/>
          <w:bCs/>
          <w:lang w:val="ro-RO"/>
        </w:rPr>
        <w:t>ti un numar</w:t>
      </w:r>
      <w:r w:rsidR="003239B5">
        <w:rPr>
          <w:rFonts w:ascii="Arial" w:hAnsi="Arial" w:cs="Arial"/>
          <w:b/>
          <w:bCs/>
          <w:lang w:val="ro-RO"/>
        </w:rPr>
        <w:t xml:space="preserve"> total de 900 de arbori ornamentali</w:t>
      </w:r>
      <w:r w:rsidR="0085666D">
        <w:rPr>
          <w:rFonts w:ascii="Arial" w:hAnsi="Arial" w:cs="Arial"/>
          <w:b/>
          <w:bCs/>
          <w:lang w:val="ro-RO"/>
        </w:rPr>
        <w:t xml:space="preserve"> (</w:t>
      </w:r>
      <w:r w:rsidR="00D47F1A">
        <w:rPr>
          <w:rFonts w:ascii="Arial" w:hAnsi="Arial" w:cs="Arial"/>
          <w:b/>
          <w:bCs/>
          <w:lang w:val="ro-RO"/>
        </w:rPr>
        <w:t xml:space="preserve">avand </w:t>
      </w:r>
      <w:r w:rsidR="00F650A9">
        <w:rPr>
          <w:rFonts w:ascii="Arial" w:hAnsi="Arial" w:cs="Arial"/>
          <w:b/>
          <w:bCs/>
          <w:lang w:val="ro-RO"/>
        </w:rPr>
        <w:t>radacina cu balot</w:t>
      </w:r>
      <w:r w:rsidR="0085666D">
        <w:rPr>
          <w:rFonts w:ascii="Arial" w:hAnsi="Arial" w:cs="Arial"/>
          <w:b/>
          <w:bCs/>
          <w:lang w:val="ro-RO"/>
        </w:rPr>
        <w:t>)</w:t>
      </w:r>
      <w:r w:rsidR="00BB17C3">
        <w:rPr>
          <w:rFonts w:ascii="Arial" w:hAnsi="Arial" w:cs="Arial"/>
          <w:b/>
          <w:bCs/>
          <w:lang w:val="ro-RO"/>
        </w:rPr>
        <w:t xml:space="preserve">, avand </w:t>
      </w:r>
      <w:r w:rsidR="0085666D">
        <w:rPr>
          <w:rFonts w:ascii="Arial" w:hAnsi="Arial" w:cs="Arial"/>
          <w:b/>
          <w:bCs/>
          <w:lang w:val="ro-RO"/>
        </w:rPr>
        <w:t>minim  4 m i</w:t>
      </w:r>
      <w:r w:rsidR="00BB17C3">
        <w:rPr>
          <w:rFonts w:ascii="Arial" w:hAnsi="Arial" w:cs="Arial"/>
          <w:b/>
          <w:bCs/>
          <w:lang w:val="ro-RO"/>
        </w:rPr>
        <w:t>naltime,</w:t>
      </w:r>
      <w:r w:rsidR="00F650A9">
        <w:rPr>
          <w:rFonts w:ascii="Arial" w:hAnsi="Arial" w:cs="Arial"/>
          <w:b/>
          <w:bCs/>
          <w:lang w:val="ro-RO"/>
        </w:rPr>
        <w:t xml:space="preserve"> </w:t>
      </w:r>
      <w:r w:rsidR="00BB17C3">
        <w:rPr>
          <w:rFonts w:ascii="Arial" w:hAnsi="Arial" w:cs="Arial"/>
          <w:b/>
          <w:bCs/>
          <w:lang w:val="ro-RO"/>
        </w:rPr>
        <w:t xml:space="preserve">circumferinta tulpinei de minim 24 cm </w:t>
      </w:r>
      <w:r w:rsidR="0085666D">
        <w:rPr>
          <w:rFonts w:ascii="Arial" w:hAnsi="Arial" w:cs="Arial"/>
          <w:b/>
          <w:bCs/>
          <w:lang w:val="ro-RO"/>
        </w:rPr>
        <w:t xml:space="preserve">si o garantie de 2 ani de la data receptiei lucrarilor de plantare. </w:t>
      </w:r>
    </w:p>
    <w:p w:rsidR="001F7529" w:rsidRPr="001F7529" w:rsidRDefault="001F7529" w:rsidP="00FD0E99">
      <w:pPr>
        <w:jc w:val="both"/>
        <w:rPr>
          <w:rFonts w:ascii="Arial" w:hAnsi="Arial" w:cs="Arial"/>
          <w:b/>
          <w:bCs/>
          <w:lang w:val="ro-RO"/>
        </w:rPr>
      </w:pPr>
    </w:p>
    <w:p w:rsidR="001F7529" w:rsidRPr="00CF2CFA" w:rsidRDefault="001F7529" w:rsidP="00FD0E99">
      <w:pPr>
        <w:jc w:val="both"/>
        <w:rPr>
          <w:rFonts w:ascii="Arial" w:hAnsi="Arial" w:cs="Arial"/>
          <w:b/>
          <w:bCs/>
          <w:lang w:val="ro-RO"/>
        </w:rPr>
      </w:pPr>
      <w:r w:rsidRPr="001F7529">
        <w:rPr>
          <w:rFonts w:ascii="Arial" w:hAnsi="Arial" w:cs="Arial"/>
          <w:b/>
          <w:bCs/>
          <w:lang w:val="ro-RO"/>
        </w:rPr>
        <w:t xml:space="preserve">4.7.4. Bănci de odihnă </w:t>
      </w:r>
    </w:p>
    <w:p w:rsidR="001F7529" w:rsidRPr="001F7529" w:rsidRDefault="001F7529" w:rsidP="00FD0E99">
      <w:pPr>
        <w:ind w:firstLine="720"/>
        <w:jc w:val="both"/>
        <w:rPr>
          <w:rFonts w:ascii="Arial" w:hAnsi="Arial" w:cs="Arial"/>
          <w:lang w:val="fr-FR"/>
        </w:rPr>
      </w:pPr>
      <w:r w:rsidRPr="001F7529">
        <w:rPr>
          <w:rFonts w:ascii="Arial" w:hAnsi="Arial" w:cs="Arial"/>
          <w:lang w:val="fr-FR"/>
        </w:rPr>
        <w:t>In cursul anului 2018 s-au achiziţionat</w:t>
      </w:r>
      <w:r w:rsidR="00B71EBA">
        <w:rPr>
          <w:rFonts w:ascii="Arial" w:hAnsi="Arial" w:cs="Arial"/>
          <w:lang w:val="fr-FR"/>
        </w:rPr>
        <w:t xml:space="preserve"> </w:t>
      </w:r>
      <w:r w:rsidRPr="001F7529">
        <w:rPr>
          <w:rFonts w:ascii="Arial" w:hAnsi="Arial" w:cs="Arial"/>
          <w:lang w:val="fr-FR"/>
        </w:rPr>
        <w:t xml:space="preserve"> bănci de odihnă cu cadru metalic şi elemente din lemn 170  buc - în  valoare de 79.908 lei cu TVA, montate în parcuri, cvartalele de locuit,  locuri de joaca pentru copii, tarcuri pentru caini. </w:t>
      </w:r>
    </w:p>
    <w:p w:rsidR="001F7529" w:rsidRPr="001F7529" w:rsidRDefault="001F7529" w:rsidP="00FD0E99">
      <w:pPr>
        <w:ind w:firstLine="720"/>
        <w:jc w:val="both"/>
        <w:rPr>
          <w:rFonts w:ascii="Arial" w:hAnsi="Arial" w:cs="Arial"/>
          <w:lang w:val="fr-FR"/>
        </w:rPr>
      </w:pPr>
    </w:p>
    <w:p w:rsidR="001F7529" w:rsidRPr="001F7529" w:rsidRDefault="001F7529" w:rsidP="00FD0E99">
      <w:pPr>
        <w:jc w:val="both"/>
        <w:rPr>
          <w:rFonts w:ascii="Arial" w:hAnsi="Arial" w:cs="Arial"/>
          <w:b/>
          <w:lang w:val="fr-FR"/>
        </w:rPr>
      </w:pPr>
      <w:r w:rsidRPr="001F7529">
        <w:rPr>
          <w:rFonts w:ascii="Arial" w:hAnsi="Arial" w:cs="Arial"/>
          <w:b/>
          <w:lang w:val="fr-FR"/>
        </w:rPr>
        <w:t>4.7.5  Lucrari de taieri de corectie si doborat arbori</w:t>
      </w:r>
    </w:p>
    <w:p w:rsidR="001F7529" w:rsidRPr="001F7529" w:rsidRDefault="001F7529" w:rsidP="00FD0E99">
      <w:pPr>
        <w:jc w:val="both"/>
        <w:rPr>
          <w:rFonts w:ascii="Arial" w:hAnsi="Arial" w:cs="Arial"/>
          <w:b/>
          <w:lang w:val="fr-FR"/>
        </w:rPr>
      </w:pPr>
    </w:p>
    <w:p w:rsidR="001F7529" w:rsidRDefault="001F7529" w:rsidP="00FD0E99">
      <w:pPr>
        <w:jc w:val="both"/>
        <w:rPr>
          <w:rFonts w:ascii="Arial" w:hAnsi="Arial" w:cs="Arial"/>
          <w:lang w:val="fr-FR"/>
        </w:rPr>
      </w:pPr>
      <w:r w:rsidRPr="001F7529">
        <w:rPr>
          <w:rFonts w:ascii="Arial" w:hAnsi="Arial" w:cs="Arial"/>
          <w:lang w:val="fr-FR"/>
        </w:rPr>
        <w:t xml:space="preserve">           In cursul anului 2018 in Municipiul Oradea au fost efectuate lucrari de doborare a unui numar de 667 de arbori si interventii cu taieri in coronament  a  unui numar de 4832 arbori care prezentau pericol, erau uscati, in stare avansata de degradare sau erau situati pe amplasamentele unde au fost efectuate lucrari edilitare.</w:t>
      </w:r>
    </w:p>
    <w:p w:rsidR="00085D07" w:rsidRPr="001F7529" w:rsidRDefault="00085D07" w:rsidP="00FD0E99">
      <w:pPr>
        <w:jc w:val="both"/>
        <w:rPr>
          <w:rFonts w:ascii="Arial" w:hAnsi="Arial" w:cs="Arial"/>
          <w:lang w:val="fr-FR"/>
        </w:rPr>
      </w:pPr>
      <w:r>
        <w:rPr>
          <w:rFonts w:ascii="Arial" w:hAnsi="Arial" w:cs="Arial"/>
          <w:lang w:val="fr-FR"/>
        </w:rPr>
        <w:t xml:space="preserve">          Evaluarea  solicitarilor, primite de la persoane fizice si</w:t>
      </w:r>
      <w:r w:rsidR="00804932">
        <w:rPr>
          <w:rFonts w:ascii="Arial" w:hAnsi="Arial" w:cs="Arial"/>
          <w:lang w:val="fr-FR"/>
        </w:rPr>
        <w:t xml:space="preserve"> persoane juridice in anul 2018</w:t>
      </w:r>
      <w:r>
        <w:rPr>
          <w:rFonts w:ascii="Arial" w:hAnsi="Arial" w:cs="Arial"/>
          <w:lang w:val="fr-FR"/>
        </w:rPr>
        <w:t>,</w:t>
      </w:r>
      <w:r w:rsidR="00804932">
        <w:rPr>
          <w:rFonts w:ascii="Arial" w:hAnsi="Arial" w:cs="Arial"/>
          <w:lang w:val="fr-FR"/>
        </w:rPr>
        <w:t xml:space="preserve"> </w:t>
      </w:r>
      <w:r>
        <w:rPr>
          <w:rFonts w:ascii="Arial" w:hAnsi="Arial" w:cs="Arial"/>
          <w:lang w:val="fr-FR"/>
        </w:rPr>
        <w:t xml:space="preserve">privind necesitatea si oportunitatea executarii lucrarilor de doborat arbori si celor privind interventia cu lucrari de </w:t>
      </w:r>
      <w:r w:rsidR="00380071">
        <w:rPr>
          <w:rFonts w:ascii="Arial" w:hAnsi="Arial" w:cs="Arial"/>
          <w:lang w:val="fr-FR"/>
        </w:rPr>
        <w:t>taieri (toaletari)</w:t>
      </w:r>
      <w:r>
        <w:rPr>
          <w:rFonts w:ascii="Arial" w:hAnsi="Arial" w:cs="Arial"/>
          <w:lang w:val="fr-FR"/>
        </w:rPr>
        <w:t xml:space="preserve"> in </w:t>
      </w:r>
      <w:r w:rsidR="00380071">
        <w:rPr>
          <w:rFonts w:ascii="Arial" w:hAnsi="Arial" w:cs="Arial"/>
          <w:lang w:val="fr-FR"/>
        </w:rPr>
        <w:t xml:space="preserve">coronamentul </w:t>
      </w:r>
      <w:r>
        <w:rPr>
          <w:rFonts w:ascii="Arial" w:hAnsi="Arial" w:cs="Arial"/>
          <w:lang w:val="fr-FR"/>
        </w:rPr>
        <w:t xml:space="preserve"> </w:t>
      </w:r>
      <w:r w:rsidR="00804932">
        <w:rPr>
          <w:rFonts w:ascii="Arial" w:hAnsi="Arial" w:cs="Arial"/>
          <w:lang w:val="fr-FR"/>
        </w:rPr>
        <w:t>acestora</w:t>
      </w:r>
      <w:proofErr w:type="gramStart"/>
      <w:r w:rsidR="00804932">
        <w:rPr>
          <w:rFonts w:ascii="Arial" w:hAnsi="Arial" w:cs="Arial"/>
          <w:lang w:val="fr-FR"/>
        </w:rPr>
        <w:t>,a</w:t>
      </w:r>
      <w:proofErr w:type="gramEnd"/>
      <w:r w:rsidR="00804932">
        <w:rPr>
          <w:rFonts w:ascii="Arial" w:hAnsi="Arial" w:cs="Arial"/>
          <w:lang w:val="fr-FR"/>
        </w:rPr>
        <w:t xml:space="preserve"> fost realizata lunar</w:t>
      </w:r>
      <w:r>
        <w:rPr>
          <w:rFonts w:ascii="Arial" w:hAnsi="Arial" w:cs="Arial"/>
          <w:lang w:val="fr-FR"/>
        </w:rPr>
        <w:t>,</w:t>
      </w:r>
      <w:r w:rsidR="00380071">
        <w:rPr>
          <w:rFonts w:ascii="Arial" w:hAnsi="Arial" w:cs="Arial"/>
          <w:lang w:val="fr-FR"/>
        </w:rPr>
        <w:t xml:space="preserve"> </w:t>
      </w:r>
      <w:r>
        <w:rPr>
          <w:rFonts w:ascii="Arial" w:hAnsi="Arial" w:cs="Arial"/>
          <w:lang w:val="fr-FR"/>
        </w:rPr>
        <w:t xml:space="preserve">prin  Comisia Consultativa constituita pe langa Primaria Municipiului Oradea si compusa din specialisti din cadrul Directiei Tehnice si specialisti </w:t>
      </w:r>
      <w:r w:rsidR="00380071">
        <w:rPr>
          <w:rFonts w:ascii="Arial" w:hAnsi="Arial" w:cs="Arial"/>
          <w:lang w:val="fr-FR"/>
        </w:rPr>
        <w:t xml:space="preserve"> </w:t>
      </w:r>
      <w:r>
        <w:rPr>
          <w:rFonts w:ascii="Arial" w:hAnsi="Arial" w:cs="Arial"/>
          <w:lang w:val="fr-FR"/>
        </w:rPr>
        <w:t>externi cooptati in aceeasta comisie</w:t>
      </w:r>
      <w:r w:rsidR="000373BA">
        <w:rPr>
          <w:rFonts w:ascii="Arial" w:hAnsi="Arial" w:cs="Arial"/>
          <w:lang w:val="fr-FR"/>
        </w:rPr>
        <w:t>.</w:t>
      </w:r>
      <w:r w:rsidR="008D6A57">
        <w:rPr>
          <w:rFonts w:ascii="Arial" w:hAnsi="Arial" w:cs="Arial"/>
          <w:lang w:val="fr-FR"/>
        </w:rPr>
        <w:t xml:space="preserve"> </w:t>
      </w:r>
      <w:r w:rsidR="000373BA">
        <w:rPr>
          <w:rFonts w:ascii="Arial" w:hAnsi="Arial" w:cs="Arial"/>
          <w:lang w:val="fr-FR"/>
        </w:rPr>
        <w:t>Lucrarile de doborat arbori au fost executate in conformitate cu avizul emis de autoritatea de mediu pentru situatiile prevazute de legislatia in vigoare privind spatiile verzi.</w:t>
      </w:r>
    </w:p>
    <w:p w:rsidR="001F7529" w:rsidRPr="001F7529" w:rsidRDefault="001F7529" w:rsidP="00FD0E99">
      <w:pPr>
        <w:jc w:val="both"/>
        <w:rPr>
          <w:rFonts w:ascii="Arial" w:hAnsi="Arial" w:cs="Arial"/>
          <w:lang w:val="fr-FR"/>
        </w:rPr>
      </w:pPr>
      <w:r w:rsidRPr="001F7529">
        <w:rPr>
          <w:rFonts w:ascii="Arial" w:hAnsi="Arial" w:cs="Arial"/>
          <w:lang w:val="fr-FR"/>
        </w:rPr>
        <w:t xml:space="preserve">           Valoarea </w:t>
      </w:r>
      <w:r w:rsidR="00380071">
        <w:rPr>
          <w:rFonts w:ascii="Arial" w:hAnsi="Arial" w:cs="Arial"/>
          <w:lang w:val="fr-FR"/>
        </w:rPr>
        <w:t xml:space="preserve">lucrarilor de doborat arbori si de </w:t>
      </w:r>
      <w:r w:rsidR="00BB17C3">
        <w:rPr>
          <w:rFonts w:ascii="Arial" w:hAnsi="Arial" w:cs="Arial"/>
          <w:lang w:val="fr-FR"/>
        </w:rPr>
        <w:t>lucrari de taieri in coronament</w:t>
      </w:r>
      <w:r w:rsidR="00380071">
        <w:rPr>
          <w:rFonts w:ascii="Arial" w:hAnsi="Arial" w:cs="Arial"/>
          <w:lang w:val="fr-FR"/>
        </w:rPr>
        <w:t>,</w:t>
      </w:r>
      <w:r w:rsidR="00A242C5">
        <w:rPr>
          <w:rFonts w:ascii="Arial" w:hAnsi="Arial" w:cs="Arial"/>
          <w:lang w:val="fr-FR"/>
        </w:rPr>
        <w:t xml:space="preserve"> in cursul anului 2018</w:t>
      </w:r>
      <w:r w:rsidR="00380071">
        <w:rPr>
          <w:rFonts w:ascii="Arial" w:hAnsi="Arial" w:cs="Arial"/>
          <w:lang w:val="fr-FR"/>
        </w:rPr>
        <w:t>,</w:t>
      </w:r>
      <w:r w:rsidR="000373BA">
        <w:rPr>
          <w:rFonts w:ascii="Arial" w:hAnsi="Arial" w:cs="Arial"/>
          <w:lang w:val="fr-FR"/>
        </w:rPr>
        <w:t xml:space="preserve"> </w:t>
      </w:r>
      <w:r w:rsidRPr="001F7529">
        <w:rPr>
          <w:rFonts w:ascii="Arial" w:hAnsi="Arial" w:cs="Arial"/>
          <w:lang w:val="fr-FR"/>
        </w:rPr>
        <w:t>a fost de  537.610 lei.</w:t>
      </w:r>
    </w:p>
    <w:p w:rsidR="001F7529" w:rsidRPr="001F7529" w:rsidRDefault="001F7529" w:rsidP="00FD0E99">
      <w:pPr>
        <w:ind w:firstLine="720"/>
        <w:jc w:val="both"/>
        <w:rPr>
          <w:rFonts w:ascii="Arial" w:hAnsi="Arial" w:cs="Arial"/>
          <w:lang w:val="ro-RO"/>
        </w:rPr>
      </w:pPr>
      <w:r w:rsidRPr="001F7529">
        <w:rPr>
          <w:rFonts w:ascii="Arial" w:hAnsi="Arial" w:cs="Arial"/>
          <w:lang w:val="ro-RO"/>
        </w:rPr>
        <w:t xml:space="preserve">În cursul anului 2018 au fost soluţionate in termenul legal un numar de </w:t>
      </w:r>
      <w:r w:rsidRPr="007C260C">
        <w:rPr>
          <w:rFonts w:ascii="Arial" w:hAnsi="Arial" w:cs="Arial"/>
          <w:b/>
          <w:lang w:val="ro-RO"/>
        </w:rPr>
        <w:t>1186</w:t>
      </w:r>
      <w:r w:rsidRPr="001F7529">
        <w:rPr>
          <w:rFonts w:ascii="Arial" w:hAnsi="Arial" w:cs="Arial"/>
          <w:lang w:val="ro-RO"/>
        </w:rPr>
        <w:t xml:space="preserve"> adrese şi sesizări primite de la persoane fizice si juridice, au fost întocmite programe de lucrari precum si procese verbale de receptie a lucrarilor de taieri de corectie si doborat arbori, s-a colaborat cu direcţii şi servicii din primărie precum şi cu alte instituţii publice în rezolvarea problemelor specifice domeniului de competenta sau care au conexiuni cu activitatea specifică acestora.</w:t>
      </w:r>
    </w:p>
    <w:p w:rsidR="001F7529" w:rsidRPr="001F7529" w:rsidRDefault="001F7529" w:rsidP="00FD0E99">
      <w:pPr>
        <w:ind w:firstLine="720"/>
        <w:jc w:val="both"/>
        <w:rPr>
          <w:rFonts w:ascii="Arial" w:hAnsi="Arial" w:cs="Arial"/>
          <w:lang w:val="ro-RO"/>
        </w:rPr>
      </w:pPr>
    </w:p>
    <w:p w:rsidR="001F7529" w:rsidRPr="001F7529" w:rsidRDefault="001F7529" w:rsidP="00FD0E99">
      <w:pPr>
        <w:jc w:val="both"/>
        <w:rPr>
          <w:rFonts w:ascii="Arial" w:hAnsi="Arial" w:cs="Arial"/>
          <w:b/>
          <w:lang w:val="ro-RO"/>
        </w:rPr>
      </w:pPr>
      <w:r w:rsidRPr="001F7529">
        <w:rPr>
          <w:rFonts w:ascii="Arial" w:hAnsi="Arial" w:cs="Arial"/>
          <w:b/>
          <w:lang w:val="ro-RO"/>
        </w:rPr>
        <w:t>4.7.6.Activitatea de deratizare, dezinsecţie, dezinfecţie  şi  tratamente fitosanitare</w:t>
      </w:r>
    </w:p>
    <w:p w:rsidR="001F7529" w:rsidRPr="001F7529" w:rsidRDefault="00A81A85" w:rsidP="00FD0E99">
      <w:pPr>
        <w:pStyle w:val="NoSpacing"/>
        <w:jc w:val="both"/>
        <w:rPr>
          <w:rFonts w:ascii="Arial" w:hAnsi="Arial" w:cs="Arial"/>
          <w:sz w:val="24"/>
          <w:szCs w:val="24"/>
          <w:lang w:val="fr-FR"/>
        </w:rPr>
      </w:pPr>
      <w:r>
        <w:rPr>
          <w:rFonts w:ascii="Arial" w:hAnsi="Arial" w:cs="Arial"/>
          <w:sz w:val="24"/>
          <w:szCs w:val="24"/>
          <w:lang w:val="fr-FR"/>
        </w:rPr>
        <w:t xml:space="preserve">          </w:t>
      </w:r>
      <w:r w:rsidR="001F7529" w:rsidRPr="001F7529">
        <w:rPr>
          <w:rFonts w:ascii="Arial" w:hAnsi="Arial" w:cs="Arial"/>
          <w:sz w:val="24"/>
          <w:szCs w:val="24"/>
          <w:lang w:val="fr-FR"/>
        </w:rPr>
        <w:t>În cursul anului 2018 au fost efectuate următoarele lucrări de deratizare, dezinsecţie, dezinfecţie  şi  tratamente fitosanitare, cuprinzând următoarele activităţi după cum urmează:</w:t>
      </w:r>
    </w:p>
    <w:p w:rsidR="001F7529" w:rsidRPr="001F7529" w:rsidRDefault="00A242C5" w:rsidP="00FD0E99">
      <w:pPr>
        <w:pStyle w:val="NoSpacing"/>
        <w:jc w:val="both"/>
        <w:rPr>
          <w:rFonts w:ascii="Arial" w:hAnsi="Arial" w:cs="Arial"/>
          <w:sz w:val="24"/>
          <w:szCs w:val="24"/>
          <w:lang w:val="fr-FR"/>
        </w:rPr>
      </w:pPr>
      <w:r>
        <w:rPr>
          <w:rFonts w:ascii="Arial" w:hAnsi="Arial" w:cs="Arial"/>
          <w:sz w:val="24"/>
          <w:szCs w:val="24"/>
          <w:lang w:val="fr-FR"/>
        </w:rPr>
        <w:t>- deratizare</w:t>
      </w:r>
      <w:r w:rsidR="00FA5649">
        <w:rPr>
          <w:rFonts w:ascii="Arial" w:hAnsi="Arial" w:cs="Arial"/>
          <w:sz w:val="24"/>
          <w:szCs w:val="24"/>
          <w:lang w:val="fr-FR"/>
        </w:rPr>
        <w:t xml:space="preserve"> </w:t>
      </w:r>
      <w:r w:rsidR="001F7529" w:rsidRPr="001F7529">
        <w:rPr>
          <w:rFonts w:ascii="Arial" w:hAnsi="Arial" w:cs="Arial"/>
          <w:sz w:val="24"/>
          <w:szCs w:val="24"/>
          <w:lang w:val="fr-FR"/>
        </w:rPr>
        <w:t>- 3 etap</w:t>
      </w:r>
      <w:r>
        <w:rPr>
          <w:rFonts w:ascii="Arial" w:hAnsi="Arial" w:cs="Arial"/>
          <w:sz w:val="24"/>
          <w:szCs w:val="24"/>
          <w:lang w:val="fr-FR"/>
        </w:rPr>
        <w:t>e, valoare 278.419 lei cu TVA</w:t>
      </w:r>
      <w:r w:rsidR="00FA5649">
        <w:rPr>
          <w:rFonts w:ascii="Arial" w:hAnsi="Arial" w:cs="Arial"/>
          <w:sz w:val="24"/>
          <w:szCs w:val="24"/>
          <w:lang w:val="fr-FR"/>
        </w:rPr>
        <w:t>;</w:t>
      </w:r>
    </w:p>
    <w:p w:rsidR="001F7529" w:rsidRPr="001F7529" w:rsidRDefault="00AC030F" w:rsidP="00FD0E99">
      <w:pPr>
        <w:pStyle w:val="NoSpacing"/>
        <w:jc w:val="both"/>
        <w:rPr>
          <w:rFonts w:ascii="Arial" w:hAnsi="Arial" w:cs="Arial"/>
          <w:sz w:val="24"/>
          <w:szCs w:val="24"/>
          <w:lang w:val="fr-FR"/>
        </w:rPr>
      </w:pPr>
      <w:r>
        <w:rPr>
          <w:rFonts w:ascii="Arial" w:hAnsi="Arial" w:cs="Arial"/>
          <w:sz w:val="24"/>
          <w:szCs w:val="24"/>
          <w:lang w:val="fr-FR"/>
        </w:rPr>
        <w:lastRenderedPageBreak/>
        <w:t>- dezinsecţie - 5 etape</w:t>
      </w:r>
      <w:r w:rsidR="00FA5649">
        <w:rPr>
          <w:rFonts w:ascii="Arial" w:hAnsi="Arial" w:cs="Arial"/>
          <w:sz w:val="24"/>
          <w:szCs w:val="24"/>
          <w:lang w:val="fr-FR"/>
        </w:rPr>
        <w:t xml:space="preserve">, </w:t>
      </w:r>
      <w:r w:rsidR="001F7529" w:rsidRPr="001F7529">
        <w:rPr>
          <w:rFonts w:ascii="Arial" w:hAnsi="Arial" w:cs="Arial"/>
          <w:sz w:val="24"/>
          <w:szCs w:val="24"/>
          <w:lang w:val="fr-FR"/>
        </w:rPr>
        <w:t xml:space="preserve">valoare 192.828 </w:t>
      </w:r>
      <w:r w:rsidR="00A242C5">
        <w:rPr>
          <w:rFonts w:ascii="Arial" w:hAnsi="Arial" w:cs="Arial"/>
          <w:sz w:val="24"/>
          <w:szCs w:val="24"/>
          <w:lang w:val="fr-FR"/>
        </w:rPr>
        <w:t>lei cu TVA</w:t>
      </w:r>
      <w:r w:rsidR="001F7529" w:rsidRPr="001F7529">
        <w:rPr>
          <w:rFonts w:ascii="Arial" w:hAnsi="Arial" w:cs="Arial"/>
          <w:sz w:val="24"/>
          <w:szCs w:val="24"/>
          <w:lang w:val="fr-FR"/>
        </w:rPr>
        <w:t>;</w:t>
      </w:r>
    </w:p>
    <w:p w:rsidR="00FA5649" w:rsidRDefault="001F7529" w:rsidP="00FD0E99">
      <w:pPr>
        <w:pStyle w:val="NoSpacing"/>
        <w:jc w:val="both"/>
        <w:rPr>
          <w:rFonts w:ascii="Arial" w:hAnsi="Arial" w:cs="Arial"/>
          <w:sz w:val="24"/>
          <w:szCs w:val="24"/>
          <w:lang w:val="fr-FR"/>
        </w:rPr>
      </w:pPr>
      <w:r w:rsidRPr="001F7529">
        <w:rPr>
          <w:rFonts w:ascii="Arial" w:hAnsi="Arial" w:cs="Arial"/>
          <w:sz w:val="24"/>
          <w:szCs w:val="24"/>
          <w:lang w:val="fr-FR"/>
        </w:rPr>
        <w:t>- combatere larvă minieră la arborii de castan</w:t>
      </w:r>
      <w:r w:rsidR="00AC030F">
        <w:rPr>
          <w:rFonts w:ascii="Arial" w:hAnsi="Arial" w:cs="Arial"/>
          <w:sz w:val="24"/>
          <w:szCs w:val="24"/>
          <w:lang w:val="fr-FR"/>
        </w:rPr>
        <w:t xml:space="preserve"> </w:t>
      </w:r>
      <w:r w:rsidRPr="001F7529">
        <w:rPr>
          <w:rFonts w:ascii="Arial" w:hAnsi="Arial" w:cs="Arial"/>
          <w:sz w:val="24"/>
          <w:szCs w:val="24"/>
          <w:lang w:val="fr-FR"/>
        </w:rPr>
        <w:t>(</w:t>
      </w:r>
      <w:r w:rsidR="00FA5649">
        <w:rPr>
          <w:rFonts w:ascii="Arial" w:hAnsi="Arial" w:cs="Arial"/>
          <w:sz w:val="24"/>
          <w:szCs w:val="24"/>
          <w:lang w:val="fr-FR"/>
        </w:rPr>
        <w:t>Cameraria Ohridella) - 3 etape,</w:t>
      </w:r>
      <w:r w:rsidRPr="001F7529">
        <w:rPr>
          <w:rFonts w:ascii="Arial" w:hAnsi="Arial" w:cs="Arial"/>
          <w:sz w:val="24"/>
          <w:szCs w:val="24"/>
          <w:lang w:val="fr-FR"/>
        </w:rPr>
        <w:t xml:space="preserve"> valoare de </w:t>
      </w:r>
    </w:p>
    <w:p w:rsidR="001F7529" w:rsidRPr="001F7529" w:rsidRDefault="00FA5649" w:rsidP="00FD0E99">
      <w:pPr>
        <w:pStyle w:val="NoSpacing"/>
        <w:jc w:val="both"/>
        <w:rPr>
          <w:rFonts w:ascii="Arial" w:hAnsi="Arial" w:cs="Arial"/>
          <w:sz w:val="24"/>
          <w:szCs w:val="24"/>
          <w:lang w:val="fr-FR"/>
        </w:rPr>
      </w:pPr>
      <w:r>
        <w:rPr>
          <w:rFonts w:ascii="Arial" w:hAnsi="Arial" w:cs="Arial"/>
          <w:sz w:val="24"/>
          <w:szCs w:val="24"/>
          <w:lang w:val="fr-FR"/>
        </w:rPr>
        <w:t xml:space="preserve">  </w:t>
      </w:r>
      <w:r w:rsidR="001F7529" w:rsidRPr="001F7529">
        <w:rPr>
          <w:rFonts w:ascii="Arial" w:hAnsi="Arial" w:cs="Arial"/>
          <w:sz w:val="24"/>
          <w:szCs w:val="24"/>
          <w:lang w:val="fr-FR"/>
        </w:rPr>
        <w:t>14.379 le</w:t>
      </w:r>
      <w:r>
        <w:rPr>
          <w:rFonts w:ascii="Arial" w:hAnsi="Arial" w:cs="Arial"/>
          <w:sz w:val="24"/>
          <w:szCs w:val="24"/>
          <w:lang w:val="fr-FR"/>
        </w:rPr>
        <w:t>i cu TVA</w:t>
      </w:r>
      <w:r w:rsidR="001F7529" w:rsidRPr="001F7529">
        <w:rPr>
          <w:rFonts w:ascii="Arial" w:hAnsi="Arial" w:cs="Arial"/>
          <w:sz w:val="24"/>
          <w:szCs w:val="24"/>
          <w:lang w:val="fr-FR"/>
        </w:rPr>
        <w:t>.</w:t>
      </w:r>
    </w:p>
    <w:p w:rsidR="001F7529" w:rsidRDefault="00FA5649" w:rsidP="00FD0E99">
      <w:pPr>
        <w:pStyle w:val="NoSpacing"/>
        <w:jc w:val="both"/>
        <w:rPr>
          <w:rFonts w:ascii="Arial" w:hAnsi="Arial" w:cs="Arial"/>
          <w:sz w:val="24"/>
          <w:szCs w:val="24"/>
          <w:lang w:val="fr-FR"/>
        </w:rPr>
      </w:pPr>
      <w:r>
        <w:rPr>
          <w:rFonts w:ascii="Arial" w:hAnsi="Arial" w:cs="Arial"/>
          <w:sz w:val="24"/>
          <w:szCs w:val="24"/>
          <w:lang w:val="fr-FR"/>
        </w:rPr>
        <w:t>-t</w:t>
      </w:r>
      <w:r w:rsidR="001F7529" w:rsidRPr="001F7529">
        <w:rPr>
          <w:rFonts w:ascii="Arial" w:hAnsi="Arial" w:cs="Arial"/>
          <w:sz w:val="24"/>
          <w:szCs w:val="24"/>
          <w:lang w:val="fr-FR"/>
        </w:rPr>
        <w:t>ratamente f</w:t>
      </w:r>
      <w:r w:rsidR="00AC030F">
        <w:rPr>
          <w:rFonts w:ascii="Arial" w:hAnsi="Arial" w:cs="Arial"/>
          <w:sz w:val="24"/>
          <w:szCs w:val="24"/>
          <w:lang w:val="fr-FR"/>
        </w:rPr>
        <w:t>itosanitare la arbori -2 etape</w:t>
      </w:r>
      <w:r>
        <w:rPr>
          <w:rFonts w:ascii="Arial" w:hAnsi="Arial" w:cs="Arial"/>
          <w:sz w:val="24"/>
          <w:szCs w:val="24"/>
          <w:lang w:val="fr-FR"/>
        </w:rPr>
        <w:t>,</w:t>
      </w:r>
      <w:r w:rsidR="00AC030F">
        <w:rPr>
          <w:rFonts w:ascii="Arial" w:hAnsi="Arial" w:cs="Arial"/>
          <w:sz w:val="24"/>
          <w:szCs w:val="24"/>
          <w:lang w:val="fr-FR"/>
        </w:rPr>
        <w:t xml:space="preserve"> </w:t>
      </w:r>
      <w:r w:rsidR="001F7529" w:rsidRPr="001F7529">
        <w:rPr>
          <w:rFonts w:ascii="Arial" w:hAnsi="Arial" w:cs="Arial"/>
          <w:sz w:val="24"/>
          <w:szCs w:val="24"/>
          <w:lang w:val="fr-FR"/>
        </w:rPr>
        <w:t>valoare 4.925 lei</w:t>
      </w:r>
    </w:p>
    <w:p w:rsidR="001F7529" w:rsidRPr="001F7529" w:rsidRDefault="001F7529" w:rsidP="00FD0E99">
      <w:pPr>
        <w:pStyle w:val="NoSpacing"/>
        <w:jc w:val="both"/>
        <w:rPr>
          <w:rFonts w:ascii="Arial" w:hAnsi="Arial" w:cs="Arial"/>
          <w:sz w:val="24"/>
          <w:szCs w:val="24"/>
        </w:rPr>
      </w:pPr>
    </w:p>
    <w:p w:rsidR="001F7529" w:rsidRPr="001F7529" w:rsidRDefault="00DC4098" w:rsidP="00FD0E99">
      <w:pPr>
        <w:pStyle w:val="NoSpacing"/>
        <w:jc w:val="both"/>
        <w:rPr>
          <w:rFonts w:ascii="Arial" w:hAnsi="Arial" w:cs="Arial"/>
          <w:b/>
          <w:sz w:val="24"/>
          <w:szCs w:val="24"/>
          <w:lang w:val="fr-FR"/>
        </w:rPr>
      </w:pPr>
      <w:r>
        <w:rPr>
          <w:rFonts w:ascii="Arial" w:hAnsi="Arial" w:cs="Arial"/>
          <w:b/>
          <w:sz w:val="24"/>
          <w:szCs w:val="24"/>
          <w:lang w:val="fr-FR"/>
        </w:rPr>
        <w:t>4.8. Iluminat public</w:t>
      </w:r>
    </w:p>
    <w:p w:rsidR="0046029A" w:rsidRDefault="001F7529" w:rsidP="00FD0E99">
      <w:pPr>
        <w:pStyle w:val="NoSpacing"/>
        <w:jc w:val="both"/>
        <w:rPr>
          <w:rFonts w:ascii="Arial" w:hAnsi="Arial" w:cs="Arial"/>
          <w:sz w:val="24"/>
          <w:szCs w:val="24"/>
          <w:lang w:val="fr-FR"/>
        </w:rPr>
      </w:pPr>
      <w:r w:rsidRPr="001F7529">
        <w:rPr>
          <w:rFonts w:ascii="Arial" w:hAnsi="Arial" w:cs="Arial"/>
          <w:sz w:val="24"/>
          <w:szCs w:val="24"/>
          <w:lang w:val="fr-FR"/>
        </w:rPr>
        <w:tab/>
      </w:r>
      <w:r w:rsidR="00691C99">
        <w:rPr>
          <w:rFonts w:ascii="Arial" w:hAnsi="Arial" w:cs="Arial"/>
          <w:sz w:val="24"/>
          <w:szCs w:val="24"/>
          <w:lang w:val="fr-FR"/>
        </w:rPr>
        <w:t xml:space="preserve">              </w:t>
      </w:r>
      <w:r w:rsidRPr="001F7529">
        <w:rPr>
          <w:rFonts w:ascii="Arial" w:hAnsi="Arial" w:cs="Arial"/>
          <w:sz w:val="24"/>
          <w:szCs w:val="24"/>
          <w:lang w:val="fr-FR"/>
        </w:rPr>
        <w:t>În anul 2018 s-au efectuat de către SC Luxten Lighting Co SA, co</w:t>
      </w:r>
      <w:r w:rsidR="0046029A">
        <w:rPr>
          <w:rFonts w:ascii="Arial" w:hAnsi="Arial" w:cs="Arial"/>
          <w:sz w:val="24"/>
          <w:szCs w:val="24"/>
          <w:lang w:val="fr-FR"/>
        </w:rPr>
        <w:t>ncesionarul ilu</w:t>
      </w:r>
      <w:r w:rsidR="00A242C5">
        <w:rPr>
          <w:rFonts w:ascii="Arial" w:hAnsi="Arial" w:cs="Arial"/>
          <w:sz w:val="24"/>
          <w:szCs w:val="24"/>
          <w:lang w:val="fr-FR"/>
        </w:rPr>
        <w:t>minatului public</w:t>
      </w:r>
      <w:r w:rsidR="0046029A">
        <w:rPr>
          <w:rFonts w:ascii="Arial" w:hAnsi="Arial" w:cs="Arial"/>
          <w:sz w:val="24"/>
          <w:szCs w:val="24"/>
          <w:lang w:val="fr-FR"/>
        </w:rPr>
        <w:t>:</w:t>
      </w:r>
    </w:p>
    <w:p w:rsidR="001F7529" w:rsidRPr="001F7529" w:rsidRDefault="001F7529" w:rsidP="00FD0E99">
      <w:pPr>
        <w:pStyle w:val="NoSpacing"/>
        <w:numPr>
          <w:ilvl w:val="0"/>
          <w:numId w:val="28"/>
        </w:numPr>
        <w:jc w:val="both"/>
        <w:rPr>
          <w:rFonts w:ascii="Arial" w:hAnsi="Arial" w:cs="Arial"/>
          <w:sz w:val="24"/>
          <w:szCs w:val="24"/>
          <w:lang w:val="fr-FR"/>
        </w:rPr>
      </w:pPr>
      <w:r w:rsidRPr="001F7529">
        <w:rPr>
          <w:rFonts w:ascii="Arial" w:hAnsi="Arial" w:cs="Arial"/>
          <w:sz w:val="24"/>
          <w:szCs w:val="24"/>
          <w:lang w:val="fr-FR"/>
        </w:rPr>
        <w:t xml:space="preserve">lucrări </w:t>
      </w:r>
      <w:proofErr w:type="gramStart"/>
      <w:r w:rsidRPr="001F7529">
        <w:rPr>
          <w:rFonts w:ascii="Arial" w:hAnsi="Arial" w:cs="Arial"/>
          <w:sz w:val="24"/>
          <w:szCs w:val="24"/>
          <w:lang w:val="fr-FR"/>
        </w:rPr>
        <w:t>de întreţinere</w:t>
      </w:r>
      <w:proofErr w:type="gramEnd"/>
      <w:r w:rsidRPr="001F7529">
        <w:rPr>
          <w:rFonts w:ascii="Arial" w:hAnsi="Arial" w:cs="Arial"/>
          <w:sz w:val="24"/>
          <w:szCs w:val="24"/>
          <w:lang w:val="fr-FR"/>
        </w:rPr>
        <w:t xml:space="preserve"> - menţinere a sistemului în valoare de 1.296.043,30 lei</w:t>
      </w:r>
      <w:r w:rsidR="00093BCD">
        <w:rPr>
          <w:rFonts w:ascii="Arial" w:hAnsi="Arial" w:cs="Arial"/>
          <w:sz w:val="24"/>
          <w:szCs w:val="24"/>
          <w:lang w:val="fr-FR"/>
        </w:rPr>
        <w:t xml:space="preserve"> cu TVA</w:t>
      </w:r>
      <w:r w:rsidRPr="001F7529">
        <w:rPr>
          <w:rFonts w:ascii="Arial" w:hAnsi="Arial" w:cs="Arial"/>
          <w:sz w:val="24"/>
          <w:szCs w:val="24"/>
          <w:lang w:val="fr-FR"/>
        </w:rPr>
        <w:t xml:space="preserve">, faţă de 1.352.522,39 lei </w:t>
      </w:r>
      <w:r w:rsidR="00093BCD">
        <w:rPr>
          <w:rFonts w:ascii="Arial" w:hAnsi="Arial" w:cs="Arial"/>
          <w:sz w:val="24"/>
          <w:szCs w:val="24"/>
          <w:lang w:val="fr-FR"/>
        </w:rPr>
        <w:t>cu TVA în 2017</w:t>
      </w:r>
      <w:r w:rsidRPr="001F7529">
        <w:rPr>
          <w:rFonts w:ascii="Arial" w:hAnsi="Arial" w:cs="Arial"/>
          <w:sz w:val="24"/>
          <w:szCs w:val="24"/>
          <w:lang w:val="fr-FR"/>
        </w:rPr>
        <w:t xml:space="preserve">. </w:t>
      </w:r>
    </w:p>
    <w:p w:rsidR="001F7529" w:rsidRPr="001F7529" w:rsidRDefault="0046029A" w:rsidP="00FD0E99">
      <w:pPr>
        <w:pStyle w:val="NoSpacing"/>
        <w:jc w:val="both"/>
        <w:rPr>
          <w:rFonts w:ascii="Arial" w:hAnsi="Arial" w:cs="Arial"/>
          <w:sz w:val="24"/>
          <w:szCs w:val="24"/>
          <w:lang w:val="fr-FR"/>
        </w:rPr>
      </w:pPr>
      <w:r>
        <w:rPr>
          <w:rFonts w:ascii="Arial" w:hAnsi="Arial" w:cs="Arial"/>
          <w:sz w:val="24"/>
          <w:szCs w:val="24"/>
          <w:lang w:val="fr-FR"/>
        </w:rPr>
        <w:t xml:space="preserve">             </w:t>
      </w:r>
      <w:r w:rsidR="001F7529" w:rsidRPr="001F7529">
        <w:rPr>
          <w:rFonts w:ascii="Arial" w:hAnsi="Arial" w:cs="Arial"/>
          <w:sz w:val="24"/>
          <w:szCs w:val="24"/>
          <w:lang w:val="fr-FR"/>
        </w:rPr>
        <w:t>S-au efectuat lucrări de întreţinere (fără schimb de componente) la 3.422 de elemente (2.722 de corpuri şi 163 de lămpi) şi lucrări de menţinere (cu schimbare de componente defecte) la 4.011 de elemente (2.550 de lămpi, 601 de bobine şi 860 de ignitere).</w:t>
      </w:r>
    </w:p>
    <w:p w:rsidR="001F7529" w:rsidRPr="001F7529" w:rsidRDefault="0046029A" w:rsidP="00FD0E99">
      <w:pPr>
        <w:pStyle w:val="NoSpacing"/>
        <w:jc w:val="both"/>
        <w:rPr>
          <w:rFonts w:ascii="Arial" w:hAnsi="Arial" w:cs="Arial"/>
          <w:sz w:val="24"/>
          <w:szCs w:val="24"/>
          <w:lang w:val="fr-FR"/>
        </w:rPr>
      </w:pPr>
      <w:r>
        <w:rPr>
          <w:rFonts w:ascii="Arial" w:hAnsi="Arial" w:cs="Arial"/>
          <w:sz w:val="24"/>
          <w:szCs w:val="24"/>
          <w:lang w:val="fr-FR"/>
        </w:rPr>
        <w:t xml:space="preserve">             </w:t>
      </w:r>
      <w:r w:rsidR="001F7529" w:rsidRPr="001F7529">
        <w:rPr>
          <w:rFonts w:ascii="Arial" w:hAnsi="Arial" w:cs="Arial"/>
          <w:sz w:val="24"/>
          <w:szCs w:val="24"/>
          <w:lang w:val="fr-FR"/>
        </w:rPr>
        <w:t xml:space="preserve">Pentru consumul </w:t>
      </w:r>
      <w:proofErr w:type="gramStart"/>
      <w:r w:rsidR="001F7529" w:rsidRPr="001F7529">
        <w:rPr>
          <w:rFonts w:ascii="Arial" w:hAnsi="Arial" w:cs="Arial"/>
          <w:sz w:val="24"/>
          <w:szCs w:val="24"/>
          <w:lang w:val="fr-FR"/>
        </w:rPr>
        <w:t>de energie</w:t>
      </w:r>
      <w:proofErr w:type="gramEnd"/>
      <w:r w:rsidR="001F7529" w:rsidRPr="001F7529">
        <w:rPr>
          <w:rFonts w:ascii="Arial" w:hAnsi="Arial" w:cs="Arial"/>
          <w:sz w:val="24"/>
          <w:szCs w:val="24"/>
          <w:lang w:val="fr-FR"/>
        </w:rPr>
        <w:t xml:space="preserve"> electrică necesară funcţionării iluminatului public din Mun. Oradea s-a cheltuit în 2018 suma de 7.265.726,60 lei, faţă de suma de 6.698.776,60 lei lei în 2017 (valorile cuprind TVA).</w:t>
      </w:r>
    </w:p>
    <w:p w:rsidR="001F7529" w:rsidRPr="001B7B53" w:rsidRDefault="002E70F4" w:rsidP="00FD0E99">
      <w:pPr>
        <w:pStyle w:val="NoSpacing"/>
        <w:numPr>
          <w:ilvl w:val="0"/>
          <w:numId w:val="28"/>
        </w:numPr>
        <w:jc w:val="both"/>
        <w:rPr>
          <w:rFonts w:ascii="Arial" w:hAnsi="Arial" w:cs="Arial"/>
          <w:sz w:val="24"/>
          <w:szCs w:val="24"/>
          <w:lang w:val="fr-FR"/>
        </w:rPr>
      </w:pPr>
      <w:r>
        <w:rPr>
          <w:rFonts w:ascii="Arial" w:hAnsi="Arial" w:cs="Arial"/>
          <w:sz w:val="24"/>
          <w:szCs w:val="24"/>
          <w:lang w:val="fr-FR"/>
        </w:rPr>
        <w:t>l</w:t>
      </w:r>
      <w:r w:rsidR="0046029A">
        <w:rPr>
          <w:rFonts w:ascii="Arial" w:hAnsi="Arial" w:cs="Arial"/>
          <w:sz w:val="24"/>
          <w:szCs w:val="24"/>
          <w:lang w:val="fr-FR"/>
        </w:rPr>
        <w:t>ucrari de investitii -i</w:t>
      </w:r>
      <w:r w:rsidR="001F7529" w:rsidRPr="001F7529">
        <w:rPr>
          <w:rFonts w:ascii="Arial" w:hAnsi="Arial" w:cs="Arial"/>
          <w:sz w:val="24"/>
          <w:szCs w:val="24"/>
          <w:lang w:val="fr-FR"/>
        </w:rPr>
        <w:t xml:space="preserve">n cadrul </w:t>
      </w:r>
      <w:r w:rsidR="001B7B53">
        <w:rPr>
          <w:rFonts w:ascii="Arial" w:hAnsi="Arial" w:cs="Arial"/>
          <w:sz w:val="24"/>
          <w:szCs w:val="24"/>
          <w:lang w:val="fr-FR"/>
        </w:rPr>
        <w:t>Proiectului de Extindere/Modernizare I</w:t>
      </w:r>
      <w:r w:rsidR="001F7529" w:rsidRPr="001F7529">
        <w:rPr>
          <w:rFonts w:ascii="Arial" w:hAnsi="Arial" w:cs="Arial"/>
          <w:sz w:val="24"/>
          <w:szCs w:val="24"/>
          <w:lang w:val="fr-FR"/>
        </w:rPr>
        <w:t xml:space="preserve">luminat public, Etapa III–a </w:t>
      </w:r>
      <w:r w:rsidR="0046029A">
        <w:rPr>
          <w:rFonts w:ascii="Arial" w:hAnsi="Arial" w:cs="Arial"/>
          <w:sz w:val="24"/>
          <w:szCs w:val="24"/>
          <w:lang w:val="fr-FR"/>
        </w:rPr>
        <w:t>–</w:t>
      </w:r>
      <w:r w:rsidR="001F7529" w:rsidRPr="001F7529">
        <w:rPr>
          <w:rFonts w:ascii="Arial" w:hAnsi="Arial" w:cs="Arial"/>
          <w:sz w:val="24"/>
          <w:szCs w:val="24"/>
          <w:lang w:val="fr-FR"/>
        </w:rPr>
        <w:t xml:space="preserve"> a</w:t>
      </w:r>
      <w:r w:rsidR="0046029A">
        <w:rPr>
          <w:rFonts w:ascii="Arial" w:hAnsi="Arial" w:cs="Arial"/>
          <w:sz w:val="24"/>
          <w:szCs w:val="24"/>
          <w:lang w:val="fr-FR"/>
        </w:rPr>
        <w:t xml:space="preserve">u  fost </w:t>
      </w:r>
      <w:r w:rsidR="001F7529" w:rsidRPr="001F7529">
        <w:rPr>
          <w:rFonts w:ascii="Arial" w:hAnsi="Arial" w:cs="Arial"/>
          <w:sz w:val="24"/>
          <w:szCs w:val="24"/>
          <w:lang w:val="fr-FR"/>
        </w:rPr>
        <w:t xml:space="preserve"> executat</w:t>
      </w:r>
      <w:r w:rsidR="0046029A">
        <w:rPr>
          <w:rFonts w:ascii="Arial" w:hAnsi="Arial" w:cs="Arial"/>
          <w:sz w:val="24"/>
          <w:szCs w:val="24"/>
          <w:lang w:val="fr-FR"/>
        </w:rPr>
        <w:t>e</w:t>
      </w:r>
      <w:r w:rsidR="001F7529" w:rsidRPr="001F7529">
        <w:rPr>
          <w:rFonts w:ascii="Arial" w:hAnsi="Arial" w:cs="Arial"/>
          <w:sz w:val="24"/>
          <w:szCs w:val="24"/>
          <w:lang w:val="fr-FR"/>
        </w:rPr>
        <w:t xml:space="preserve"> lucrări </w:t>
      </w:r>
      <w:r w:rsidR="0046029A">
        <w:rPr>
          <w:rFonts w:ascii="Arial" w:hAnsi="Arial" w:cs="Arial"/>
          <w:sz w:val="24"/>
          <w:szCs w:val="24"/>
          <w:lang w:val="fr-FR"/>
        </w:rPr>
        <w:t xml:space="preserve">de constructii + montaj </w:t>
      </w:r>
      <w:r w:rsidR="001F7529" w:rsidRPr="001F7529">
        <w:rPr>
          <w:rFonts w:ascii="Arial" w:hAnsi="Arial" w:cs="Arial"/>
          <w:sz w:val="24"/>
          <w:szCs w:val="24"/>
          <w:lang w:val="fr-FR"/>
        </w:rPr>
        <w:t>în valoare de 3.974045,10 lei cu TVA.</w:t>
      </w:r>
      <w:r w:rsidR="001F7529" w:rsidRPr="001B7B53">
        <w:rPr>
          <w:rFonts w:ascii="Arial" w:hAnsi="Arial" w:cs="Arial"/>
          <w:sz w:val="24"/>
          <w:szCs w:val="24"/>
          <w:lang w:val="fr-FR"/>
        </w:rPr>
        <w:t xml:space="preserve"> </w:t>
      </w:r>
    </w:p>
    <w:p w:rsidR="00DC3D6D" w:rsidRDefault="00DC3D6D" w:rsidP="00FD0E99">
      <w:pPr>
        <w:pStyle w:val="NoSpacing"/>
        <w:jc w:val="both"/>
        <w:rPr>
          <w:rFonts w:ascii="Arial" w:hAnsi="Arial" w:cs="Arial"/>
          <w:sz w:val="24"/>
          <w:szCs w:val="24"/>
          <w:lang w:val="fr-FR"/>
        </w:rPr>
      </w:pPr>
    </w:p>
    <w:p w:rsidR="002E70F4" w:rsidRDefault="00DC3D6D" w:rsidP="00FD0E99">
      <w:pPr>
        <w:pStyle w:val="NoSpacing"/>
        <w:jc w:val="both"/>
        <w:rPr>
          <w:rFonts w:ascii="Arial" w:hAnsi="Arial" w:cs="Arial"/>
          <w:sz w:val="24"/>
          <w:szCs w:val="24"/>
          <w:lang w:val="fr-FR"/>
        </w:rPr>
      </w:pPr>
      <w:r>
        <w:rPr>
          <w:rFonts w:ascii="Arial" w:hAnsi="Arial" w:cs="Arial"/>
          <w:sz w:val="24"/>
          <w:szCs w:val="24"/>
          <w:lang w:val="fr-FR"/>
        </w:rPr>
        <w:t xml:space="preserve">           </w:t>
      </w:r>
      <w:r w:rsidR="001F7529" w:rsidRPr="001F7529">
        <w:rPr>
          <w:rFonts w:ascii="Arial" w:hAnsi="Arial" w:cs="Arial"/>
          <w:sz w:val="24"/>
          <w:szCs w:val="24"/>
          <w:lang w:val="fr-FR"/>
        </w:rPr>
        <w:t>Lucrările</w:t>
      </w:r>
      <w:r>
        <w:rPr>
          <w:rFonts w:ascii="Arial" w:hAnsi="Arial" w:cs="Arial"/>
          <w:sz w:val="24"/>
          <w:szCs w:val="24"/>
          <w:lang w:val="fr-FR"/>
        </w:rPr>
        <w:t xml:space="preserve"> cele  mai importante </w:t>
      </w:r>
      <w:r w:rsidR="001F7529" w:rsidRPr="001F7529">
        <w:rPr>
          <w:rFonts w:ascii="Arial" w:hAnsi="Arial" w:cs="Arial"/>
          <w:sz w:val="24"/>
          <w:szCs w:val="24"/>
          <w:lang w:val="fr-FR"/>
        </w:rPr>
        <w:t xml:space="preserve"> </w:t>
      </w:r>
      <w:r w:rsidR="001B7B53">
        <w:rPr>
          <w:rFonts w:ascii="Arial" w:hAnsi="Arial" w:cs="Arial"/>
          <w:sz w:val="24"/>
          <w:szCs w:val="24"/>
          <w:lang w:val="fr-FR"/>
        </w:rPr>
        <w:t>au fo</w:t>
      </w:r>
      <w:r w:rsidR="00A242C5">
        <w:rPr>
          <w:rFonts w:ascii="Arial" w:hAnsi="Arial" w:cs="Arial"/>
          <w:sz w:val="24"/>
          <w:szCs w:val="24"/>
          <w:lang w:val="fr-FR"/>
        </w:rPr>
        <w:t>st realizate in zonele/strazile:</w:t>
      </w:r>
      <w:r w:rsidR="001F7529" w:rsidRPr="001F7529">
        <w:rPr>
          <w:rFonts w:ascii="Arial" w:hAnsi="Arial" w:cs="Arial"/>
          <w:sz w:val="24"/>
          <w:szCs w:val="24"/>
          <w:lang w:val="fr-FR"/>
        </w:rPr>
        <w:t xml:space="preserve"> Emil </w:t>
      </w:r>
      <w:r>
        <w:rPr>
          <w:rFonts w:ascii="Arial" w:hAnsi="Arial" w:cs="Arial"/>
          <w:sz w:val="24"/>
          <w:szCs w:val="24"/>
          <w:lang w:val="fr-FR"/>
        </w:rPr>
        <w:t>Isac;</w:t>
      </w:r>
      <w:r w:rsidR="00A242C5">
        <w:rPr>
          <w:rFonts w:ascii="Arial" w:hAnsi="Arial" w:cs="Arial"/>
          <w:sz w:val="24"/>
          <w:szCs w:val="24"/>
          <w:lang w:val="fr-FR"/>
        </w:rPr>
        <w:t xml:space="preserve"> </w:t>
      </w:r>
      <w:r w:rsidR="001F7529" w:rsidRPr="001F7529">
        <w:rPr>
          <w:rFonts w:ascii="Arial" w:hAnsi="Arial" w:cs="Arial"/>
          <w:sz w:val="24"/>
          <w:szCs w:val="24"/>
          <w:lang w:val="fr-FR"/>
        </w:rPr>
        <w:t xml:space="preserve">Viitorului; </w:t>
      </w:r>
      <w:r w:rsidR="00A242C5">
        <w:rPr>
          <w:rFonts w:ascii="Arial" w:hAnsi="Arial" w:cs="Arial"/>
          <w:sz w:val="24"/>
          <w:szCs w:val="24"/>
          <w:lang w:val="fr-FR"/>
        </w:rPr>
        <w:t>Izvorului; Czaran Gyula; Cartier Balcescu</w:t>
      </w:r>
      <w:r w:rsidR="001B7B53">
        <w:rPr>
          <w:rFonts w:ascii="Arial" w:hAnsi="Arial" w:cs="Arial"/>
          <w:sz w:val="24"/>
          <w:szCs w:val="24"/>
          <w:lang w:val="fr-FR"/>
        </w:rPr>
        <w:t>;</w:t>
      </w:r>
      <w:r w:rsidR="001F7529" w:rsidRPr="001F7529">
        <w:rPr>
          <w:rFonts w:ascii="Arial" w:hAnsi="Arial" w:cs="Arial"/>
          <w:sz w:val="24"/>
          <w:szCs w:val="24"/>
          <w:lang w:val="fr-FR"/>
        </w:rPr>
        <w:t xml:space="preserve"> L.Pasteur; Slanicului; </w:t>
      </w:r>
      <w:r w:rsidR="001B7B53">
        <w:rPr>
          <w:rFonts w:ascii="Arial" w:hAnsi="Arial" w:cs="Arial"/>
          <w:sz w:val="24"/>
          <w:szCs w:val="24"/>
          <w:lang w:val="fr-FR"/>
        </w:rPr>
        <w:t>str.Dimitrie Anghel;</w:t>
      </w:r>
      <w:r w:rsidR="00A242C5">
        <w:rPr>
          <w:rFonts w:ascii="Arial" w:hAnsi="Arial" w:cs="Arial"/>
          <w:sz w:val="24"/>
          <w:szCs w:val="24"/>
          <w:lang w:val="fr-FR"/>
        </w:rPr>
        <w:t xml:space="preserve"> </w:t>
      </w:r>
      <w:r w:rsidR="001F7529" w:rsidRPr="001F7529">
        <w:rPr>
          <w:rFonts w:ascii="Arial" w:hAnsi="Arial" w:cs="Arial"/>
          <w:sz w:val="24"/>
          <w:szCs w:val="24"/>
          <w:lang w:val="fr-FR"/>
        </w:rPr>
        <w:t>str.Viilor; Rozmarinului;.</w:t>
      </w:r>
      <w:r w:rsidR="001B7B53">
        <w:rPr>
          <w:rFonts w:ascii="Arial" w:hAnsi="Arial" w:cs="Arial"/>
          <w:sz w:val="24"/>
          <w:szCs w:val="24"/>
          <w:lang w:val="fr-FR"/>
        </w:rPr>
        <w:t>Vantului;</w:t>
      </w:r>
      <w:r w:rsidR="00A242C5">
        <w:rPr>
          <w:rFonts w:ascii="Arial" w:hAnsi="Arial" w:cs="Arial"/>
          <w:sz w:val="24"/>
          <w:szCs w:val="24"/>
          <w:lang w:val="fr-FR"/>
        </w:rPr>
        <w:t xml:space="preserve"> </w:t>
      </w:r>
      <w:r w:rsidR="001B7B53">
        <w:rPr>
          <w:rFonts w:ascii="Arial" w:hAnsi="Arial" w:cs="Arial"/>
          <w:sz w:val="24"/>
          <w:szCs w:val="24"/>
          <w:lang w:val="fr-FR"/>
        </w:rPr>
        <w:t xml:space="preserve">Scuar verde </w:t>
      </w:r>
      <w:r w:rsidR="001F7529" w:rsidRPr="001F7529">
        <w:rPr>
          <w:rFonts w:ascii="Arial" w:hAnsi="Arial" w:cs="Arial"/>
          <w:sz w:val="24"/>
          <w:szCs w:val="24"/>
          <w:lang w:val="fr-FR"/>
        </w:rPr>
        <w:t>Onestilor</w:t>
      </w:r>
      <w:r w:rsidR="001B7B53">
        <w:rPr>
          <w:rFonts w:ascii="Arial" w:hAnsi="Arial" w:cs="Arial"/>
          <w:sz w:val="24"/>
          <w:szCs w:val="24"/>
          <w:lang w:val="fr-FR"/>
        </w:rPr>
        <w:t>-Barcaului;</w:t>
      </w:r>
      <w:r w:rsidR="00A242C5">
        <w:rPr>
          <w:rFonts w:ascii="Arial" w:hAnsi="Arial" w:cs="Arial"/>
          <w:sz w:val="24"/>
          <w:szCs w:val="24"/>
          <w:lang w:val="fr-FR"/>
        </w:rPr>
        <w:t xml:space="preserve"> </w:t>
      </w:r>
      <w:r w:rsidR="001F7529" w:rsidRPr="001F7529">
        <w:rPr>
          <w:rFonts w:ascii="Arial" w:hAnsi="Arial" w:cs="Arial"/>
          <w:sz w:val="24"/>
          <w:szCs w:val="24"/>
          <w:lang w:val="fr-FR"/>
        </w:rPr>
        <w:t xml:space="preserve">Mal </w:t>
      </w:r>
      <w:r w:rsidR="001B7B53">
        <w:rPr>
          <w:rFonts w:ascii="Arial" w:hAnsi="Arial" w:cs="Arial"/>
          <w:sz w:val="24"/>
          <w:szCs w:val="24"/>
          <w:lang w:val="fr-FR"/>
        </w:rPr>
        <w:t xml:space="preserve">stang </w:t>
      </w:r>
      <w:r w:rsidR="001F7529" w:rsidRPr="001F7529">
        <w:rPr>
          <w:rFonts w:ascii="Arial" w:hAnsi="Arial" w:cs="Arial"/>
          <w:sz w:val="24"/>
          <w:szCs w:val="24"/>
          <w:lang w:val="fr-FR"/>
        </w:rPr>
        <w:t>Cris</w:t>
      </w:r>
      <w:r w:rsidR="001B7B53">
        <w:rPr>
          <w:rFonts w:ascii="Arial" w:hAnsi="Arial" w:cs="Arial"/>
          <w:sz w:val="24"/>
          <w:szCs w:val="24"/>
          <w:lang w:val="fr-FR"/>
        </w:rPr>
        <w:t xml:space="preserve"> Repede zona alaeea Gojdu –</w:t>
      </w:r>
      <w:r w:rsidR="00A242C5">
        <w:rPr>
          <w:rFonts w:ascii="Arial" w:hAnsi="Arial" w:cs="Arial"/>
          <w:sz w:val="24"/>
          <w:szCs w:val="24"/>
          <w:lang w:val="fr-FR"/>
        </w:rPr>
        <w:t xml:space="preserve"> Pasarele Hobanata</w:t>
      </w:r>
      <w:r w:rsidR="001B7B53">
        <w:rPr>
          <w:rFonts w:ascii="Arial" w:hAnsi="Arial" w:cs="Arial"/>
          <w:sz w:val="24"/>
          <w:szCs w:val="24"/>
          <w:lang w:val="fr-FR"/>
        </w:rPr>
        <w:t>;</w:t>
      </w:r>
      <w:r w:rsidR="00A242C5">
        <w:rPr>
          <w:rFonts w:ascii="Arial" w:hAnsi="Arial" w:cs="Arial"/>
          <w:sz w:val="24"/>
          <w:szCs w:val="24"/>
          <w:lang w:val="fr-FR"/>
        </w:rPr>
        <w:t xml:space="preserve"> </w:t>
      </w:r>
      <w:r w:rsidR="001B7B53">
        <w:rPr>
          <w:rFonts w:ascii="Arial" w:hAnsi="Arial" w:cs="Arial"/>
          <w:sz w:val="24"/>
          <w:szCs w:val="24"/>
          <w:lang w:val="fr-FR"/>
        </w:rPr>
        <w:t>Scuar Verde zona str</w:t>
      </w:r>
      <w:r w:rsidR="00A242C5">
        <w:rPr>
          <w:rFonts w:ascii="Arial" w:hAnsi="Arial" w:cs="Arial"/>
          <w:sz w:val="24"/>
          <w:szCs w:val="24"/>
          <w:lang w:val="fr-FR"/>
        </w:rPr>
        <w:t>. Matei Basarab-Scoala Sportiva</w:t>
      </w:r>
      <w:r w:rsidR="001B7B53">
        <w:rPr>
          <w:rFonts w:ascii="Arial" w:hAnsi="Arial" w:cs="Arial"/>
          <w:sz w:val="24"/>
          <w:szCs w:val="24"/>
          <w:lang w:val="fr-FR"/>
        </w:rPr>
        <w:t>;</w:t>
      </w:r>
      <w:r w:rsidR="00A242C5">
        <w:rPr>
          <w:rFonts w:ascii="Arial" w:hAnsi="Arial" w:cs="Arial"/>
          <w:sz w:val="24"/>
          <w:szCs w:val="24"/>
          <w:lang w:val="fr-FR"/>
        </w:rPr>
        <w:t xml:space="preserve"> </w:t>
      </w:r>
      <w:r w:rsidR="001F7529" w:rsidRPr="001F7529">
        <w:rPr>
          <w:rFonts w:ascii="Arial" w:hAnsi="Arial" w:cs="Arial"/>
          <w:sz w:val="24"/>
          <w:szCs w:val="24"/>
          <w:lang w:val="fr-FR"/>
        </w:rPr>
        <w:t>Cartier Grigorescu</w:t>
      </w:r>
      <w:r w:rsidR="001B7B53">
        <w:rPr>
          <w:rFonts w:ascii="Arial" w:hAnsi="Arial" w:cs="Arial"/>
          <w:sz w:val="24"/>
          <w:szCs w:val="24"/>
          <w:lang w:val="fr-FR"/>
        </w:rPr>
        <w:t>;</w:t>
      </w:r>
      <w:r w:rsidR="00A242C5">
        <w:rPr>
          <w:rFonts w:ascii="Arial" w:hAnsi="Arial" w:cs="Arial"/>
          <w:sz w:val="24"/>
          <w:szCs w:val="24"/>
          <w:lang w:val="fr-FR"/>
        </w:rPr>
        <w:t xml:space="preserve"> </w:t>
      </w:r>
      <w:r w:rsidR="001B7B53">
        <w:rPr>
          <w:rFonts w:ascii="Arial" w:hAnsi="Arial" w:cs="Arial"/>
          <w:sz w:val="24"/>
          <w:szCs w:val="24"/>
          <w:lang w:val="fr-FR"/>
        </w:rPr>
        <w:t>Cartier Veterani –</w:t>
      </w:r>
      <w:r w:rsidR="00A242C5">
        <w:rPr>
          <w:rFonts w:ascii="Arial" w:hAnsi="Arial" w:cs="Arial"/>
          <w:sz w:val="24"/>
          <w:szCs w:val="24"/>
          <w:lang w:val="fr-FR"/>
        </w:rPr>
        <w:t xml:space="preserve"> </w:t>
      </w:r>
      <w:r w:rsidR="001B7B53">
        <w:rPr>
          <w:rFonts w:ascii="Arial" w:hAnsi="Arial" w:cs="Arial"/>
          <w:sz w:val="24"/>
          <w:szCs w:val="24"/>
          <w:lang w:val="fr-FR"/>
        </w:rPr>
        <w:t xml:space="preserve">Mai drept p.Peta - </w:t>
      </w:r>
      <w:r w:rsidR="00A242C5">
        <w:rPr>
          <w:rFonts w:ascii="Arial" w:hAnsi="Arial" w:cs="Arial"/>
          <w:sz w:val="24"/>
          <w:szCs w:val="24"/>
          <w:lang w:val="fr-FR"/>
        </w:rPr>
        <w:t>Pista Biciclete</w:t>
      </w:r>
      <w:r w:rsidR="00CF72B2">
        <w:rPr>
          <w:rFonts w:ascii="Arial" w:hAnsi="Arial" w:cs="Arial"/>
          <w:sz w:val="24"/>
          <w:szCs w:val="24"/>
          <w:lang w:val="fr-FR"/>
        </w:rPr>
        <w:t>;</w:t>
      </w:r>
      <w:r w:rsidR="001B7B53" w:rsidRPr="001F7529">
        <w:rPr>
          <w:rFonts w:ascii="Arial" w:hAnsi="Arial" w:cs="Arial"/>
          <w:sz w:val="24"/>
          <w:szCs w:val="24"/>
          <w:lang w:val="fr-FR"/>
        </w:rPr>
        <w:t xml:space="preserve"> </w:t>
      </w:r>
      <w:r w:rsidR="00CF72B2">
        <w:rPr>
          <w:rFonts w:ascii="Arial" w:hAnsi="Arial" w:cs="Arial"/>
          <w:sz w:val="24"/>
          <w:szCs w:val="24"/>
          <w:lang w:val="fr-FR"/>
        </w:rPr>
        <w:t>C</w:t>
      </w:r>
      <w:r w:rsidR="00A242C5">
        <w:rPr>
          <w:rFonts w:ascii="Arial" w:hAnsi="Arial" w:cs="Arial"/>
          <w:sz w:val="24"/>
          <w:szCs w:val="24"/>
          <w:lang w:val="fr-FR"/>
        </w:rPr>
        <w:t>.Armatei Romane-treceri pietoni</w:t>
      </w:r>
      <w:r w:rsidR="00CF72B2">
        <w:rPr>
          <w:rFonts w:ascii="Arial" w:hAnsi="Arial" w:cs="Arial"/>
          <w:sz w:val="24"/>
          <w:szCs w:val="24"/>
          <w:lang w:val="fr-FR"/>
        </w:rPr>
        <w:t>;</w:t>
      </w:r>
      <w:r w:rsidR="00A242C5">
        <w:rPr>
          <w:rFonts w:ascii="Arial" w:hAnsi="Arial" w:cs="Arial"/>
          <w:sz w:val="24"/>
          <w:szCs w:val="24"/>
          <w:lang w:val="fr-FR"/>
        </w:rPr>
        <w:t xml:space="preserve"> str.Culegatorilor</w:t>
      </w:r>
      <w:r w:rsidR="00CF72B2">
        <w:rPr>
          <w:rFonts w:ascii="Arial" w:hAnsi="Arial" w:cs="Arial"/>
          <w:sz w:val="24"/>
          <w:szCs w:val="24"/>
          <w:lang w:val="fr-FR"/>
        </w:rPr>
        <w:t>;</w:t>
      </w:r>
      <w:r w:rsidR="00A242C5">
        <w:rPr>
          <w:rFonts w:ascii="Arial" w:hAnsi="Arial" w:cs="Arial"/>
          <w:sz w:val="24"/>
          <w:szCs w:val="24"/>
          <w:lang w:val="fr-FR"/>
        </w:rPr>
        <w:t xml:space="preserve"> </w:t>
      </w:r>
      <w:r w:rsidR="00CF72B2">
        <w:rPr>
          <w:rFonts w:ascii="Arial" w:hAnsi="Arial" w:cs="Arial"/>
          <w:sz w:val="24"/>
          <w:szCs w:val="24"/>
          <w:lang w:val="fr-FR"/>
        </w:rPr>
        <w:t>C.Santandreiului</w:t>
      </w:r>
      <w:r>
        <w:rPr>
          <w:rFonts w:ascii="Arial" w:hAnsi="Arial" w:cs="Arial"/>
          <w:sz w:val="24"/>
          <w:szCs w:val="24"/>
          <w:lang w:val="fr-FR"/>
        </w:rPr>
        <w:t>;</w:t>
      </w:r>
      <w:r w:rsidR="00A242C5">
        <w:rPr>
          <w:rFonts w:ascii="Arial" w:hAnsi="Arial" w:cs="Arial"/>
          <w:sz w:val="24"/>
          <w:szCs w:val="24"/>
          <w:lang w:val="fr-FR"/>
        </w:rPr>
        <w:t xml:space="preserve"> </w:t>
      </w:r>
      <w:r w:rsidR="001F7529" w:rsidRPr="001F7529">
        <w:rPr>
          <w:rFonts w:ascii="Arial" w:hAnsi="Arial" w:cs="Arial"/>
          <w:sz w:val="24"/>
          <w:szCs w:val="24"/>
          <w:lang w:val="fr-FR"/>
        </w:rPr>
        <w:t xml:space="preserve">Pista </w:t>
      </w:r>
      <w:r>
        <w:rPr>
          <w:rFonts w:ascii="Arial" w:hAnsi="Arial" w:cs="Arial"/>
          <w:sz w:val="24"/>
          <w:szCs w:val="24"/>
          <w:lang w:val="fr-FR"/>
        </w:rPr>
        <w:t>bic</w:t>
      </w:r>
      <w:r w:rsidR="00A242C5">
        <w:rPr>
          <w:rFonts w:ascii="Arial" w:hAnsi="Arial" w:cs="Arial"/>
          <w:sz w:val="24"/>
          <w:szCs w:val="24"/>
          <w:lang w:val="fr-FR"/>
        </w:rPr>
        <w:t>i</w:t>
      </w:r>
      <w:r>
        <w:rPr>
          <w:rFonts w:ascii="Arial" w:hAnsi="Arial" w:cs="Arial"/>
          <w:sz w:val="24"/>
          <w:szCs w:val="24"/>
          <w:lang w:val="fr-FR"/>
        </w:rPr>
        <w:t>clete intre str. Codrilor –mal d</w:t>
      </w:r>
      <w:r w:rsidR="00A242C5">
        <w:rPr>
          <w:rFonts w:ascii="Arial" w:hAnsi="Arial" w:cs="Arial"/>
          <w:sz w:val="24"/>
          <w:szCs w:val="24"/>
          <w:lang w:val="fr-FR"/>
        </w:rPr>
        <w:t>rept Cris Repede –zona Aquaparc; Cart.Luceafarul</w:t>
      </w:r>
      <w:r>
        <w:rPr>
          <w:rFonts w:ascii="Arial" w:hAnsi="Arial" w:cs="Arial"/>
          <w:sz w:val="24"/>
          <w:szCs w:val="24"/>
          <w:lang w:val="fr-FR"/>
        </w:rPr>
        <w:t>;</w:t>
      </w:r>
    </w:p>
    <w:p w:rsidR="001F7529" w:rsidRDefault="00DC3D6D" w:rsidP="00FD0E99">
      <w:pPr>
        <w:pStyle w:val="NoSpacing"/>
        <w:jc w:val="both"/>
        <w:rPr>
          <w:rFonts w:ascii="Arial" w:hAnsi="Arial" w:cs="Arial"/>
          <w:sz w:val="24"/>
          <w:szCs w:val="24"/>
          <w:lang w:val="fr-FR"/>
        </w:rPr>
      </w:pPr>
      <w:r>
        <w:rPr>
          <w:rFonts w:ascii="Arial" w:hAnsi="Arial" w:cs="Arial"/>
          <w:sz w:val="24"/>
          <w:szCs w:val="24"/>
          <w:lang w:val="fr-FR"/>
        </w:rPr>
        <w:t xml:space="preserve"> </w:t>
      </w:r>
    </w:p>
    <w:p w:rsidR="00DC3D6D" w:rsidRPr="001F7529" w:rsidRDefault="00DC3D6D" w:rsidP="00FD0E99">
      <w:pPr>
        <w:pStyle w:val="NoSpacing"/>
        <w:numPr>
          <w:ilvl w:val="0"/>
          <w:numId w:val="28"/>
        </w:numPr>
        <w:jc w:val="both"/>
        <w:rPr>
          <w:rFonts w:ascii="Arial" w:hAnsi="Arial" w:cs="Arial"/>
          <w:sz w:val="24"/>
          <w:szCs w:val="24"/>
          <w:lang w:val="fr-FR"/>
        </w:rPr>
      </w:pPr>
      <w:r>
        <w:rPr>
          <w:rFonts w:ascii="Arial" w:hAnsi="Arial" w:cs="Arial"/>
          <w:sz w:val="24"/>
          <w:szCs w:val="24"/>
          <w:lang w:val="fr-FR"/>
        </w:rPr>
        <w:t xml:space="preserve">Lucrari de investitii – In cadrul Proiectului </w:t>
      </w:r>
      <w:proofErr w:type="gramStart"/>
      <w:r>
        <w:rPr>
          <w:rFonts w:ascii="Arial" w:hAnsi="Arial" w:cs="Arial"/>
          <w:sz w:val="24"/>
          <w:szCs w:val="24"/>
          <w:lang w:val="fr-FR"/>
        </w:rPr>
        <w:t>,,Iluminat</w:t>
      </w:r>
      <w:proofErr w:type="gramEnd"/>
      <w:r>
        <w:rPr>
          <w:rFonts w:ascii="Arial" w:hAnsi="Arial" w:cs="Arial"/>
          <w:sz w:val="24"/>
          <w:szCs w:val="24"/>
          <w:lang w:val="fr-FR"/>
        </w:rPr>
        <w:t xml:space="preserve"> arhitectural al cladirilor cu valoare arhitecturala situate in Ansamblul urban-Centrul Istoric</w:t>
      </w:r>
      <w:r w:rsidR="00A242C5">
        <w:rPr>
          <w:rFonts w:ascii="Arial" w:hAnsi="Arial" w:cs="Arial"/>
          <w:sz w:val="24"/>
          <w:szCs w:val="24"/>
          <w:lang w:val="fr-FR"/>
        </w:rPr>
        <w:t xml:space="preserve">  Oradea(aferent 16 cladiri )''</w:t>
      </w:r>
    </w:p>
    <w:p w:rsidR="008770F3" w:rsidRDefault="008770F3" w:rsidP="00FD0E99">
      <w:pPr>
        <w:pStyle w:val="NoSpacing"/>
        <w:jc w:val="both"/>
        <w:rPr>
          <w:rFonts w:ascii="Arial" w:hAnsi="Arial" w:cs="Arial"/>
          <w:sz w:val="24"/>
          <w:szCs w:val="24"/>
          <w:lang w:val="fr-FR"/>
        </w:rPr>
      </w:pPr>
      <w:r>
        <w:rPr>
          <w:rFonts w:ascii="Arial" w:hAnsi="Arial" w:cs="Arial"/>
          <w:sz w:val="24"/>
          <w:szCs w:val="24"/>
          <w:lang w:val="fr-FR"/>
        </w:rPr>
        <w:t xml:space="preserve">             </w:t>
      </w:r>
      <w:r w:rsidR="001F7529" w:rsidRPr="001F7529">
        <w:rPr>
          <w:rFonts w:ascii="Arial" w:hAnsi="Arial" w:cs="Arial"/>
          <w:sz w:val="24"/>
          <w:szCs w:val="24"/>
          <w:lang w:val="fr-FR"/>
        </w:rPr>
        <w:t xml:space="preserve">  </w:t>
      </w:r>
      <w:r>
        <w:rPr>
          <w:rFonts w:ascii="Arial" w:hAnsi="Arial" w:cs="Arial"/>
          <w:sz w:val="24"/>
          <w:szCs w:val="24"/>
          <w:lang w:val="fr-FR"/>
        </w:rPr>
        <w:t xml:space="preserve"> </w:t>
      </w:r>
      <w:r w:rsidR="001F7529" w:rsidRPr="001F7529">
        <w:rPr>
          <w:rFonts w:ascii="Arial" w:hAnsi="Arial" w:cs="Arial"/>
          <w:sz w:val="24"/>
          <w:szCs w:val="24"/>
          <w:lang w:val="fr-FR"/>
        </w:rPr>
        <w:tab/>
        <w:t xml:space="preserve">- Iluminat Arh.Palat Moskovici Miksa; valoarea = 171.082,91 lei cu TVA, </w:t>
      </w:r>
      <w:r>
        <w:rPr>
          <w:rFonts w:ascii="Arial" w:hAnsi="Arial" w:cs="Arial"/>
          <w:sz w:val="24"/>
          <w:szCs w:val="24"/>
          <w:lang w:val="fr-FR"/>
        </w:rPr>
        <w:t xml:space="preserve"> </w:t>
      </w:r>
    </w:p>
    <w:p w:rsidR="001F7529" w:rsidRDefault="008770F3" w:rsidP="00FD0E99">
      <w:pPr>
        <w:pStyle w:val="NoSpacing"/>
        <w:jc w:val="both"/>
        <w:rPr>
          <w:rFonts w:ascii="Arial" w:hAnsi="Arial" w:cs="Arial"/>
          <w:sz w:val="24"/>
          <w:szCs w:val="24"/>
          <w:lang w:val="fr-FR"/>
        </w:rPr>
      </w:pPr>
      <w:r>
        <w:rPr>
          <w:rFonts w:ascii="Arial" w:hAnsi="Arial" w:cs="Arial"/>
          <w:sz w:val="24"/>
          <w:szCs w:val="24"/>
          <w:lang w:val="fr-FR"/>
        </w:rPr>
        <w:t xml:space="preserve">                  </w:t>
      </w:r>
      <w:proofErr w:type="gramStart"/>
      <w:r w:rsidR="001F7529" w:rsidRPr="001F7529">
        <w:rPr>
          <w:rFonts w:ascii="Arial" w:hAnsi="Arial" w:cs="Arial"/>
          <w:sz w:val="24"/>
          <w:szCs w:val="24"/>
          <w:lang w:val="fr-FR"/>
        </w:rPr>
        <w:t>lungimea</w:t>
      </w:r>
      <w:proofErr w:type="gramEnd"/>
      <w:r w:rsidR="001F7529" w:rsidRPr="001F7529">
        <w:rPr>
          <w:rFonts w:ascii="Arial" w:hAnsi="Arial" w:cs="Arial"/>
          <w:sz w:val="24"/>
          <w:szCs w:val="24"/>
          <w:lang w:val="fr-FR"/>
        </w:rPr>
        <w:t xml:space="preserve"> reţelei noi = 0,200 km(LEA), corpuri noi = 174 buc.</w:t>
      </w:r>
    </w:p>
    <w:p w:rsidR="00C321E4" w:rsidRPr="001F7529" w:rsidRDefault="00C321E4" w:rsidP="00FD0E99">
      <w:pPr>
        <w:pStyle w:val="NoSpacing"/>
        <w:jc w:val="both"/>
        <w:rPr>
          <w:rFonts w:ascii="Arial" w:hAnsi="Arial" w:cs="Arial"/>
          <w:sz w:val="24"/>
          <w:szCs w:val="24"/>
          <w:lang w:val="fr-FR"/>
        </w:rPr>
      </w:pPr>
    </w:p>
    <w:p w:rsidR="001F7529" w:rsidRPr="001F7529" w:rsidRDefault="001F7529" w:rsidP="00FD0E99">
      <w:pPr>
        <w:pStyle w:val="NoSpacing"/>
        <w:ind w:firstLine="720"/>
        <w:jc w:val="both"/>
        <w:rPr>
          <w:rFonts w:ascii="Arial" w:hAnsi="Arial" w:cs="Arial"/>
          <w:sz w:val="24"/>
          <w:szCs w:val="24"/>
          <w:lang w:val="fr-FR"/>
        </w:rPr>
      </w:pPr>
      <w:r w:rsidRPr="001F7529">
        <w:rPr>
          <w:rFonts w:ascii="Arial" w:hAnsi="Arial" w:cs="Arial"/>
          <w:sz w:val="24"/>
          <w:szCs w:val="24"/>
          <w:lang w:val="fr-FR"/>
        </w:rPr>
        <w:t>Total lungime retea iluminat public realizat in cursul anului 201</w:t>
      </w:r>
      <w:r w:rsidR="00C321E4">
        <w:rPr>
          <w:rFonts w:ascii="Arial" w:hAnsi="Arial" w:cs="Arial"/>
          <w:sz w:val="24"/>
          <w:szCs w:val="24"/>
          <w:lang w:val="fr-FR"/>
        </w:rPr>
        <w:t>8 este de  12,94 km din care 11,</w:t>
      </w:r>
      <w:r w:rsidRPr="001F7529">
        <w:rPr>
          <w:rFonts w:ascii="Arial" w:hAnsi="Arial" w:cs="Arial"/>
          <w:sz w:val="24"/>
          <w:szCs w:val="24"/>
          <w:lang w:val="fr-FR"/>
        </w:rPr>
        <w:t>070 km LES si 13,900 km LEA.</w:t>
      </w:r>
    </w:p>
    <w:p w:rsidR="001F7529" w:rsidRDefault="001F7529" w:rsidP="00FD0E99">
      <w:pPr>
        <w:pStyle w:val="NoSpacing"/>
        <w:ind w:firstLine="720"/>
        <w:jc w:val="both"/>
        <w:rPr>
          <w:rFonts w:ascii="Arial" w:hAnsi="Arial" w:cs="Arial"/>
          <w:sz w:val="24"/>
          <w:szCs w:val="24"/>
          <w:lang w:val="fr-FR"/>
        </w:rPr>
      </w:pPr>
      <w:r w:rsidRPr="001F7529">
        <w:rPr>
          <w:rFonts w:ascii="Arial" w:hAnsi="Arial" w:cs="Arial"/>
          <w:sz w:val="24"/>
          <w:szCs w:val="24"/>
          <w:lang w:val="fr-FR"/>
        </w:rPr>
        <w:t>Total lungime retele iluminat public existente in Municipiul Oradea este de 687,944 km din care 428,830 km LEA si 259,114 km LES.</w:t>
      </w:r>
    </w:p>
    <w:p w:rsidR="00F0257A" w:rsidRPr="001F7529" w:rsidRDefault="00F0257A" w:rsidP="00FD0E99">
      <w:pPr>
        <w:pStyle w:val="NoSpacing"/>
        <w:ind w:firstLine="720"/>
        <w:jc w:val="both"/>
        <w:rPr>
          <w:rFonts w:ascii="Arial" w:hAnsi="Arial" w:cs="Arial"/>
          <w:sz w:val="24"/>
          <w:szCs w:val="24"/>
          <w:lang w:val="fr-FR"/>
        </w:rPr>
      </w:pPr>
    </w:p>
    <w:p w:rsidR="001F7529" w:rsidRPr="001F7529" w:rsidRDefault="00F0257A" w:rsidP="00FD0E99">
      <w:pPr>
        <w:pStyle w:val="NoSpacing"/>
        <w:jc w:val="both"/>
        <w:rPr>
          <w:rFonts w:ascii="Arial" w:hAnsi="Arial" w:cs="Arial"/>
          <w:sz w:val="24"/>
          <w:szCs w:val="24"/>
          <w:lang w:val="fr-FR"/>
        </w:rPr>
      </w:pPr>
      <w:r>
        <w:rPr>
          <w:rFonts w:ascii="Arial" w:hAnsi="Arial" w:cs="Arial"/>
          <w:sz w:val="24"/>
          <w:szCs w:val="24"/>
          <w:lang w:val="fr-FR"/>
        </w:rPr>
        <w:t xml:space="preserve">           </w:t>
      </w:r>
      <w:r w:rsidR="001F7529" w:rsidRPr="001F7529">
        <w:rPr>
          <w:rFonts w:ascii="Arial" w:hAnsi="Arial" w:cs="Arial"/>
          <w:sz w:val="24"/>
          <w:szCs w:val="24"/>
          <w:lang w:val="fr-FR"/>
        </w:rPr>
        <w:t>In  cursul anului  2018 s-au realizat 670 puncte luminoase noi.</w:t>
      </w:r>
      <w:r w:rsidR="008D6A57">
        <w:rPr>
          <w:rFonts w:ascii="Arial" w:hAnsi="Arial" w:cs="Arial"/>
          <w:sz w:val="24"/>
          <w:szCs w:val="24"/>
          <w:lang w:val="fr-FR"/>
        </w:rPr>
        <w:t xml:space="preserve"> </w:t>
      </w:r>
      <w:r w:rsidR="001F7529" w:rsidRPr="001F7529">
        <w:rPr>
          <w:rFonts w:ascii="Arial" w:hAnsi="Arial" w:cs="Arial"/>
          <w:sz w:val="24"/>
          <w:szCs w:val="24"/>
          <w:lang w:val="fr-FR"/>
        </w:rPr>
        <w:t>In Municipiul Oradea exista in prezent 23.678 puncte luminoase.</w:t>
      </w:r>
    </w:p>
    <w:p w:rsidR="001F7529" w:rsidRPr="001F7529" w:rsidRDefault="001F7529" w:rsidP="00FD0E99">
      <w:pPr>
        <w:pStyle w:val="NoSpacing"/>
        <w:ind w:firstLine="720"/>
        <w:jc w:val="both"/>
        <w:rPr>
          <w:rFonts w:ascii="Arial" w:hAnsi="Arial" w:cs="Arial"/>
          <w:sz w:val="24"/>
          <w:szCs w:val="24"/>
        </w:rPr>
      </w:pPr>
      <w:r w:rsidRPr="001F7529">
        <w:rPr>
          <w:rFonts w:ascii="Arial" w:hAnsi="Arial" w:cs="Arial"/>
          <w:sz w:val="24"/>
          <w:szCs w:val="24"/>
          <w:lang w:val="fr-FR"/>
        </w:rPr>
        <w:t>Pentru elementele SIP vandalizate în anul 2018 s-au cheltuit 346195,03 lei cu TVA faţă de 402.859,62 lei cu TVA în anul 2017.</w:t>
      </w:r>
      <w:r w:rsidRPr="001F7529">
        <w:rPr>
          <w:rFonts w:ascii="Arial" w:hAnsi="Arial" w:cs="Arial"/>
          <w:b/>
          <w:sz w:val="24"/>
          <w:szCs w:val="24"/>
        </w:rPr>
        <w:tab/>
      </w:r>
    </w:p>
    <w:p w:rsidR="001F7529" w:rsidRPr="001F7529" w:rsidRDefault="001F7529" w:rsidP="00FD0E99">
      <w:pPr>
        <w:jc w:val="both"/>
        <w:rPr>
          <w:rFonts w:ascii="Arial" w:hAnsi="Arial" w:cs="Arial"/>
          <w:lang w:val="it-IT"/>
        </w:rPr>
      </w:pPr>
    </w:p>
    <w:p w:rsidR="001F7529" w:rsidRPr="00C0620C" w:rsidRDefault="001F7529" w:rsidP="00FD0E99">
      <w:pPr>
        <w:pStyle w:val="Heading1"/>
        <w:jc w:val="both"/>
        <w:rPr>
          <w:b/>
          <w:bCs/>
          <w:sz w:val="24"/>
          <w:lang w:val="fr-FR"/>
        </w:rPr>
      </w:pPr>
      <w:r w:rsidRPr="001F7529">
        <w:rPr>
          <w:b/>
          <w:bCs/>
          <w:sz w:val="24"/>
          <w:lang w:val="fr-FR"/>
        </w:rPr>
        <w:t>4.9. Activitatea de alimentare cu apă şi de canalizare</w:t>
      </w:r>
    </w:p>
    <w:p w:rsidR="001F7529" w:rsidRPr="001F7529" w:rsidRDefault="001F7529" w:rsidP="00FD0E99">
      <w:pPr>
        <w:tabs>
          <w:tab w:val="left" w:pos="1125"/>
        </w:tabs>
        <w:jc w:val="both"/>
        <w:rPr>
          <w:rFonts w:ascii="Arial" w:hAnsi="Arial" w:cs="Arial"/>
          <w:lang w:val="fr-FR"/>
        </w:rPr>
      </w:pPr>
      <w:r w:rsidRPr="001F7529">
        <w:rPr>
          <w:rFonts w:ascii="Arial" w:hAnsi="Arial" w:cs="Arial"/>
          <w:lang w:val="it-IT"/>
        </w:rPr>
        <w:t xml:space="preserve">           Activitatea de alimentare cu apă potabilă şi de canalizare în municipiul Oradea se realizează conform </w:t>
      </w:r>
      <w:r w:rsidRPr="001F7529">
        <w:rPr>
          <w:rFonts w:ascii="Arial" w:hAnsi="Arial" w:cs="Arial"/>
          <w:lang w:val="ro-RO"/>
        </w:rPr>
        <w:t>obligaţiilor ce revin Consiliului Local în acest domeniu prin Legea nr. nr 51/2006 a serviciilor publice şi a Legii nr. 241/2006 a serviciului de alimentare cu apă şi de canalizare,</w:t>
      </w:r>
      <w:r w:rsidRPr="001F7529">
        <w:rPr>
          <w:rFonts w:ascii="Arial" w:hAnsi="Arial" w:cs="Arial"/>
          <w:lang w:val="it-IT"/>
        </w:rPr>
        <w:t xml:space="preserve"> în baza Regulamentului serviciului de alimentare cu apă şi de canalizare, aprobat prin HCL 562/31.07.2007, operatorul serviciului fiind S.C. Compania de apă Oradea S.A. </w:t>
      </w:r>
    </w:p>
    <w:p w:rsidR="001F7529" w:rsidRPr="001F7529" w:rsidRDefault="001F7529" w:rsidP="00FD0E99">
      <w:pPr>
        <w:jc w:val="both"/>
        <w:rPr>
          <w:rFonts w:ascii="Arial" w:hAnsi="Arial" w:cs="Arial"/>
          <w:lang w:val="fr-FR"/>
        </w:rPr>
      </w:pPr>
      <w:r w:rsidRPr="001F7529">
        <w:rPr>
          <w:rFonts w:ascii="Arial" w:hAnsi="Arial" w:cs="Arial"/>
          <w:lang w:val="fr-FR"/>
        </w:rPr>
        <w:lastRenderedPageBreak/>
        <w:t xml:space="preserve">           Pentru soluţionarea </w:t>
      </w:r>
      <w:r w:rsidRPr="001F7529">
        <w:rPr>
          <w:rFonts w:ascii="Arial" w:hAnsi="Arial" w:cs="Arial"/>
          <w:lang w:val="pt-BR"/>
        </w:rPr>
        <w:t xml:space="preserve">celor 529 </w:t>
      </w:r>
      <w:r w:rsidRPr="001F7529">
        <w:rPr>
          <w:rFonts w:ascii="Arial" w:hAnsi="Arial" w:cs="Arial"/>
          <w:lang w:val="fr-FR"/>
        </w:rPr>
        <w:t xml:space="preserve">de adrese, sesizări, reclamaţii, cereri, note de audienţă, primite în scris, precum şi a celor comunicate verbal sau telefonic de către cetăţeni, instituţii, asociaţii de proprietari şi agenţi economici, </w:t>
      </w:r>
      <w:r w:rsidRPr="001F7529">
        <w:rPr>
          <w:rFonts w:ascii="Arial" w:hAnsi="Arial" w:cs="Arial"/>
          <w:lang w:val="it-IT"/>
        </w:rPr>
        <w:t>în care au fost semnalate probleme legate în special de calitatea prestaţiei de alimentare cu apă şi a celei de canalizare, au fost</w:t>
      </w:r>
      <w:r w:rsidRPr="001F7529">
        <w:rPr>
          <w:rFonts w:ascii="Arial" w:hAnsi="Arial" w:cs="Arial"/>
          <w:lang w:val="fr-FR"/>
        </w:rPr>
        <w:t xml:space="preserve"> efectuate v</w:t>
      </w:r>
      <w:r w:rsidRPr="001F7529">
        <w:rPr>
          <w:rFonts w:ascii="Arial" w:hAnsi="Arial" w:cs="Arial"/>
          <w:lang w:val="ro-RO"/>
        </w:rPr>
        <w:t xml:space="preserve">erificări în teren, care în măsura în măsura posibilităţilor au fost realizate în prezenţa reprezentanţilor operatorului şi a petenţilor, au fost verificate documentaţiile prezentate de către petenţi sau operator, aplicându-se în toate cazurile </w:t>
      </w:r>
      <w:r w:rsidRPr="001F7529">
        <w:rPr>
          <w:rFonts w:ascii="Arial" w:hAnsi="Arial" w:cs="Arial"/>
          <w:lang w:val="fr-FR"/>
        </w:rPr>
        <w:t>prevederile legale specifice fiecărei situaţii.</w:t>
      </w:r>
    </w:p>
    <w:p w:rsidR="001F7529" w:rsidRPr="001F7529" w:rsidRDefault="001F7529" w:rsidP="00FD0E99">
      <w:pPr>
        <w:pStyle w:val="BodyText"/>
        <w:spacing w:after="0"/>
        <w:ind w:firstLine="720"/>
        <w:jc w:val="both"/>
        <w:rPr>
          <w:rFonts w:ascii="Arial" w:hAnsi="Arial" w:cs="Arial"/>
          <w:lang w:val="fr-FR"/>
        </w:rPr>
      </w:pPr>
      <w:r w:rsidRPr="001F7529">
        <w:rPr>
          <w:rFonts w:ascii="Arial" w:hAnsi="Arial" w:cs="Arial"/>
          <w:lang w:val="fr-FR"/>
        </w:rPr>
        <w:t>Solicitările s-au referit în special la cereri de realizare a reţelelor stradale de alimentare cu apă şi de canalizare, a branşamentelor de ap</w:t>
      </w:r>
      <w:r w:rsidRPr="001F7529">
        <w:rPr>
          <w:rFonts w:ascii="Arial" w:hAnsi="Arial" w:cs="Arial"/>
          <w:lang w:val="ro-RO"/>
        </w:rPr>
        <w:t xml:space="preserve">ă </w:t>
      </w:r>
      <w:r w:rsidRPr="001F7529">
        <w:rPr>
          <w:rFonts w:ascii="Arial" w:hAnsi="Arial" w:cs="Arial"/>
          <w:lang w:val="fr-FR"/>
        </w:rPr>
        <w:t>sau a racordurilor de canalizare, a lucrărilor de remediere a avariilor pe reţelele de alimentare cu apă administrate de către operator, a lucrărilor de decolmatare a reţelelor de canalizare administrate de către operator datorate funcţionării necorespunzătoare a reţelelor de canalizare, solicitări de montare de guri de scurgere pe noi amplasamente pentru preluarea apelor meteorice de pe suprafaţa domeniului public, sesizări privind calitatea necorespunzătoare a apei potabile furnizată utilizatorilor, neasigurarea parametrilor de debit şi presiune la nivelul branşamentelor, disconfort prin zgomot generat de mişcarea capacelor de cămin, pericol de accidentare prin lipsa capacelor sau grătarelor gurilor de scurgere.</w:t>
      </w:r>
    </w:p>
    <w:p w:rsidR="001F7529" w:rsidRPr="001F7529" w:rsidRDefault="001F7529" w:rsidP="00FD0E99">
      <w:pPr>
        <w:pStyle w:val="Heading1"/>
        <w:jc w:val="both"/>
        <w:rPr>
          <w:b/>
          <w:bCs/>
          <w:sz w:val="24"/>
          <w:lang w:val="fr-FR"/>
        </w:rPr>
      </w:pPr>
    </w:p>
    <w:p w:rsidR="001F7529" w:rsidRPr="00C0620C" w:rsidRDefault="001F7529" w:rsidP="00FD0E99">
      <w:pPr>
        <w:pStyle w:val="Heading1"/>
        <w:jc w:val="both"/>
        <w:rPr>
          <w:b/>
          <w:bCs/>
          <w:sz w:val="24"/>
          <w:lang w:val="fr-FR"/>
        </w:rPr>
      </w:pPr>
      <w:r w:rsidRPr="001F7529">
        <w:rPr>
          <w:b/>
          <w:bCs/>
          <w:sz w:val="24"/>
          <w:lang w:val="fr-FR"/>
        </w:rPr>
        <w:t xml:space="preserve">4.10. Activitatea de canalizare pluvială </w:t>
      </w:r>
    </w:p>
    <w:p w:rsidR="001F7529" w:rsidRPr="001F7529" w:rsidRDefault="001F7529" w:rsidP="00FD0E99">
      <w:pPr>
        <w:ind w:firstLine="720"/>
        <w:jc w:val="both"/>
        <w:rPr>
          <w:rFonts w:ascii="Arial" w:hAnsi="Arial" w:cs="Arial"/>
          <w:lang w:val="fr-FR"/>
        </w:rPr>
      </w:pPr>
      <w:r w:rsidRPr="001F7529">
        <w:rPr>
          <w:rFonts w:ascii="Arial" w:hAnsi="Arial" w:cs="Arial"/>
          <w:lang w:val="fr-FR"/>
        </w:rPr>
        <w:t>Realizarea de către operatoru</w:t>
      </w:r>
      <w:r w:rsidR="008267A0">
        <w:rPr>
          <w:rFonts w:ascii="Arial" w:hAnsi="Arial" w:cs="Arial"/>
          <w:lang w:val="fr-FR"/>
        </w:rPr>
        <w:t>l SC Compania de Apa Oradea SA,</w:t>
      </w:r>
      <w:r w:rsidRPr="001F7529">
        <w:rPr>
          <w:rFonts w:ascii="Arial" w:hAnsi="Arial" w:cs="Arial"/>
          <w:lang w:val="fr-FR"/>
        </w:rPr>
        <w:t xml:space="preserve"> a activităţii de întreţinere reţea canalizare pluvială, respectiv a efectuării lucrărilor de curăţire periodică a gurilor scurgere, racordurilor şi căminelor de vizitare amplasate pe domeniul public, s-a derulat în baza programului anual de curăţire a gurilor de scurgere, respectiv a programelor lunare de lucrări întreţinere reţea canalizare pluvială.</w:t>
      </w:r>
    </w:p>
    <w:p w:rsidR="001F7529" w:rsidRPr="001F7529" w:rsidRDefault="001F7529" w:rsidP="00FD0E99">
      <w:pPr>
        <w:ind w:firstLine="720"/>
        <w:jc w:val="both"/>
        <w:rPr>
          <w:rFonts w:ascii="Arial" w:hAnsi="Arial" w:cs="Arial"/>
          <w:lang w:val="fr-FR"/>
        </w:rPr>
      </w:pPr>
      <w:r w:rsidRPr="001F7529">
        <w:rPr>
          <w:rFonts w:ascii="Arial" w:hAnsi="Arial" w:cs="Arial"/>
          <w:lang w:val="fr-FR"/>
        </w:rPr>
        <w:t xml:space="preserve">În acest </w:t>
      </w:r>
      <w:proofErr w:type="gramStart"/>
      <w:r w:rsidRPr="001F7529">
        <w:rPr>
          <w:rFonts w:ascii="Arial" w:hAnsi="Arial" w:cs="Arial"/>
          <w:lang w:val="fr-FR"/>
        </w:rPr>
        <w:t>sens</w:t>
      </w:r>
      <w:proofErr w:type="gramEnd"/>
      <w:r w:rsidRPr="001F7529">
        <w:rPr>
          <w:rFonts w:ascii="Arial" w:hAnsi="Arial" w:cs="Arial"/>
          <w:lang w:val="fr-FR"/>
        </w:rPr>
        <w:t xml:space="preserve"> s-a verificat periodic activitatea echipelor de curăţire guri de scurgere, inclusiv modul de efectuare a lucrărilor de curăţire guri scurgere, cămine de vizitare, racorduri şi tronsoane ale reţelei canalizare pluvială. </w:t>
      </w:r>
    </w:p>
    <w:p w:rsidR="001F7529" w:rsidRPr="001F7529" w:rsidRDefault="001F7529" w:rsidP="00FD0E99">
      <w:pPr>
        <w:ind w:firstLine="720"/>
        <w:jc w:val="both"/>
        <w:rPr>
          <w:rFonts w:ascii="Arial" w:hAnsi="Arial" w:cs="Arial"/>
          <w:lang w:val="ro-RO"/>
        </w:rPr>
      </w:pPr>
      <w:r w:rsidRPr="001F7529">
        <w:rPr>
          <w:rFonts w:ascii="Arial" w:hAnsi="Arial" w:cs="Arial"/>
          <w:lang w:val="ro-RO"/>
        </w:rPr>
        <w:t>Pentru eliminarea disfuncţionalităţilor constatate pe reţelele stradale de canalizare pluvială, s-a solicitat operatorului includerea cu prioritate în programele lunare de curăţire a gurilor de scurgere, iar în situaţiile în care s-a impus, la cererea cetăţenilor, asociaţiilor de proprietari sau a propriilor constatări, am solicitat operatorului să amplaseze noi guri de scurgere pe suprafaţa domeniului public – carosabilul străzilor sau aleilor din cvartalele de locuinţe.</w:t>
      </w:r>
    </w:p>
    <w:p w:rsidR="001F7529" w:rsidRPr="001F7529" w:rsidRDefault="001F7529" w:rsidP="00FD0E99">
      <w:pPr>
        <w:ind w:firstLine="720"/>
        <w:jc w:val="both"/>
        <w:rPr>
          <w:rFonts w:ascii="Arial" w:hAnsi="Arial" w:cs="Arial"/>
          <w:lang w:val="fr-FR"/>
        </w:rPr>
      </w:pPr>
      <w:r w:rsidRPr="001F7529">
        <w:rPr>
          <w:rFonts w:ascii="Arial" w:hAnsi="Arial" w:cs="Arial"/>
          <w:lang w:val="fr-FR"/>
        </w:rPr>
        <w:t>Valoarea prestaţiei de preluare a apelor meteorice de pe suprafaţa domeniului public pentru anul 2018 a fost 353030 lei (aferent cantitatilor de apa pluviala preluate de .pe domeniul public al Municipiului Oradea-strazi, alei, trotuare, alte terenuri publice amenajate sau neamenajate - in canalizarea pluviala municipala a carui operator este SC Compania de Apa Oradea SA.</w:t>
      </w:r>
    </w:p>
    <w:p w:rsidR="001F7529" w:rsidRPr="001F7529" w:rsidRDefault="001F7529" w:rsidP="00FD0E99">
      <w:pPr>
        <w:spacing w:after="120"/>
        <w:ind w:firstLine="720"/>
        <w:jc w:val="both"/>
        <w:rPr>
          <w:rFonts w:ascii="Arial" w:hAnsi="Arial" w:cs="Arial"/>
          <w:lang w:val="fr-FR"/>
        </w:rPr>
      </w:pPr>
    </w:p>
    <w:p w:rsidR="001F7529" w:rsidRPr="00C0620C" w:rsidRDefault="001F7529" w:rsidP="00FD0E99">
      <w:pPr>
        <w:pStyle w:val="Heading1"/>
        <w:jc w:val="both"/>
        <w:rPr>
          <w:b/>
          <w:bCs/>
          <w:sz w:val="24"/>
          <w:lang w:val="it-IT"/>
        </w:rPr>
      </w:pPr>
      <w:r w:rsidRPr="001F7529">
        <w:rPr>
          <w:b/>
          <w:bCs/>
          <w:sz w:val="24"/>
          <w:lang w:val="it-IT"/>
        </w:rPr>
        <w:t>4.11. Activitatea de administrare a cişmelelor publice, fântânilor arteziene şi a reţelelor de irigat spaţii verzi</w:t>
      </w:r>
    </w:p>
    <w:p w:rsidR="001F7529" w:rsidRPr="001F7529" w:rsidRDefault="008E5184" w:rsidP="00FD0E99">
      <w:pPr>
        <w:pStyle w:val="BodyTextIndent"/>
        <w:tabs>
          <w:tab w:val="left" w:pos="0"/>
        </w:tabs>
        <w:spacing w:after="0"/>
        <w:ind w:left="0"/>
        <w:jc w:val="both"/>
        <w:rPr>
          <w:rFonts w:ascii="Arial" w:hAnsi="Arial" w:cs="Arial"/>
          <w:lang w:val="ro-RO"/>
        </w:rPr>
      </w:pPr>
      <w:r>
        <w:rPr>
          <w:rFonts w:ascii="Arial" w:hAnsi="Arial" w:cs="Arial"/>
          <w:lang w:val="ro-RO"/>
        </w:rPr>
        <w:t xml:space="preserve">          Directia Tehnica </w:t>
      </w:r>
      <w:r w:rsidR="001F7529" w:rsidRPr="001F7529">
        <w:rPr>
          <w:rFonts w:ascii="Arial" w:hAnsi="Arial" w:cs="Arial"/>
          <w:lang w:val="ro-RO"/>
        </w:rPr>
        <w:t>indep</w:t>
      </w:r>
      <w:r>
        <w:rPr>
          <w:rFonts w:ascii="Arial" w:hAnsi="Arial" w:cs="Arial"/>
          <w:lang w:val="ro-RO"/>
        </w:rPr>
        <w:t>lineste atributiile Consiliului Local al</w:t>
      </w:r>
      <w:r w:rsidR="001F7529" w:rsidRPr="001F7529">
        <w:rPr>
          <w:rFonts w:ascii="Arial" w:hAnsi="Arial" w:cs="Arial"/>
          <w:lang w:val="ro-RO"/>
        </w:rPr>
        <w:t xml:space="preserve"> Municipiului Oradea cu privire la urmarirea si vericarea modului in care </w:t>
      </w:r>
      <w:r w:rsidR="001F7529" w:rsidRPr="001F7529">
        <w:rPr>
          <w:rFonts w:ascii="Arial" w:hAnsi="Arial" w:cs="Arial"/>
          <w:lang w:val="fr-FR"/>
        </w:rPr>
        <w:t>SC Compania de Apa Oradea SA</w:t>
      </w:r>
      <w:r w:rsidR="001F7529" w:rsidRPr="001F7529">
        <w:rPr>
          <w:rFonts w:ascii="Arial" w:hAnsi="Arial" w:cs="Arial"/>
          <w:lang w:val="ro-RO"/>
        </w:rPr>
        <w:t xml:space="preserve"> asigura întreţinerea şi buna funcţionare a cişmelelor publice, fântânilor arteziene şi a reţelelor de hidranţi de grădină în spaţiile verzi pe teritoriul municipiului Oradea.</w:t>
      </w:r>
    </w:p>
    <w:p w:rsidR="001F7529" w:rsidRPr="001F7529" w:rsidRDefault="001F7529" w:rsidP="00FD0E99">
      <w:pPr>
        <w:ind w:firstLine="720"/>
        <w:jc w:val="both"/>
        <w:rPr>
          <w:rFonts w:ascii="Arial" w:hAnsi="Arial" w:cs="Arial"/>
          <w:lang w:val="ro-RO"/>
        </w:rPr>
      </w:pPr>
      <w:r w:rsidRPr="001F7529">
        <w:rPr>
          <w:rFonts w:ascii="Arial" w:hAnsi="Arial" w:cs="Arial"/>
          <w:lang w:val="ro-RO"/>
        </w:rPr>
        <w:t xml:space="preserve">În cadrul activităţii de asigurare a consumului de apă sezonier prin cişmele publice, a funcţionării fântânilor arteziene şi a instalaţiilor de irigat spaţii verzi prin reţele de hidranţi de grădină şi/sau sisteme automate cu aspersoare şi/sau picurător, s-au executat lucrări de reamplasare sezonieră de primăvară, respectiv demontare sezonieră de iarnă a </w:t>
      </w:r>
      <w:r w:rsidRPr="001F7529">
        <w:rPr>
          <w:rFonts w:ascii="Arial" w:hAnsi="Arial" w:cs="Arial"/>
          <w:lang w:val="ro-RO"/>
        </w:rPr>
        <w:lastRenderedPageBreak/>
        <w:t>componentelor instalaţiilor, precum şi lucrări de întreţinere şi reparaţii a 48 de cişmele publice şi 11 fântâni arteziene.</w:t>
      </w:r>
    </w:p>
    <w:p w:rsidR="001F7529" w:rsidRPr="001F7529" w:rsidRDefault="001F7529" w:rsidP="00FD0E99">
      <w:pPr>
        <w:jc w:val="both"/>
        <w:rPr>
          <w:rFonts w:ascii="Arial" w:hAnsi="Arial" w:cs="Arial"/>
          <w:lang w:val="ro-RO"/>
        </w:rPr>
      </w:pPr>
      <w:r w:rsidRPr="001F7529">
        <w:rPr>
          <w:rFonts w:ascii="Arial" w:hAnsi="Arial" w:cs="Arial"/>
          <w:lang w:val="ro-RO"/>
        </w:rPr>
        <w:tab/>
      </w:r>
      <w:r w:rsidR="00A601F5">
        <w:rPr>
          <w:rFonts w:ascii="Arial" w:hAnsi="Arial" w:cs="Arial"/>
          <w:lang w:val="ro-RO"/>
        </w:rPr>
        <w:t xml:space="preserve">           </w:t>
      </w:r>
      <w:r w:rsidR="007F4F00">
        <w:rPr>
          <w:rFonts w:ascii="Arial" w:hAnsi="Arial" w:cs="Arial"/>
          <w:lang w:val="ro-RO"/>
        </w:rPr>
        <w:t xml:space="preserve"> </w:t>
      </w:r>
      <w:r w:rsidRPr="001F7529">
        <w:rPr>
          <w:rFonts w:ascii="Arial" w:hAnsi="Arial" w:cs="Arial"/>
          <w:lang w:val="ro-RO"/>
        </w:rPr>
        <w:t>S-a asigurat verificarea periodică a modului de funcţionare al cişmelelor publice, fântânilor arteziene şi a instalaţiilor de irigat spaţii verzi, iar în cazul constatării defecţiunilor am solicitat operatorul să ia operativ măsurile de remediere.</w:t>
      </w:r>
    </w:p>
    <w:p w:rsidR="001F7529" w:rsidRPr="001F7529" w:rsidRDefault="001F7529" w:rsidP="00FD0E99">
      <w:pPr>
        <w:jc w:val="both"/>
        <w:rPr>
          <w:rFonts w:ascii="Arial" w:hAnsi="Arial" w:cs="Arial"/>
          <w:lang w:val="ro-RO"/>
        </w:rPr>
      </w:pPr>
      <w:r w:rsidRPr="001F7529">
        <w:rPr>
          <w:rFonts w:ascii="Arial" w:hAnsi="Arial" w:cs="Arial"/>
          <w:lang w:val="ro-RO"/>
        </w:rPr>
        <w:t xml:space="preserve">           </w:t>
      </w:r>
      <w:r w:rsidR="007F4F00">
        <w:rPr>
          <w:rFonts w:ascii="Arial" w:hAnsi="Arial" w:cs="Arial"/>
          <w:lang w:val="ro-RO"/>
        </w:rPr>
        <w:t xml:space="preserve"> </w:t>
      </w:r>
      <w:r w:rsidRPr="001F7529">
        <w:rPr>
          <w:rFonts w:ascii="Arial" w:hAnsi="Arial" w:cs="Arial"/>
          <w:lang w:val="ro-RO"/>
        </w:rPr>
        <w:t>Valoarea apei consumate şi a prestaţiei canalizării aferente cişmelelor publice, fântânilor arteziene şi reţelelor hidranţi spaţii verzi a fost de 336740 lei, iar valoarea energiei electrice consumate la pompele fântânilor arteziene şi instalaţiile automate de irigat spaţii verzi a fost de 99368 lei.</w:t>
      </w:r>
    </w:p>
    <w:p w:rsidR="001F7529" w:rsidRPr="001F7529" w:rsidRDefault="001F7529" w:rsidP="00FD0E99">
      <w:pPr>
        <w:ind w:firstLine="720"/>
        <w:jc w:val="both"/>
        <w:rPr>
          <w:rFonts w:ascii="Arial" w:hAnsi="Arial" w:cs="Arial"/>
          <w:lang w:val="ro-RO"/>
        </w:rPr>
      </w:pPr>
      <w:r w:rsidRPr="001F7529">
        <w:rPr>
          <w:rFonts w:ascii="Arial" w:hAnsi="Arial" w:cs="Arial"/>
          <w:lang w:val="ro-RO"/>
        </w:rPr>
        <w:t xml:space="preserve">În cursul anului 2018 s-au realizat 5 branşamente noi pentru alimentarea cu apă a sistemelor automate de irigat spaţii verzi și 1 sistem automat de irigat spații verzi în valoare totală de </w:t>
      </w:r>
      <w:r w:rsidRPr="001F7529">
        <w:rPr>
          <w:rFonts w:ascii="Arial" w:hAnsi="Arial" w:cs="Arial"/>
          <w:lang w:val="fr-FR"/>
        </w:rPr>
        <w:t>30</w:t>
      </w:r>
      <w:r w:rsidR="00486415">
        <w:rPr>
          <w:rFonts w:ascii="Arial" w:hAnsi="Arial" w:cs="Arial"/>
          <w:lang w:val="fr-FR"/>
        </w:rPr>
        <w:t>.</w:t>
      </w:r>
      <w:r w:rsidRPr="001F7529">
        <w:rPr>
          <w:rFonts w:ascii="Arial" w:hAnsi="Arial" w:cs="Arial"/>
          <w:lang w:val="fr-FR"/>
        </w:rPr>
        <w:t>673</w:t>
      </w:r>
      <w:r w:rsidRPr="001F7529">
        <w:rPr>
          <w:rFonts w:ascii="Arial" w:hAnsi="Arial" w:cs="Arial"/>
          <w:lang w:val="ro-RO"/>
        </w:rPr>
        <w:t xml:space="preserve"> lei.</w:t>
      </w:r>
    </w:p>
    <w:p w:rsidR="001F7529" w:rsidRPr="001F7529" w:rsidRDefault="001F7529" w:rsidP="00FD0E99">
      <w:pPr>
        <w:jc w:val="both"/>
        <w:rPr>
          <w:rFonts w:ascii="Arial" w:hAnsi="Arial" w:cs="Arial"/>
          <w:b/>
          <w:bCs/>
          <w:lang w:val="ro-RO"/>
        </w:rPr>
      </w:pPr>
    </w:p>
    <w:p w:rsidR="001F7529" w:rsidRPr="001F7529" w:rsidRDefault="001F7529" w:rsidP="00FD0E99">
      <w:pPr>
        <w:jc w:val="both"/>
        <w:rPr>
          <w:rFonts w:ascii="Arial" w:hAnsi="Arial" w:cs="Arial"/>
          <w:b/>
          <w:bCs/>
          <w:lang w:val="ro-RO"/>
        </w:rPr>
      </w:pPr>
      <w:r w:rsidRPr="001F7529">
        <w:rPr>
          <w:rFonts w:ascii="Arial" w:hAnsi="Arial" w:cs="Arial"/>
          <w:b/>
          <w:bCs/>
          <w:lang w:val="ro-RO"/>
        </w:rPr>
        <w:t>4.12. Activitatea de amplasare sezonieră a containerelor pentru acordarea primului ajutor în perioadele caniculare pe două amplasamente din municipiul Oradea.</w:t>
      </w:r>
    </w:p>
    <w:p w:rsidR="001F7529" w:rsidRPr="001F7529" w:rsidRDefault="001F7529" w:rsidP="00FD0E99">
      <w:pPr>
        <w:jc w:val="both"/>
        <w:rPr>
          <w:rFonts w:ascii="Arial" w:hAnsi="Arial" w:cs="Arial"/>
          <w:lang w:val="fr-FR"/>
        </w:rPr>
      </w:pPr>
      <w:r w:rsidRPr="001F7529">
        <w:rPr>
          <w:rFonts w:ascii="Arial" w:hAnsi="Arial" w:cs="Arial"/>
          <w:lang w:val="ro-RO"/>
        </w:rPr>
        <w:tab/>
      </w:r>
      <w:r w:rsidR="00A86627">
        <w:rPr>
          <w:rFonts w:ascii="Arial" w:hAnsi="Arial" w:cs="Arial"/>
          <w:lang w:val="ro-RO"/>
        </w:rPr>
        <w:t xml:space="preserve">           </w:t>
      </w:r>
      <w:r w:rsidRPr="001F7529">
        <w:rPr>
          <w:rFonts w:ascii="Arial" w:hAnsi="Arial" w:cs="Arial"/>
          <w:lang w:val="ro-RO"/>
        </w:rPr>
        <w:t>Pentru asigurarea acordării primului ajutor în perioada caniculară, a fost asigurat transportul, amplasarea şi alimentarea cu energie electrică a unui container special destinat acestui scop, lucrări în valoare totală de 220 lei. Containerul a fost amplasat pe str. Aurel Lazăr nr. 1. fiind la dispoziţia cetăţenilor în p</w:t>
      </w:r>
      <w:r w:rsidR="008E5184">
        <w:rPr>
          <w:rFonts w:ascii="Arial" w:hAnsi="Arial" w:cs="Arial"/>
          <w:lang w:val="ro-RO"/>
        </w:rPr>
        <w:t>erioada iunie-septembrie 2018.</w:t>
      </w:r>
    </w:p>
    <w:p w:rsidR="00A86627" w:rsidRPr="001F7529" w:rsidRDefault="001F7529" w:rsidP="00FD0E99">
      <w:pPr>
        <w:ind w:firstLine="720"/>
        <w:jc w:val="both"/>
        <w:rPr>
          <w:rFonts w:ascii="Arial" w:hAnsi="Arial" w:cs="Arial"/>
          <w:lang w:val="fr-FR"/>
        </w:rPr>
      </w:pPr>
      <w:r w:rsidRPr="001F7529">
        <w:rPr>
          <w:rFonts w:ascii="Arial" w:hAnsi="Arial" w:cs="Arial"/>
          <w:lang w:val="fr-FR"/>
        </w:rPr>
        <w:t xml:space="preserve">La terminarea perioadei </w:t>
      </w:r>
      <w:proofErr w:type="gramStart"/>
      <w:r w:rsidRPr="001F7529">
        <w:rPr>
          <w:rFonts w:ascii="Arial" w:hAnsi="Arial" w:cs="Arial"/>
          <w:lang w:val="fr-FR"/>
        </w:rPr>
        <w:t>de activitate</w:t>
      </w:r>
      <w:proofErr w:type="gramEnd"/>
      <w:r w:rsidRPr="001F7529">
        <w:rPr>
          <w:rFonts w:ascii="Arial" w:hAnsi="Arial" w:cs="Arial"/>
          <w:lang w:val="fr-FR"/>
        </w:rPr>
        <w:t xml:space="preserve"> a fost asigurata debranşarea containerului de la reţeaua electrică şi transportul acestuia la locul de depozitare.  </w:t>
      </w:r>
    </w:p>
    <w:p w:rsidR="001F7529" w:rsidRPr="001F7529" w:rsidRDefault="001F7529" w:rsidP="00FD0E99">
      <w:pPr>
        <w:pStyle w:val="Heading4"/>
        <w:spacing w:before="0"/>
        <w:jc w:val="both"/>
        <w:rPr>
          <w:rFonts w:ascii="Arial" w:hAnsi="Arial" w:cs="Arial"/>
          <w:color w:val="auto"/>
          <w:lang w:val="it-IT"/>
        </w:rPr>
      </w:pPr>
    </w:p>
    <w:p w:rsidR="001F7529" w:rsidRPr="00723160" w:rsidRDefault="001F7529" w:rsidP="00FD0E99">
      <w:pPr>
        <w:pStyle w:val="Heading4"/>
        <w:spacing w:before="0"/>
        <w:jc w:val="both"/>
        <w:rPr>
          <w:rFonts w:ascii="Arial" w:hAnsi="Arial" w:cs="Arial"/>
          <w:i w:val="0"/>
          <w:color w:val="auto"/>
          <w:lang w:val="it-IT"/>
        </w:rPr>
      </w:pPr>
      <w:r w:rsidRPr="00723160">
        <w:rPr>
          <w:rFonts w:ascii="Arial" w:hAnsi="Arial" w:cs="Arial"/>
          <w:i w:val="0"/>
          <w:color w:val="auto"/>
          <w:lang w:val="it-IT"/>
        </w:rPr>
        <w:t>4.13. Activitatea de alimentare cu energie termică în sistem centralizat</w:t>
      </w:r>
    </w:p>
    <w:p w:rsidR="00C44C84" w:rsidRDefault="00C44C84" w:rsidP="00FD0E99">
      <w:pPr>
        <w:pStyle w:val="BodyTextIndent"/>
        <w:spacing w:after="0"/>
        <w:ind w:left="0"/>
        <w:jc w:val="both"/>
        <w:rPr>
          <w:rFonts w:ascii="Arial" w:hAnsi="Arial" w:cs="Arial"/>
          <w:lang w:val="it-IT"/>
        </w:rPr>
      </w:pPr>
      <w:r>
        <w:rPr>
          <w:rFonts w:ascii="Arial" w:hAnsi="Arial" w:cs="Arial"/>
          <w:lang w:val="it-IT"/>
        </w:rPr>
        <w:t xml:space="preserve">           Activitatea de alimentare cu energie termică prin sistem centralizat în municipiul Oradea se realizează conform </w:t>
      </w:r>
      <w:r>
        <w:rPr>
          <w:rFonts w:ascii="Arial" w:hAnsi="Arial" w:cs="Arial"/>
          <w:lang w:val="ro-RO"/>
        </w:rPr>
        <w:t xml:space="preserve">obligaţiilor ce revin Consiliului Local în acest domeniu prin Legea nr. nr 51/2006 a serviciilor publice şi a Legii nr. </w:t>
      </w:r>
      <w:r>
        <w:rPr>
          <w:rFonts w:ascii="Arial" w:hAnsi="Arial" w:cs="Arial"/>
          <w:lang w:val="fr-FR"/>
        </w:rPr>
        <w:t xml:space="preserve">325/2006 a serviciului </w:t>
      </w:r>
      <w:proofErr w:type="gramStart"/>
      <w:r>
        <w:rPr>
          <w:rFonts w:ascii="Arial" w:hAnsi="Arial" w:cs="Arial"/>
          <w:lang w:val="fr-FR"/>
        </w:rPr>
        <w:t>de alimentare</w:t>
      </w:r>
      <w:proofErr w:type="gramEnd"/>
      <w:r>
        <w:rPr>
          <w:rFonts w:ascii="Arial" w:hAnsi="Arial" w:cs="Arial"/>
          <w:lang w:val="fr-FR"/>
        </w:rPr>
        <w:t xml:space="preserve"> cu energie termică</w:t>
      </w:r>
      <w:r>
        <w:rPr>
          <w:rFonts w:ascii="Arial" w:hAnsi="Arial" w:cs="Arial"/>
          <w:lang w:val="ro-RO"/>
        </w:rPr>
        <w:t>,</w:t>
      </w:r>
      <w:r>
        <w:rPr>
          <w:rFonts w:ascii="Arial" w:hAnsi="Arial" w:cs="Arial"/>
          <w:lang w:val="it-IT"/>
        </w:rPr>
        <w:t xml:space="preserve"> în baza Regulamentului serviciului de alimentare cu energie termică, aprobat prin HCL 866/21.12.2010, operatorul serviciului de alimentare cu energie termică pentru activitățile de producere, transport, distribuţie şi furnizare energie termică, fiind S.C. Termoficare Oradea S.A.</w:t>
      </w:r>
    </w:p>
    <w:p w:rsidR="00C44C84" w:rsidRDefault="00C44C84" w:rsidP="00FD0E99">
      <w:pPr>
        <w:jc w:val="both"/>
        <w:rPr>
          <w:rFonts w:ascii="Arial" w:hAnsi="Arial" w:cs="Arial"/>
          <w:lang w:val="it-IT"/>
        </w:rPr>
      </w:pPr>
      <w:r>
        <w:rPr>
          <w:rFonts w:ascii="Arial" w:hAnsi="Arial" w:cs="Arial"/>
          <w:lang w:val="pt-BR"/>
        </w:rPr>
        <w:tab/>
      </w:r>
      <w:r w:rsidR="00B06314">
        <w:rPr>
          <w:rFonts w:ascii="Arial" w:hAnsi="Arial" w:cs="Arial"/>
          <w:lang w:val="pt-BR"/>
        </w:rPr>
        <w:t xml:space="preserve">           </w:t>
      </w:r>
      <w:r>
        <w:rPr>
          <w:rFonts w:ascii="Arial" w:hAnsi="Arial" w:cs="Arial"/>
          <w:lang w:val="pt-BR"/>
        </w:rPr>
        <w:t>Pentru rezolvarea celor 104 de s</w:t>
      </w:r>
      <w:r>
        <w:rPr>
          <w:rFonts w:ascii="Arial" w:hAnsi="Arial" w:cs="Arial"/>
          <w:lang w:val="it-IT"/>
        </w:rPr>
        <w:t>esizări primite de la cetăţeni, asociaţii de proprietari şi agenţi economici, în care au fost semnalate probleme legate în special de încălzirea din apartamente şi calitatea apei calde menajere furnizate dar și de realizare branșamente termice, acestea au fost  analizate împreună cu operatorul, asigurându-se rezolvarea în limita prevederilor legale şi a posibilităţilor tehnico-financiare existente.</w:t>
      </w:r>
    </w:p>
    <w:p w:rsidR="00C44C84" w:rsidRDefault="00C44C84" w:rsidP="00FD0E99">
      <w:pPr>
        <w:jc w:val="both"/>
        <w:rPr>
          <w:rFonts w:ascii="Arial" w:hAnsi="Arial" w:cs="Arial"/>
          <w:lang w:val="it-IT"/>
        </w:rPr>
      </w:pPr>
    </w:p>
    <w:p w:rsidR="00C44C84" w:rsidRPr="006E3C54" w:rsidRDefault="00C44C84" w:rsidP="00FD0E99">
      <w:pPr>
        <w:ind w:firstLine="720"/>
        <w:jc w:val="both"/>
        <w:rPr>
          <w:rFonts w:ascii="Arial" w:hAnsi="Arial" w:cs="Arial"/>
          <w:lang w:val="it-IT"/>
        </w:rPr>
      </w:pPr>
      <w:r w:rsidRPr="006E3C54">
        <w:rPr>
          <w:rFonts w:ascii="Arial" w:hAnsi="Arial" w:cs="Arial"/>
          <w:lang w:val="ro-RO"/>
        </w:rPr>
        <w:t xml:space="preserve">În baza noului Studiu de fezabilitate cu privire la stabilirea zonelor unitare de încălzire în municipiul Oradea, care a fost aprobat prin HCL nr. 136/15.02.2018 privind stabilirea zonelor unitare de încălzire în municipiul Oradea, am elaborat noul Regulament al  serviciului de alimentare cu energie termică pentru </w:t>
      </w:r>
      <w:r w:rsidRPr="00175BBA">
        <w:rPr>
          <w:rFonts w:ascii="Arial" w:hAnsi="Arial" w:cs="Arial"/>
          <w:lang w:val="it-IT"/>
        </w:rPr>
        <w:t xml:space="preserve">municipiul Oradea, care a fost aprobat prin </w:t>
      </w:r>
      <w:r w:rsidRPr="006E3C54">
        <w:rPr>
          <w:rFonts w:ascii="Arial" w:hAnsi="Arial" w:cs="Arial"/>
          <w:lang w:val="ro-RO"/>
        </w:rPr>
        <w:t xml:space="preserve">HCL nr. 137/15.02.2018 privind aprobarea Regulamentului serviciului de alimentare cu energie termică pentru </w:t>
      </w:r>
      <w:r w:rsidRPr="00175BBA">
        <w:rPr>
          <w:rFonts w:ascii="Arial" w:hAnsi="Arial" w:cs="Arial"/>
          <w:lang w:val="it-IT"/>
        </w:rPr>
        <w:t>municipiul Oradea.</w:t>
      </w:r>
    </w:p>
    <w:p w:rsidR="00C44C84" w:rsidRDefault="00C44C84" w:rsidP="00FD0E99">
      <w:pPr>
        <w:jc w:val="both"/>
        <w:rPr>
          <w:rFonts w:ascii="Arial" w:hAnsi="Arial" w:cs="Arial"/>
          <w:lang w:val="it-IT"/>
        </w:rPr>
      </w:pPr>
    </w:p>
    <w:p w:rsidR="00C44C84" w:rsidRDefault="00C44C84" w:rsidP="00FD0E99">
      <w:pPr>
        <w:autoSpaceDE w:val="0"/>
        <w:autoSpaceDN w:val="0"/>
        <w:adjustRightInd w:val="0"/>
        <w:ind w:firstLine="720"/>
        <w:jc w:val="both"/>
        <w:rPr>
          <w:rFonts w:ascii="Arial" w:hAnsi="Arial" w:cs="Arial"/>
          <w:lang w:val="pt-BR"/>
        </w:rPr>
      </w:pPr>
      <w:r>
        <w:rPr>
          <w:rFonts w:ascii="Arial" w:hAnsi="Arial" w:cs="Arial"/>
          <w:lang w:val="pt-BR"/>
        </w:rPr>
        <w:t xml:space="preserve">În perioada 03.01.2018 - 31.12.2018 s-au elaborat </w:t>
      </w:r>
      <w:r w:rsidRPr="00983B84">
        <w:rPr>
          <w:rFonts w:ascii="Arial" w:hAnsi="Arial" w:cs="Arial"/>
          <w:lang w:val="pt-BR"/>
        </w:rPr>
        <w:t xml:space="preserve">393 </w:t>
      </w:r>
      <w:r>
        <w:rPr>
          <w:rFonts w:ascii="Arial" w:hAnsi="Arial" w:cs="Arial"/>
          <w:lang w:val="pt-BR"/>
        </w:rPr>
        <w:t xml:space="preserve">de note interne prin care ne-am prezentat punctul de vedere cu privire la încadrarea străzilor în zona unitară de încălzire, necesare Compartimentului Investiţii şi Avizări Lucrări pentru emiterea Acordurilor ( favorabile sau nefavorabile) solicitate Direcţiei Tehnice prin Certificatele de Urbanism în procedura obţinerii Autorizaţiei de Construire pentru lucrări de extindere rețele de gaze naturale și/sau execuție branşamente de gaze naturale. </w:t>
      </w:r>
    </w:p>
    <w:p w:rsidR="00C44C84" w:rsidRDefault="00C44C84" w:rsidP="00FD0E99">
      <w:pPr>
        <w:ind w:firstLine="720"/>
        <w:jc w:val="both"/>
        <w:rPr>
          <w:rFonts w:ascii="Arial" w:hAnsi="Arial" w:cs="Arial"/>
          <w:lang w:val="it-IT"/>
        </w:rPr>
      </w:pPr>
      <w:r>
        <w:rPr>
          <w:rFonts w:ascii="Arial" w:hAnsi="Arial" w:cs="Arial"/>
          <w:bCs/>
          <w:lang w:val="pt-BR"/>
        </w:rPr>
        <w:t xml:space="preserve">De asemenea în perioada 03.01.2018 – 31.12.2018 s-au elaborat 17 rapoarte de specialitate și </w:t>
      </w:r>
      <w:r w:rsidRPr="00175BBA">
        <w:rPr>
          <w:rFonts w:ascii="Arial" w:hAnsi="Arial" w:cs="Arial"/>
          <w:lang w:val="pt-BR"/>
        </w:rPr>
        <w:t xml:space="preserve">proiecte de Hotarari </w:t>
      </w:r>
      <w:r>
        <w:rPr>
          <w:rFonts w:ascii="Arial" w:hAnsi="Arial" w:cs="Arial"/>
          <w:bCs/>
          <w:lang w:val="pt-BR"/>
        </w:rPr>
        <w:t xml:space="preserve">în vederea avizării de către Consiliul Local Oradea a </w:t>
      </w:r>
      <w:r>
        <w:rPr>
          <w:rFonts w:ascii="Arial" w:hAnsi="Arial" w:cs="Arial"/>
          <w:bCs/>
          <w:lang w:val="pt-BR"/>
        </w:rPr>
        <w:lastRenderedPageBreak/>
        <w:t>extinderilor rețelelor de gaze naturale</w:t>
      </w:r>
      <w:r>
        <w:rPr>
          <w:rFonts w:ascii="Arial" w:hAnsi="Arial" w:cs="Arial"/>
          <w:lang w:val="it-IT"/>
        </w:rPr>
        <w:t xml:space="preserve"> pe străzi care nu sunt cuprinse în zona unitară de încălzire asigurată prin SACET </w:t>
      </w:r>
      <w:r w:rsidR="00BB380B">
        <w:rPr>
          <w:rFonts w:ascii="Arial" w:hAnsi="Arial" w:cs="Arial"/>
          <w:lang w:val="it-IT"/>
        </w:rPr>
        <w:t xml:space="preserve">din municipiul Oradea. </w:t>
      </w:r>
    </w:p>
    <w:p w:rsidR="001F7529" w:rsidRPr="001F7529" w:rsidRDefault="001F7529" w:rsidP="00FD0E99">
      <w:pPr>
        <w:autoSpaceDE w:val="0"/>
        <w:autoSpaceDN w:val="0"/>
        <w:adjustRightInd w:val="0"/>
        <w:jc w:val="both"/>
        <w:rPr>
          <w:rFonts w:ascii="Arial" w:hAnsi="Arial" w:cs="Arial"/>
          <w:b/>
          <w:lang w:val="es-ES" w:eastAsia="ro-RO"/>
        </w:rPr>
      </w:pPr>
    </w:p>
    <w:p w:rsidR="001F7529" w:rsidRPr="001F7529" w:rsidRDefault="00CD3CDC" w:rsidP="00FD0E99">
      <w:pPr>
        <w:autoSpaceDE w:val="0"/>
        <w:autoSpaceDN w:val="0"/>
        <w:adjustRightInd w:val="0"/>
        <w:ind w:right="57"/>
        <w:jc w:val="both"/>
        <w:outlineLvl w:val="0"/>
        <w:rPr>
          <w:rFonts w:ascii="Arial" w:hAnsi="Arial" w:cs="Arial"/>
          <w:b/>
          <w:lang w:val="es-ES" w:eastAsia="ro-RO"/>
        </w:rPr>
      </w:pPr>
      <w:r>
        <w:rPr>
          <w:rFonts w:ascii="Arial" w:hAnsi="Arial" w:cs="Arial"/>
          <w:b/>
          <w:lang w:val="es-ES" w:eastAsia="ro-RO"/>
        </w:rPr>
        <w:t xml:space="preserve">5. ACTIVITATEA DE CONTROL SI REGLEMENTARE PRIVIND TRANSPORTUL PUBLIC </w:t>
      </w:r>
      <w:r w:rsidR="001F7529" w:rsidRPr="001F7529">
        <w:rPr>
          <w:rFonts w:ascii="Arial" w:hAnsi="Arial" w:cs="Arial"/>
          <w:b/>
          <w:lang w:val="es-ES" w:eastAsia="ro-RO"/>
        </w:rPr>
        <w:t>LOCAL</w:t>
      </w:r>
    </w:p>
    <w:p w:rsidR="001F7529" w:rsidRPr="001F7529" w:rsidRDefault="001F7529" w:rsidP="00FD0E99">
      <w:pPr>
        <w:autoSpaceDE w:val="0"/>
        <w:autoSpaceDN w:val="0"/>
        <w:adjustRightInd w:val="0"/>
        <w:ind w:right="57"/>
        <w:jc w:val="both"/>
        <w:outlineLvl w:val="0"/>
        <w:rPr>
          <w:rFonts w:ascii="Arial" w:hAnsi="Arial" w:cs="Arial"/>
          <w:lang w:val="es-ES" w:eastAsia="ro-RO"/>
        </w:rPr>
      </w:pPr>
    </w:p>
    <w:p w:rsidR="001F7529" w:rsidRPr="001F7529" w:rsidRDefault="00CD3CDC" w:rsidP="00FD0E99">
      <w:pPr>
        <w:autoSpaceDE w:val="0"/>
        <w:autoSpaceDN w:val="0"/>
        <w:adjustRightInd w:val="0"/>
        <w:ind w:right="57" w:firstLine="720"/>
        <w:jc w:val="both"/>
        <w:outlineLvl w:val="0"/>
        <w:rPr>
          <w:rFonts w:ascii="Arial" w:hAnsi="Arial" w:cs="Arial"/>
          <w:lang w:val="it-IT"/>
        </w:rPr>
      </w:pPr>
      <w:r>
        <w:rPr>
          <w:rFonts w:ascii="Arial" w:hAnsi="Arial" w:cs="Arial"/>
          <w:lang w:val="es-ES" w:eastAsia="ro-RO"/>
        </w:rPr>
        <w:t>Compartimentul</w:t>
      </w:r>
      <w:r w:rsidR="001F7529" w:rsidRPr="001F7529">
        <w:rPr>
          <w:rFonts w:ascii="Arial" w:hAnsi="Arial" w:cs="Arial"/>
          <w:lang w:val="es-ES" w:eastAsia="ro-RO"/>
        </w:rPr>
        <w:t xml:space="preserve"> Transport Public Local reprezintă Autoritatea de Autorizare a serviciului de transport public local din  cadrul Primăriei Municipiului Oradea, compartiment autorizat prin Ordinul nr. 130/2008 emis de </w:t>
      </w:r>
      <w:r w:rsidR="001F7529" w:rsidRPr="001F7529">
        <w:rPr>
          <w:rFonts w:ascii="Arial" w:hAnsi="Arial" w:cs="Arial"/>
          <w:lang w:val="es-ES"/>
        </w:rPr>
        <w:t xml:space="preserve">Autoritatea Naţională de Reglementare pentru Serviciile Comunitare de Utilităţi Publice (A.N.R.S.C.), pentru exercitarea atribuţiilor în domeniul </w:t>
      </w:r>
      <w:r w:rsidR="001F7529" w:rsidRPr="001F7529">
        <w:rPr>
          <w:rFonts w:ascii="Arial" w:hAnsi="Arial" w:cs="Arial"/>
          <w:lang w:val="es-ES" w:eastAsia="ro-RO"/>
        </w:rPr>
        <w:t>serviciilor de transport public local.</w:t>
      </w:r>
    </w:p>
    <w:p w:rsidR="001F7529" w:rsidRPr="001F7529" w:rsidRDefault="001F7529" w:rsidP="00FD0E99">
      <w:pPr>
        <w:ind w:right="57" w:firstLine="720"/>
        <w:jc w:val="both"/>
        <w:outlineLvl w:val="0"/>
        <w:rPr>
          <w:rFonts w:ascii="Arial" w:hAnsi="Arial" w:cs="Arial"/>
          <w:lang w:val="ro-RO"/>
        </w:rPr>
      </w:pPr>
      <w:r w:rsidRPr="001F7529">
        <w:rPr>
          <w:rFonts w:ascii="Arial" w:hAnsi="Arial" w:cs="Arial"/>
          <w:lang w:val="fr-FR"/>
        </w:rPr>
        <w:t xml:space="preserve">Activitatea de transport public local de persoane prin curse regulate şi curse regulate speciale este reglementată prin </w:t>
      </w:r>
      <w:r w:rsidRPr="001F7529">
        <w:rPr>
          <w:rFonts w:ascii="Arial" w:hAnsi="Arial" w:cs="Arial"/>
          <w:lang w:val="es-ES"/>
        </w:rPr>
        <w:t xml:space="preserve">H.C.L. nr.473/2013 </w:t>
      </w:r>
      <w:r w:rsidRPr="001F7529">
        <w:rPr>
          <w:rFonts w:ascii="Arial" w:hAnsi="Arial" w:cs="Arial"/>
          <w:lang w:val="ro-RO"/>
        </w:rPr>
        <w:t>privind aprobarea studiului de oportunitate, a modalităţii de atribuire a contractului de delegare, a proiectului de contract de delegare, avizarea Regulamentului şi a Caietului de sarcini pentru efectuarea serviciului de transport public local de persoane prin curse regulate pe raza Municipiului Oradea şi prin curse regulate speciale la nivelul A.D.I. Transregio.</w:t>
      </w:r>
    </w:p>
    <w:p w:rsidR="001F7529" w:rsidRDefault="001F7529" w:rsidP="00FD0E99">
      <w:pPr>
        <w:ind w:firstLine="720"/>
        <w:jc w:val="both"/>
        <w:rPr>
          <w:rFonts w:ascii="Arial" w:hAnsi="Arial" w:cs="Arial"/>
        </w:rPr>
      </w:pPr>
      <w:r w:rsidRPr="001F7529">
        <w:rPr>
          <w:rFonts w:ascii="Arial" w:hAnsi="Arial" w:cs="Arial"/>
          <w:lang w:val="ro-RO"/>
        </w:rPr>
        <w:t>În anul 2018, au fost promovate 6 proiecte de hotărâri de consiliu local</w:t>
      </w:r>
      <w:r w:rsidR="00C0620C">
        <w:rPr>
          <w:rFonts w:ascii="Arial" w:hAnsi="Arial" w:cs="Arial"/>
          <w:lang w:val="ro-RO"/>
        </w:rPr>
        <w:t xml:space="preserve">,la solicitarea </w:t>
      </w:r>
      <w:r w:rsidRPr="001F7529">
        <w:rPr>
          <w:rFonts w:ascii="Arial" w:hAnsi="Arial" w:cs="Arial"/>
          <w:lang w:val="ro-RO"/>
        </w:rPr>
        <w:t xml:space="preserve"> </w:t>
      </w:r>
      <w:r w:rsidR="00C0620C" w:rsidRPr="001F7529">
        <w:rPr>
          <w:rFonts w:ascii="Arial" w:hAnsi="Arial" w:cs="Arial"/>
          <w:lang w:val="ro-RO"/>
        </w:rPr>
        <w:t xml:space="preserve">A.D.I. Transregio </w:t>
      </w:r>
      <w:r w:rsidR="00C0620C">
        <w:rPr>
          <w:rFonts w:ascii="Arial" w:hAnsi="Arial" w:cs="Arial"/>
          <w:lang w:val="ro-RO"/>
        </w:rPr>
        <w:t>,</w:t>
      </w:r>
      <w:r w:rsidRPr="001F7529">
        <w:rPr>
          <w:rFonts w:ascii="Arial" w:hAnsi="Arial" w:cs="Arial"/>
          <w:lang w:val="ro-RO"/>
        </w:rPr>
        <w:t xml:space="preserve">pentru modificarea şi completarea anexelor la Caietul de sarcini pentru efectuarea serviciului de transport public local de persoane prin curse regulate pe raza Municipiului Oradea, respectiv a </w:t>
      </w:r>
      <w:r w:rsidRPr="001F7529">
        <w:rPr>
          <w:rFonts w:ascii="Arial" w:eastAsia="Calibri" w:hAnsi="Arial" w:cs="Arial"/>
          <w:lang w:val="ro-RO"/>
        </w:rPr>
        <w:t xml:space="preserve">programului de transport şi a listei staţiilor utilizate pentru îmbarcarea/debarcarea persoanelor transportate prin curse regulate locale, respectiv H.C.L. nr. 17/2018, H.C.L. nr. 21/2018, H.C.L. nr. 229/2018, H.C.L. nr. 673/2018, H.C.L. nr. 982/2018 şi H.C.L. nr. 1057/2018 şi </w:t>
      </w:r>
      <w:r w:rsidRPr="001F7529">
        <w:rPr>
          <w:rFonts w:ascii="Arial" w:hAnsi="Arial" w:cs="Arial"/>
          <w:lang w:val="ro-RO"/>
        </w:rPr>
        <w:t xml:space="preserve">un proiect de hotărâre pentru reglementarea transportului prin </w:t>
      </w:r>
      <w:r w:rsidRPr="001F7529">
        <w:rPr>
          <w:rFonts w:ascii="Arial" w:hAnsi="Arial" w:cs="Arial"/>
        </w:rPr>
        <w:t xml:space="preserve">curse regulate județene, pe teritoriul Municipiului Oradea, anume pentru actualizarea listei stațiilor de autobuz pentru îmbarcarea/debarcarea persoanelor transportate </w:t>
      </w:r>
      <w:r w:rsidRPr="001F7529">
        <w:rPr>
          <w:rFonts w:ascii="Arial" w:hAnsi="Arial" w:cs="Arial"/>
          <w:lang w:val="ro-RO"/>
        </w:rPr>
        <w:t xml:space="preserve">prin </w:t>
      </w:r>
      <w:r w:rsidRPr="001F7529">
        <w:rPr>
          <w:rFonts w:ascii="Arial" w:hAnsi="Arial" w:cs="Arial"/>
        </w:rPr>
        <w:t xml:space="preserve">curse regulate județene, respectiv H.C.L. nr. </w:t>
      </w:r>
      <w:proofErr w:type="gramStart"/>
      <w:r w:rsidRPr="001F7529">
        <w:rPr>
          <w:rFonts w:ascii="Arial" w:hAnsi="Arial" w:cs="Arial"/>
        </w:rPr>
        <w:t>336/2018.</w:t>
      </w:r>
      <w:proofErr w:type="gramEnd"/>
    </w:p>
    <w:p w:rsidR="00D74B30" w:rsidRPr="00D74B30" w:rsidRDefault="00D74B30" w:rsidP="00FD0E99">
      <w:pPr>
        <w:ind w:firstLine="720"/>
        <w:jc w:val="both"/>
        <w:rPr>
          <w:rFonts w:ascii="Arial" w:eastAsia="Calibri" w:hAnsi="Arial" w:cs="Arial"/>
          <w:lang w:val="ro-RO"/>
        </w:rPr>
      </w:pPr>
    </w:p>
    <w:p w:rsidR="001F7529" w:rsidRPr="001F7529" w:rsidRDefault="001F7529" w:rsidP="00FD0E99">
      <w:pPr>
        <w:ind w:firstLine="720"/>
        <w:jc w:val="both"/>
        <w:rPr>
          <w:rFonts w:ascii="Arial" w:hAnsi="Arial" w:cs="Arial"/>
          <w:lang w:val="pt-BR"/>
        </w:rPr>
      </w:pPr>
      <w:r w:rsidRPr="001F7529">
        <w:rPr>
          <w:rFonts w:ascii="Arial" w:hAnsi="Arial" w:cs="Arial"/>
          <w:lang w:val="pt-BR"/>
        </w:rPr>
        <w:t xml:space="preserve">Serviciul de transport în regim de taxi poate fi executat numai de către transportatorii autorizaţi de către Compartimentul de specialitate din Direcţia Tehnică </w:t>
      </w:r>
      <w:r w:rsidR="00C347E8">
        <w:rPr>
          <w:rFonts w:ascii="Arial" w:hAnsi="Arial" w:cs="Arial"/>
          <w:lang w:val="pt-BR"/>
        </w:rPr>
        <w:t>,</w:t>
      </w:r>
      <w:r w:rsidRPr="001F7529">
        <w:rPr>
          <w:rFonts w:ascii="Arial" w:hAnsi="Arial" w:cs="Arial"/>
          <w:lang w:val="pt-BR"/>
        </w:rPr>
        <w:t>în calitatea de Autoritate de Autorizare, în baza contractelor de atribuire în gestiune delegată a serviciului.</w:t>
      </w:r>
    </w:p>
    <w:p w:rsidR="001F7529" w:rsidRPr="001F7529" w:rsidRDefault="001F7529" w:rsidP="00FD0E99">
      <w:pPr>
        <w:ind w:right="57" w:firstLine="709"/>
        <w:jc w:val="both"/>
        <w:outlineLvl w:val="0"/>
        <w:rPr>
          <w:rFonts w:ascii="Arial" w:hAnsi="Arial" w:cs="Arial"/>
          <w:bCs/>
          <w:lang w:val="pt-BR"/>
        </w:rPr>
      </w:pPr>
      <w:r w:rsidRPr="001F7529">
        <w:rPr>
          <w:rFonts w:ascii="Arial" w:hAnsi="Arial" w:cs="Arial"/>
          <w:lang w:val="pt-BR"/>
        </w:rPr>
        <w:t xml:space="preserve">La data de 31.12.2018, în Municipiul Oradea </w:t>
      </w:r>
      <w:r w:rsidRPr="001F7529">
        <w:rPr>
          <w:rFonts w:ascii="Arial" w:hAnsi="Arial" w:cs="Arial"/>
          <w:bCs/>
          <w:lang w:val="pt-BR"/>
        </w:rPr>
        <w:t xml:space="preserve">funcţionează un număr de  586 transportatori autorizaţi pentru efectuarea serviciului de transport în regim de taxi persoane şi mărfuri, din care: 582 pentru transport persoane şi 4 pentru transport </w:t>
      </w:r>
      <w:r w:rsidRPr="001F7529">
        <w:rPr>
          <w:rFonts w:ascii="Arial" w:hAnsi="Arial" w:cs="Arial"/>
          <w:lang w:val="it-IT"/>
        </w:rPr>
        <w:t>mărfuri şi bunuri</w:t>
      </w:r>
      <w:r w:rsidRPr="001F7529">
        <w:rPr>
          <w:rFonts w:ascii="Arial" w:hAnsi="Arial" w:cs="Arial"/>
          <w:bCs/>
          <w:lang w:val="pt-BR"/>
        </w:rPr>
        <w:t>. După forma de organizare, transportatorii autorizaţi pentru transport taxi sunt :</w:t>
      </w:r>
    </w:p>
    <w:p w:rsidR="001F7529" w:rsidRPr="001F7529" w:rsidRDefault="001F7529" w:rsidP="00FD0E99">
      <w:pPr>
        <w:numPr>
          <w:ilvl w:val="0"/>
          <w:numId w:val="11"/>
        </w:numPr>
        <w:ind w:left="0" w:right="57" w:firstLine="709"/>
        <w:jc w:val="both"/>
        <w:outlineLvl w:val="0"/>
        <w:rPr>
          <w:rFonts w:ascii="Arial" w:hAnsi="Arial" w:cs="Arial"/>
          <w:bCs/>
          <w:lang w:val="fr-FR"/>
        </w:rPr>
      </w:pPr>
      <w:r w:rsidRPr="001F7529">
        <w:rPr>
          <w:rFonts w:ascii="Arial" w:hAnsi="Arial" w:cs="Arial"/>
          <w:bCs/>
          <w:lang w:val="fr-FR"/>
        </w:rPr>
        <w:t>216 persoane fizice autorizate,</w:t>
      </w:r>
    </w:p>
    <w:p w:rsidR="001F7529" w:rsidRPr="001F7529" w:rsidRDefault="001F7529" w:rsidP="00FD0E99">
      <w:pPr>
        <w:numPr>
          <w:ilvl w:val="0"/>
          <w:numId w:val="11"/>
        </w:numPr>
        <w:ind w:left="0" w:right="57" w:firstLine="709"/>
        <w:jc w:val="both"/>
        <w:outlineLvl w:val="0"/>
        <w:rPr>
          <w:rFonts w:ascii="Arial" w:hAnsi="Arial" w:cs="Arial"/>
          <w:bCs/>
          <w:lang w:val="fr-FR"/>
        </w:rPr>
      </w:pPr>
      <w:r w:rsidRPr="001F7529">
        <w:rPr>
          <w:rFonts w:ascii="Arial" w:hAnsi="Arial" w:cs="Arial"/>
          <w:bCs/>
          <w:lang w:val="fr-FR"/>
        </w:rPr>
        <w:t xml:space="preserve">  94 întreprinderi individuale,</w:t>
      </w:r>
    </w:p>
    <w:p w:rsidR="001F7529" w:rsidRPr="001F7529" w:rsidRDefault="001F7529" w:rsidP="00FD0E99">
      <w:pPr>
        <w:numPr>
          <w:ilvl w:val="0"/>
          <w:numId w:val="11"/>
        </w:numPr>
        <w:ind w:left="0" w:right="57" w:firstLine="709"/>
        <w:jc w:val="both"/>
        <w:outlineLvl w:val="0"/>
        <w:rPr>
          <w:rFonts w:ascii="Arial" w:hAnsi="Arial" w:cs="Arial"/>
          <w:bCs/>
          <w:lang w:val="fr-FR"/>
        </w:rPr>
      </w:pPr>
      <w:r w:rsidRPr="001F7529">
        <w:rPr>
          <w:rFonts w:ascii="Arial" w:hAnsi="Arial" w:cs="Arial"/>
          <w:bCs/>
          <w:lang w:val="fr-FR"/>
        </w:rPr>
        <w:t xml:space="preserve">  17 întreprinderi familiale, </w:t>
      </w:r>
    </w:p>
    <w:p w:rsidR="001F7529" w:rsidRPr="001F7529" w:rsidRDefault="001F7529" w:rsidP="00FD0E99">
      <w:pPr>
        <w:numPr>
          <w:ilvl w:val="0"/>
          <w:numId w:val="11"/>
        </w:numPr>
        <w:ind w:left="0" w:right="57" w:firstLine="709"/>
        <w:jc w:val="both"/>
        <w:outlineLvl w:val="0"/>
        <w:rPr>
          <w:rFonts w:ascii="Arial" w:hAnsi="Arial" w:cs="Arial"/>
          <w:bCs/>
          <w:lang w:val="fr-FR"/>
        </w:rPr>
      </w:pPr>
      <w:r w:rsidRPr="001F7529">
        <w:rPr>
          <w:rFonts w:ascii="Arial" w:hAnsi="Arial" w:cs="Arial"/>
          <w:bCs/>
          <w:lang w:val="fr-FR"/>
        </w:rPr>
        <w:t>259 societăţi comerciale.</w:t>
      </w:r>
    </w:p>
    <w:p w:rsidR="001F7529" w:rsidRPr="001F7529" w:rsidRDefault="001F7529" w:rsidP="00FD0E99">
      <w:pPr>
        <w:ind w:right="57" w:firstLine="709"/>
        <w:jc w:val="both"/>
        <w:outlineLvl w:val="0"/>
        <w:rPr>
          <w:rFonts w:ascii="Arial" w:hAnsi="Arial" w:cs="Arial"/>
          <w:lang w:val="pt-BR"/>
        </w:rPr>
      </w:pPr>
      <w:r w:rsidRPr="001F7529">
        <w:rPr>
          <w:rFonts w:ascii="Arial" w:hAnsi="Arial" w:cs="Arial"/>
          <w:bCs/>
          <w:lang w:val="fr-FR"/>
        </w:rPr>
        <w:t xml:space="preserve">Cei </w:t>
      </w:r>
      <w:r w:rsidRPr="001F7529">
        <w:rPr>
          <w:rFonts w:ascii="Arial" w:hAnsi="Arial" w:cs="Arial"/>
          <w:bCs/>
          <w:lang w:val="pt-BR"/>
        </w:rPr>
        <w:t xml:space="preserve">586 </w:t>
      </w:r>
      <w:r w:rsidRPr="001F7529">
        <w:rPr>
          <w:rFonts w:ascii="Arial" w:hAnsi="Arial" w:cs="Arial"/>
          <w:bCs/>
          <w:lang w:val="fr-FR"/>
        </w:rPr>
        <w:t xml:space="preserve">transportatori autorizaţi deţin un număr de  884 autorizaţii taxi, din care  880 pentru transport persoane  </w:t>
      </w:r>
      <w:r w:rsidRPr="001F7529">
        <w:rPr>
          <w:rFonts w:ascii="Arial" w:hAnsi="Arial" w:cs="Arial"/>
          <w:bCs/>
          <w:lang w:val="pt-BR"/>
        </w:rPr>
        <w:t xml:space="preserve">şi 4 </w:t>
      </w:r>
      <w:r w:rsidRPr="001F7529">
        <w:rPr>
          <w:rFonts w:ascii="Arial" w:hAnsi="Arial" w:cs="Arial"/>
          <w:bCs/>
          <w:lang w:val="fr-FR"/>
        </w:rPr>
        <w:t xml:space="preserve">pentru transport </w:t>
      </w:r>
      <w:r w:rsidRPr="001F7529">
        <w:rPr>
          <w:rFonts w:ascii="Arial" w:hAnsi="Arial" w:cs="Arial"/>
          <w:lang w:val="it-IT"/>
        </w:rPr>
        <w:t>mărfuri şi bunuri</w:t>
      </w:r>
      <w:r w:rsidRPr="001F7529">
        <w:rPr>
          <w:rFonts w:ascii="Arial" w:hAnsi="Arial" w:cs="Arial"/>
          <w:bCs/>
          <w:lang w:val="fr-FR"/>
        </w:rPr>
        <w:t xml:space="preserve">. Cu transportatorii autorizaţi, deţinători </w:t>
      </w:r>
      <w:proofErr w:type="gramStart"/>
      <w:r w:rsidRPr="001F7529">
        <w:rPr>
          <w:rFonts w:ascii="Arial" w:hAnsi="Arial" w:cs="Arial"/>
          <w:bCs/>
          <w:lang w:val="fr-FR"/>
        </w:rPr>
        <w:t>de autorizaţii</w:t>
      </w:r>
      <w:proofErr w:type="gramEnd"/>
      <w:r w:rsidRPr="001F7529">
        <w:rPr>
          <w:rFonts w:ascii="Arial" w:hAnsi="Arial" w:cs="Arial"/>
          <w:bCs/>
          <w:lang w:val="fr-FR"/>
        </w:rPr>
        <w:t xml:space="preserve"> taxi, </w:t>
      </w:r>
      <w:r w:rsidRPr="001F7529">
        <w:rPr>
          <w:rFonts w:ascii="Arial" w:hAnsi="Arial" w:cs="Arial"/>
          <w:lang w:val="fr-FR"/>
        </w:rPr>
        <w:t xml:space="preserve">au fost încheiate contracte de atribuire în gestiune delegată a serviciului de transport în regim de taxi, pe perioada de valabilitate a autorizaţiilor taxi. </w:t>
      </w:r>
    </w:p>
    <w:p w:rsidR="00C347E8" w:rsidRPr="001F7529" w:rsidRDefault="00D74B30" w:rsidP="00FD0E99">
      <w:pPr>
        <w:ind w:right="57" w:firstLine="284"/>
        <w:jc w:val="both"/>
        <w:outlineLvl w:val="0"/>
        <w:rPr>
          <w:rFonts w:ascii="Arial" w:hAnsi="Arial" w:cs="Arial"/>
        </w:rPr>
      </w:pPr>
      <w:r>
        <w:rPr>
          <w:rFonts w:ascii="Arial" w:hAnsi="Arial" w:cs="Arial"/>
          <w:lang w:val="pt-BR"/>
        </w:rPr>
        <w:t xml:space="preserve">          </w:t>
      </w:r>
    </w:p>
    <w:p w:rsidR="001F7529" w:rsidRPr="001F7529" w:rsidRDefault="001F7529" w:rsidP="00FD0E99">
      <w:pPr>
        <w:autoSpaceDE w:val="0"/>
        <w:autoSpaceDN w:val="0"/>
        <w:adjustRightInd w:val="0"/>
        <w:ind w:firstLine="644"/>
        <w:jc w:val="both"/>
        <w:outlineLvl w:val="0"/>
        <w:rPr>
          <w:rFonts w:ascii="Arial" w:hAnsi="Arial" w:cs="Arial"/>
          <w:lang w:val="it-IT"/>
        </w:rPr>
      </w:pPr>
      <w:r w:rsidRPr="001F7529">
        <w:rPr>
          <w:rFonts w:ascii="Arial" w:hAnsi="Arial" w:cs="Arial"/>
          <w:lang w:val="it-IT"/>
        </w:rPr>
        <w:t>Transparenţa activităţii s-a asigu</w:t>
      </w:r>
      <w:r w:rsidR="00C347E8">
        <w:rPr>
          <w:rFonts w:ascii="Arial" w:hAnsi="Arial" w:cs="Arial"/>
          <w:lang w:val="it-IT"/>
        </w:rPr>
        <w:t>rat prin publicarea pe site-ul P</w:t>
      </w:r>
      <w:r w:rsidRPr="001F7529">
        <w:rPr>
          <w:rFonts w:ascii="Arial" w:hAnsi="Arial" w:cs="Arial"/>
          <w:lang w:val="it-IT"/>
        </w:rPr>
        <w:t xml:space="preserve">rimăriei </w:t>
      </w:r>
      <w:r w:rsidR="00C347E8">
        <w:rPr>
          <w:rFonts w:ascii="Arial" w:hAnsi="Arial" w:cs="Arial"/>
          <w:lang w:val="it-IT"/>
        </w:rPr>
        <w:t xml:space="preserve">Municipiului Oradea </w:t>
      </w:r>
      <w:r w:rsidRPr="001F7529">
        <w:rPr>
          <w:rFonts w:ascii="Arial" w:hAnsi="Arial" w:cs="Arial"/>
          <w:lang w:val="it-IT"/>
        </w:rPr>
        <w:t>a informaţiilor de interes general, a listei autorizaţiilor taxi eliberate pentru efectuarea transportului de persoane, mărfuri şi bunuri pe raza Municipiului Oradea.</w:t>
      </w:r>
    </w:p>
    <w:p w:rsidR="001F7529" w:rsidRPr="001F7529" w:rsidRDefault="001F7529" w:rsidP="00FD0E99">
      <w:pPr>
        <w:autoSpaceDE w:val="0"/>
        <w:autoSpaceDN w:val="0"/>
        <w:adjustRightInd w:val="0"/>
        <w:ind w:firstLine="644"/>
        <w:jc w:val="both"/>
        <w:outlineLvl w:val="0"/>
        <w:rPr>
          <w:rFonts w:ascii="Arial" w:hAnsi="Arial" w:cs="Arial"/>
          <w:bCs/>
          <w:lang w:val="ro-RO"/>
        </w:rPr>
      </w:pPr>
    </w:p>
    <w:p w:rsidR="001F7529" w:rsidRPr="001F7529" w:rsidRDefault="001F7529" w:rsidP="00FD0E99">
      <w:pPr>
        <w:widowControl w:val="0"/>
        <w:autoSpaceDE w:val="0"/>
        <w:autoSpaceDN w:val="0"/>
        <w:adjustRightInd w:val="0"/>
        <w:ind w:firstLine="720"/>
        <w:jc w:val="both"/>
        <w:outlineLvl w:val="0"/>
        <w:rPr>
          <w:rFonts w:ascii="Arial" w:hAnsi="Arial" w:cs="Arial"/>
          <w:lang w:val="pt-BR"/>
        </w:rPr>
      </w:pPr>
      <w:r w:rsidRPr="001F7529">
        <w:rPr>
          <w:rFonts w:ascii="Arial" w:hAnsi="Arial" w:cs="Arial"/>
          <w:lang w:val="pt-BR"/>
        </w:rPr>
        <w:t xml:space="preserve">Serviciul de transport </w:t>
      </w:r>
      <w:r w:rsidRPr="001F7529">
        <w:rPr>
          <w:rFonts w:ascii="Arial" w:hAnsi="Arial" w:cs="Arial"/>
        </w:rPr>
        <w:t>în regim de închiriere</w:t>
      </w:r>
      <w:r w:rsidRPr="001F7529">
        <w:rPr>
          <w:rFonts w:ascii="Arial" w:hAnsi="Arial" w:cs="Arial"/>
          <w:lang w:val="pt-BR"/>
        </w:rPr>
        <w:t xml:space="preserve"> poate fi executat numai de către transportatorii autorizaţi de către Autoritatea de Autorizare, în baza contractelor de </w:t>
      </w:r>
      <w:r w:rsidRPr="001F7529">
        <w:rPr>
          <w:rFonts w:ascii="Arial" w:hAnsi="Arial" w:cs="Arial"/>
          <w:lang w:val="pt-BR"/>
        </w:rPr>
        <w:lastRenderedPageBreak/>
        <w:t xml:space="preserve">atribuire în gestiune delegată a serviciului. </w:t>
      </w:r>
    </w:p>
    <w:p w:rsidR="001F7529" w:rsidRPr="001F7529" w:rsidRDefault="001F7529" w:rsidP="00FD0E99">
      <w:pPr>
        <w:widowControl w:val="0"/>
        <w:autoSpaceDE w:val="0"/>
        <w:autoSpaceDN w:val="0"/>
        <w:adjustRightInd w:val="0"/>
        <w:ind w:firstLine="720"/>
        <w:jc w:val="both"/>
        <w:outlineLvl w:val="0"/>
        <w:rPr>
          <w:rFonts w:ascii="Arial" w:hAnsi="Arial" w:cs="Arial"/>
          <w:lang w:val="ro-RO"/>
        </w:rPr>
      </w:pPr>
      <w:r w:rsidRPr="001F7529">
        <w:rPr>
          <w:rFonts w:ascii="Arial" w:hAnsi="Arial" w:cs="Arial"/>
          <w:lang w:val="pt-BR"/>
        </w:rPr>
        <w:t>La data de 31.12.2018, sunt autorizați 6 transportatori care dețin 24 copii conforme ale autorizației de transport pentru efectuarea serviciului de transport în regim de închiriere, î</w:t>
      </w:r>
      <w:r w:rsidRPr="001F7529">
        <w:rPr>
          <w:rFonts w:ascii="Arial" w:hAnsi="Arial" w:cs="Arial"/>
          <w:lang w:val="ro-RO"/>
        </w:rPr>
        <w:t xml:space="preserve">n conformitate cu </w:t>
      </w:r>
      <w:r w:rsidRPr="001F7529">
        <w:rPr>
          <w:rFonts w:ascii="Arial" w:hAnsi="Arial" w:cs="Arial"/>
          <w:lang w:val="it-IT"/>
        </w:rPr>
        <w:t xml:space="preserve">Legea nr. 38/2003, actualizată </w:t>
      </w:r>
      <w:r w:rsidRPr="001F7529">
        <w:rPr>
          <w:rFonts w:ascii="Arial" w:hAnsi="Arial" w:cs="Arial"/>
          <w:lang w:val="ro-RO"/>
        </w:rPr>
        <w:t xml:space="preserve"> şi Regulamentul </w:t>
      </w:r>
      <w:r w:rsidRPr="001F7529">
        <w:rPr>
          <w:rFonts w:ascii="Arial" w:hAnsi="Arial" w:cs="Arial"/>
          <w:lang w:val="it-IT"/>
        </w:rPr>
        <w:t xml:space="preserve">de organizare şi executare a serviciului de transport în regim de închiriere pe raza Municipiului Oradea şi a serviciului de închiriere autoturisme, aprobat prin </w:t>
      </w:r>
      <w:r w:rsidRPr="001F7529">
        <w:rPr>
          <w:rFonts w:ascii="Arial" w:hAnsi="Arial" w:cs="Arial"/>
          <w:lang w:val="ro-RO"/>
        </w:rPr>
        <w:t>H.C.L.  nr. 256/2010.</w:t>
      </w:r>
    </w:p>
    <w:p w:rsidR="001F7529" w:rsidRPr="001F7529" w:rsidRDefault="001F7529" w:rsidP="00FD0E99">
      <w:pPr>
        <w:widowControl w:val="0"/>
        <w:autoSpaceDE w:val="0"/>
        <w:autoSpaceDN w:val="0"/>
        <w:adjustRightInd w:val="0"/>
        <w:jc w:val="both"/>
        <w:outlineLvl w:val="0"/>
        <w:rPr>
          <w:rFonts w:ascii="Arial" w:hAnsi="Arial" w:cs="Arial"/>
          <w:lang w:val="pt-BR"/>
        </w:rPr>
      </w:pPr>
    </w:p>
    <w:p w:rsidR="001F7529" w:rsidRPr="001F7529" w:rsidRDefault="001F7529" w:rsidP="00FD0E99">
      <w:pPr>
        <w:ind w:firstLine="720"/>
        <w:jc w:val="both"/>
        <w:rPr>
          <w:rFonts w:ascii="Arial" w:hAnsi="Arial" w:cs="Arial"/>
          <w:lang w:val="es-ES_tradnl"/>
        </w:rPr>
      </w:pPr>
      <w:r w:rsidRPr="001F7529">
        <w:rPr>
          <w:rFonts w:ascii="Arial" w:hAnsi="Arial" w:cs="Arial"/>
          <w:lang w:val="es-ES_tradnl"/>
        </w:rPr>
        <w:t xml:space="preserve">Înregistrarea, evidenţa şi radierea vehiculelor din Municipiul Oradea care nu se supun înmatriculării </w:t>
      </w:r>
      <w:r w:rsidRPr="001F7529">
        <w:rPr>
          <w:rFonts w:ascii="Arial" w:hAnsi="Arial" w:cs="Arial"/>
          <w:lang w:val="fr-FR"/>
        </w:rPr>
        <w:t>este reglementată, pe plan local, prin</w:t>
      </w:r>
      <w:r w:rsidRPr="001F7529">
        <w:rPr>
          <w:rFonts w:ascii="Arial" w:hAnsi="Arial" w:cs="Arial"/>
          <w:lang w:val="es-ES_tradnl"/>
        </w:rPr>
        <w:t xml:space="preserve"> H.C.L. nr. 672/09.09.2013 privind Regulamentul pentru înregistrarea, evidenţa şi radierea vehiculelor care nu se supun înmatriculării şi unele reguli privind circulaţia acestora în Municipiul Oradea.</w:t>
      </w:r>
    </w:p>
    <w:p w:rsidR="001F7529" w:rsidRPr="00175BBA" w:rsidRDefault="001F7529" w:rsidP="00FD0E99">
      <w:pPr>
        <w:autoSpaceDE w:val="0"/>
        <w:autoSpaceDN w:val="0"/>
        <w:adjustRightInd w:val="0"/>
        <w:jc w:val="both"/>
        <w:rPr>
          <w:rFonts w:ascii="Arial" w:hAnsi="Arial" w:cs="Arial"/>
          <w:lang w:val="ro-RO"/>
        </w:rPr>
      </w:pPr>
      <w:r w:rsidRPr="00175BBA">
        <w:rPr>
          <w:rFonts w:ascii="Arial" w:hAnsi="Arial" w:cs="Arial"/>
          <w:lang w:val="ro-RO"/>
        </w:rPr>
        <w:t xml:space="preserve">            Tramvaiele, mopedele, maşinile şi utilajele autopropulsate utilizate în lucrări de construcţii, agricole, forestiere, tractoarele care nu se supun înmatriculării, precum şi vehiculele cu tracţiune animală, ale căror proprietari au domiciliul stabil sau sediul în Municipiul Oradea se înregistrează la Municipiul Oradea.</w:t>
      </w:r>
    </w:p>
    <w:p w:rsidR="001F7529" w:rsidRPr="00175BBA" w:rsidRDefault="001F7529" w:rsidP="00FD0E99">
      <w:pPr>
        <w:autoSpaceDE w:val="0"/>
        <w:autoSpaceDN w:val="0"/>
        <w:adjustRightInd w:val="0"/>
        <w:jc w:val="both"/>
        <w:rPr>
          <w:rFonts w:ascii="Arial" w:hAnsi="Arial" w:cs="Arial"/>
          <w:lang w:val="es-ES_tradnl"/>
        </w:rPr>
      </w:pPr>
      <w:r w:rsidRPr="001F7529">
        <w:rPr>
          <w:rFonts w:ascii="Arial" w:hAnsi="Arial" w:cs="Arial"/>
          <w:lang w:val="es-ES_tradnl"/>
        </w:rPr>
        <w:t xml:space="preserve">             Autoritatea competentă pentru înregistrarea, evidenţa şi radierea vehiculelor din Municipiul Oradea care nu se supun înmatriculării este Municipiul Oradea prin </w:t>
      </w:r>
      <w:r w:rsidRPr="00175BBA">
        <w:rPr>
          <w:rFonts w:ascii="Arial" w:hAnsi="Arial" w:cs="Arial"/>
          <w:lang w:val="es-ES_tradnl"/>
        </w:rPr>
        <w:t>Direcţia Tehnică.</w:t>
      </w:r>
    </w:p>
    <w:p w:rsidR="001F7529" w:rsidRPr="00175BBA" w:rsidRDefault="001F7529" w:rsidP="00FD0E99">
      <w:pPr>
        <w:ind w:right="-82"/>
        <w:jc w:val="both"/>
        <w:rPr>
          <w:rFonts w:ascii="Arial" w:hAnsi="Arial" w:cs="Arial"/>
          <w:lang w:val="es-ES_tradnl"/>
        </w:rPr>
      </w:pPr>
      <w:r w:rsidRPr="001F7529">
        <w:rPr>
          <w:rFonts w:ascii="Arial" w:hAnsi="Arial" w:cs="Arial"/>
          <w:lang w:val="es-ES_tradnl"/>
        </w:rPr>
        <w:t xml:space="preserve">             Pentru fiecare vehicul înregistrat</w:t>
      </w:r>
      <w:r w:rsidRPr="00175BBA">
        <w:rPr>
          <w:rFonts w:ascii="Arial" w:hAnsi="Arial" w:cs="Arial"/>
          <w:lang w:val="es-ES_tradnl"/>
        </w:rPr>
        <w:t>, în baza documentaţiei depuse la Primăria Municipiului Oradea, se eliberează un certificat de înregistrare şi plăcuţa/plăcuţele cu numărul de înregistrare.</w:t>
      </w:r>
    </w:p>
    <w:p w:rsidR="001F7529" w:rsidRPr="001F7529" w:rsidRDefault="001F7529" w:rsidP="00FD0E99">
      <w:pPr>
        <w:ind w:right="-339"/>
        <w:jc w:val="both"/>
        <w:rPr>
          <w:rFonts w:ascii="Arial" w:hAnsi="Arial" w:cs="Arial"/>
        </w:rPr>
      </w:pPr>
      <w:r w:rsidRPr="001F7529">
        <w:rPr>
          <w:rFonts w:ascii="Arial" w:hAnsi="Arial" w:cs="Arial"/>
        </w:rPr>
        <w:t xml:space="preserve">La data de 31.12.2018, în baza de </w:t>
      </w:r>
      <w:proofErr w:type="gramStart"/>
      <w:r w:rsidRPr="001F7529">
        <w:rPr>
          <w:rFonts w:ascii="Arial" w:hAnsi="Arial" w:cs="Arial"/>
        </w:rPr>
        <w:t>date</w:t>
      </w:r>
      <w:proofErr w:type="gramEnd"/>
      <w:r w:rsidRPr="001F7529">
        <w:rPr>
          <w:rFonts w:ascii="Arial" w:hAnsi="Arial" w:cs="Arial"/>
        </w:rPr>
        <w:t xml:space="preserve"> a Direcţiei Tehnice sunt înregistrate:</w:t>
      </w:r>
    </w:p>
    <w:p w:rsidR="001F7529" w:rsidRPr="001F7529" w:rsidRDefault="001F7529" w:rsidP="00FD0E99">
      <w:pPr>
        <w:numPr>
          <w:ilvl w:val="0"/>
          <w:numId w:val="21"/>
        </w:numPr>
        <w:ind w:right="-339"/>
        <w:jc w:val="both"/>
        <w:rPr>
          <w:rFonts w:ascii="Arial" w:hAnsi="Arial" w:cs="Arial"/>
        </w:rPr>
      </w:pPr>
      <w:proofErr w:type="gramStart"/>
      <w:r w:rsidRPr="001F7529">
        <w:rPr>
          <w:rFonts w:ascii="Arial" w:hAnsi="Arial" w:cs="Arial"/>
        </w:rPr>
        <w:t>875  mopede</w:t>
      </w:r>
      <w:proofErr w:type="gramEnd"/>
      <w:r w:rsidRPr="001F7529">
        <w:rPr>
          <w:rFonts w:ascii="Arial" w:hAnsi="Arial" w:cs="Arial"/>
        </w:rPr>
        <w:t>, din care  32  au fost înregistrate în anul 2018.</w:t>
      </w:r>
    </w:p>
    <w:p w:rsidR="001F7529" w:rsidRPr="001F7529" w:rsidRDefault="001F7529" w:rsidP="00FD0E99">
      <w:pPr>
        <w:numPr>
          <w:ilvl w:val="0"/>
          <w:numId w:val="21"/>
        </w:numPr>
        <w:ind w:right="-339"/>
        <w:jc w:val="both"/>
        <w:rPr>
          <w:rFonts w:ascii="Arial" w:hAnsi="Arial" w:cs="Arial"/>
        </w:rPr>
      </w:pPr>
      <w:proofErr w:type="gramStart"/>
      <w:r w:rsidRPr="001F7529">
        <w:rPr>
          <w:rFonts w:ascii="Arial" w:hAnsi="Arial" w:cs="Arial"/>
        </w:rPr>
        <w:t>768  vehicule</w:t>
      </w:r>
      <w:proofErr w:type="gramEnd"/>
      <w:r w:rsidRPr="001F7529">
        <w:rPr>
          <w:rFonts w:ascii="Arial" w:hAnsi="Arial" w:cs="Arial"/>
        </w:rPr>
        <w:t xml:space="preserve"> care nu se înmatriculează şi circulă ocazional pe drumurile publice, din care 41 au fost înregistrate în anul 2018.</w:t>
      </w:r>
    </w:p>
    <w:p w:rsidR="001F7529" w:rsidRPr="001F7529" w:rsidRDefault="001F7529" w:rsidP="00FD0E99">
      <w:pPr>
        <w:ind w:firstLine="708"/>
        <w:jc w:val="both"/>
        <w:rPr>
          <w:rFonts w:ascii="Arial" w:hAnsi="Arial" w:cs="Arial"/>
        </w:rPr>
      </w:pPr>
      <w:r w:rsidRPr="001F7529">
        <w:rPr>
          <w:rFonts w:ascii="Arial" w:hAnsi="Arial" w:cs="Arial"/>
        </w:rPr>
        <w:t xml:space="preserve">La cererea proprietarilor de vehicule înmatriculate, </w:t>
      </w:r>
      <w:r w:rsidRPr="001F7529">
        <w:rPr>
          <w:rFonts w:ascii="Arial" w:hAnsi="Arial" w:cs="Arial"/>
          <w:lang w:val="ro-RO"/>
        </w:rPr>
        <w:t xml:space="preserve">în baza documentaţiei prin care aceștia fac dovada deţinerii spaţiului adecvat necesar depozitării vehiculului, după radiere, </w:t>
      </w:r>
      <w:r w:rsidRPr="001F7529">
        <w:rPr>
          <w:rFonts w:ascii="Arial" w:hAnsi="Arial" w:cs="Arial"/>
        </w:rPr>
        <w:t xml:space="preserve">au fost eliberate 284 adeverinţe necesare  la </w:t>
      </w:r>
      <w:r w:rsidRPr="001F7529">
        <w:rPr>
          <w:rFonts w:ascii="Arial" w:hAnsi="Arial" w:cs="Arial"/>
          <w:bCs/>
        </w:rPr>
        <w:t>Institu</w:t>
      </w:r>
      <w:r w:rsidRPr="001F7529">
        <w:rPr>
          <w:rFonts w:ascii="Arial" w:hAnsi="Arial" w:cs="Arial"/>
          <w:bCs/>
          <w:lang w:val="ro-RO"/>
        </w:rPr>
        <w:t>ţia Prefectului jud</w:t>
      </w:r>
      <w:r w:rsidRPr="001F7529">
        <w:rPr>
          <w:rFonts w:ascii="Arial" w:hAnsi="Arial" w:cs="Arial"/>
          <w:bCs/>
        </w:rPr>
        <w:t>etului</w:t>
      </w:r>
      <w:r w:rsidRPr="001F7529">
        <w:rPr>
          <w:rFonts w:ascii="Arial" w:hAnsi="Arial" w:cs="Arial"/>
          <w:bCs/>
          <w:lang w:val="ro-RO"/>
        </w:rPr>
        <w:t xml:space="preserve"> Bihor - Serviciul </w:t>
      </w:r>
      <w:r w:rsidRPr="001F7529">
        <w:rPr>
          <w:rFonts w:ascii="Arial" w:hAnsi="Arial" w:cs="Arial"/>
          <w:bCs/>
        </w:rPr>
        <w:t>Public</w:t>
      </w:r>
      <w:r w:rsidRPr="001F7529">
        <w:rPr>
          <w:rFonts w:ascii="Arial" w:hAnsi="Arial" w:cs="Arial"/>
          <w:bCs/>
          <w:lang w:val="ro-RO"/>
        </w:rPr>
        <w:t xml:space="preserve"> Comunitar Regim Permise de Conducere şi Înmatriculare a Vehiculelor</w:t>
      </w:r>
      <w:r w:rsidRPr="001F7529">
        <w:rPr>
          <w:rFonts w:ascii="Arial" w:hAnsi="Arial" w:cs="Arial"/>
        </w:rPr>
        <w:t>, în vederea radierii la cerere a vehiculelor înmatriculate.</w:t>
      </w:r>
    </w:p>
    <w:p w:rsidR="001F7529" w:rsidRPr="001F7529" w:rsidRDefault="001F7529" w:rsidP="00FD0E99">
      <w:pPr>
        <w:autoSpaceDE w:val="0"/>
        <w:autoSpaceDN w:val="0"/>
        <w:adjustRightInd w:val="0"/>
        <w:jc w:val="both"/>
        <w:rPr>
          <w:rFonts w:ascii="Arial" w:hAnsi="Arial" w:cs="Arial"/>
          <w:b/>
          <w:lang w:val="es-ES" w:eastAsia="ro-RO"/>
        </w:rPr>
      </w:pPr>
    </w:p>
    <w:p w:rsidR="001F7529" w:rsidRPr="001F7529" w:rsidRDefault="001F7529" w:rsidP="00FD0E99">
      <w:pPr>
        <w:autoSpaceDE w:val="0"/>
        <w:autoSpaceDN w:val="0"/>
        <w:adjustRightInd w:val="0"/>
        <w:jc w:val="both"/>
        <w:rPr>
          <w:rFonts w:ascii="Arial" w:hAnsi="Arial" w:cs="Arial"/>
          <w:b/>
          <w:lang w:val="fr-FR"/>
        </w:rPr>
      </w:pPr>
      <w:r w:rsidRPr="001F7529">
        <w:rPr>
          <w:rFonts w:ascii="Arial" w:hAnsi="Arial" w:cs="Arial"/>
          <w:b/>
          <w:lang w:val="ro-RO"/>
        </w:rPr>
        <w:t xml:space="preserve">6. </w:t>
      </w:r>
      <w:r w:rsidRPr="001F7529">
        <w:rPr>
          <w:rFonts w:ascii="Arial" w:hAnsi="Arial" w:cs="Arial"/>
          <w:b/>
          <w:lang w:val="fr-FR"/>
        </w:rPr>
        <w:t xml:space="preserve">PROTECTIA  MEDIULUI </w:t>
      </w:r>
    </w:p>
    <w:p w:rsidR="001F7529" w:rsidRPr="001F7529" w:rsidRDefault="001F7529" w:rsidP="00FD0E99">
      <w:pPr>
        <w:spacing w:after="120"/>
        <w:jc w:val="both"/>
        <w:rPr>
          <w:rFonts w:ascii="Arial" w:hAnsi="Arial" w:cs="Arial"/>
          <w:lang w:val="ro-RO"/>
        </w:rPr>
      </w:pPr>
      <w:r w:rsidRPr="001F7529">
        <w:rPr>
          <w:rFonts w:ascii="Arial" w:hAnsi="Arial" w:cs="Arial"/>
          <w:lang w:val="ro-RO"/>
        </w:rPr>
        <w:t xml:space="preserve">              În cursul  anului 2018 prin activitatea Compartimentului Protecţia Mediului s-a urmărit </w:t>
      </w:r>
      <w:r w:rsidR="007671CB">
        <w:rPr>
          <w:rFonts w:ascii="Arial" w:hAnsi="Arial" w:cs="Arial"/>
          <w:lang w:val="ro-RO"/>
        </w:rPr>
        <w:t xml:space="preserve"> derularea </w:t>
      </w:r>
      <w:r w:rsidR="00303B9F">
        <w:rPr>
          <w:rFonts w:ascii="Arial" w:hAnsi="Arial" w:cs="Arial"/>
          <w:lang w:val="ro-RO"/>
        </w:rPr>
        <w:t>tuturor activitatilor necesare privind</w:t>
      </w:r>
      <w:r w:rsidR="007671CB">
        <w:rPr>
          <w:rFonts w:ascii="Arial" w:hAnsi="Arial" w:cs="Arial"/>
          <w:lang w:val="ro-RO"/>
        </w:rPr>
        <w:t>:</w:t>
      </w:r>
    </w:p>
    <w:p w:rsidR="00C83EC9" w:rsidRPr="001F7529" w:rsidRDefault="001F7529" w:rsidP="00FD0E99">
      <w:pPr>
        <w:jc w:val="both"/>
        <w:rPr>
          <w:rFonts w:ascii="Arial" w:hAnsi="Arial" w:cs="Arial"/>
          <w:lang w:val="ro-RO"/>
        </w:rPr>
      </w:pPr>
      <w:r w:rsidRPr="001F7529">
        <w:rPr>
          <w:rFonts w:ascii="Arial" w:hAnsi="Arial" w:cs="Arial"/>
          <w:b/>
          <w:lang w:val="ro-RO"/>
        </w:rPr>
        <w:t>6.1. Închidere haldă de deşeuri din municipiul Oradea</w:t>
      </w:r>
      <w:r w:rsidRPr="001F7529">
        <w:rPr>
          <w:rFonts w:ascii="Arial" w:hAnsi="Arial" w:cs="Arial"/>
          <w:lang w:val="ro-RO"/>
        </w:rPr>
        <w:t xml:space="preserve"> </w:t>
      </w:r>
    </w:p>
    <w:p w:rsidR="001F7529" w:rsidRDefault="001F7529" w:rsidP="00FD0E99">
      <w:pPr>
        <w:jc w:val="both"/>
        <w:rPr>
          <w:rFonts w:ascii="Arial" w:hAnsi="Arial" w:cs="Arial"/>
          <w:lang w:val="ro-RO"/>
        </w:rPr>
      </w:pPr>
      <w:r w:rsidRPr="001F7529">
        <w:rPr>
          <w:rFonts w:ascii="Arial" w:hAnsi="Arial" w:cs="Arial"/>
          <w:lang w:val="ro-RO"/>
        </w:rPr>
        <w:t xml:space="preserve">        </w:t>
      </w:r>
      <w:r w:rsidR="00293414">
        <w:rPr>
          <w:rFonts w:ascii="Arial" w:hAnsi="Arial" w:cs="Arial"/>
          <w:lang w:val="ro-RO"/>
        </w:rPr>
        <w:t xml:space="preserve">   </w:t>
      </w:r>
      <w:r w:rsidRPr="001F7529">
        <w:rPr>
          <w:rFonts w:ascii="Arial" w:hAnsi="Arial" w:cs="Arial"/>
          <w:lang w:val="ro-RO"/>
        </w:rPr>
        <w:t xml:space="preserve"> În anul 2018, Consiliul Judetean Bihor a finalizat lucrarile de inchidere a depozitului neconform Oradea, depozit predat in conformitate cu prevederile din Hotararea Consiliului Local al Municipiului Oradea nr.541/2011- pentru darea în administrarea Consiliului Judeţean Bihor a terenului identificat cu nr. cadastrale 13126, 13127, 166126, 166127, 166128, 167688, 167644, 167645 şi 167629 Oradea, în vederea realizării lucrărilor de închidere a depozitului neconform de deşeuri din municipiul Oradea, str. Matei Corvin f.n. prin proiectul „Sistem de management integrat  al deşeurilor solide în Judeţul Bihor”, si a Hotararii Consiliului Local al Municipiului Oradea nr. 708/2011 pentru </w:t>
      </w:r>
      <w:r w:rsidRPr="001F7529">
        <w:rPr>
          <w:rFonts w:ascii="Arial" w:hAnsi="Arial" w:cs="Arial"/>
          <w:bCs/>
          <w:lang w:val="ro-RO"/>
        </w:rPr>
        <w:t xml:space="preserve">modificarea art. 1, alin. 2 din HCL 541/30.08.2011,  Consiliului Judeţean Bihor in anul 2015 prin </w:t>
      </w:r>
      <w:r w:rsidRPr="001F7529">
        <w:rPr>
          <w:rFonts w:ascii="Arial" w:hAnsi="Arial" w:cs="Arial"/>
          <w:lang w:val="ro-RO"/>
        </w:rPr>
        <w:t xml:space="preserve"> Procesul Verbal de predare-primire nr.235948/24.09.2015.</w:t>
      </w:r>
    </w:p>
    <w:p w:rsidR="00C83EC9" w:rsidRPr="001F7529" w:rsidRDefault="00C83EC9" w:rsidP="00FD0E99">
      <w:pPr>
        <w:jc w:val="both"/>
        <w:rPr>
          <w:rFonts w:ascii="Arial" w:hAnsi="Arial" w:cs="Arial"/>
          <w:lang w:val="ro-RO"/>
        </w:rPr>
      </w:pPr>
    </w:p>
    <w:p w:rsidR="001F7529" w:rsidRPr="001F7529" w:rsidRDefault="001F7529" w:rsidP="00FD0E99">
      <w:pPr>
        <w:jc w:val="both"/>
        <w:rPr>
          <w:rFonts w:ascii="Arial" w:hAnsi="Arial" w:cs="Arial"/>
          <w:b/>
          <w:lang w:val="ro-RO"/>
        </w:rPr>
      </w:pPr>
      <w:r w:rsidRPr="001F7529">
        <w:rPr>
          <w:rFonts w:ascii="Arial" w:hAnsi="Arial" w:cs="Arial"/>
          <w:b/>
          <w:lang w:val="ro-RO"/>
        </w:rPr>
        <w:t>6.2.Managementul deşeurilor</w:t>
      </w:r>
    </w:p>
    <w:p w:rsidR="001F7529" w:rsidRDefault="001F7529" w:rsidP="00FD0E99">
      <w:pPr>
        <w:jc w:val="both"/>
        <w:rPr>
          <w:rFonts w:ascii="Arial" w:hAnsi="Arial" w:cs="Arial"/>
          <w:lang w:val="ro-RO"/>
        </w:rPr>
      </w:pPr>
      <w:r w:rsidRPr="001F7529">
        <w:rPr>
          <w:rFonts w:ascii="Arial" w:hAnsi="Arial" w:cs="Arial"/>
          <w:lang w:val="ro-RO"/>
        </w:rPr>
        <w:tab/>
      </w:r>
      <w:r w:rsidR="00BB697C">
        <w:rPr>
          <w:rFonts w:ascii="Arial" w:hAnsi="Arial" w:cs="Arial"/>
          <w:lang w:val="ro-RO"/>
        </w:rPr>
        <w:t xml:space="preserve">             </w:t>
      </w:r>
      <w:r w:rsidRPr="001F7529">
        <w:rPr>
          <w:rFonts w:ascii="Arial" w:hAnsi="Arial" w:cs="Arial"/>
          <w:lang w:val="ro-RO"/>
        </w:rPr>
        <w:t xml:space="preserve">În municipiul Oradea, în cursul anului 2018, colectarea şi transportul deşeurilor provenite de la populaţie şi agenţi economici s-a realizat de către operatorul de salubritate </w:t>
      </w:r>
      <w:r w:rsidR="00303B9F">
        <w:rPr>
          <w:rFonts w:ascii="Arial" w:hAnsi="Arial" w:cs="Arial"/>
          <w:lang w:val="ro-RO"/>
        </w:rPr>
        <w:t xml:space="preserve">S.C. RER ECOLOGIC SERVICE S.A. </w:t>
      </w:r>
      <w:r w:rsidRPr="001F7529">
        <w:rPr>
          <w:rFonts w:ascii="Arial" w:hAnsi="Arial" w:cs="Arial"/>
          <w:lang w:val="ro-RO"/>
        </w:rPr>
        <w:t>deşeurile fiind transportate, in vederea tratarii si depozitarii, la Depozitul Ecologic de Deşeuri - Oradea.</w:t>
      </w:r>
    </w:p>
    <w:p w:rsidR="00386A67" w:rsidRPr="001F7529" w:rsidRDefault="00386A67" w:rsidP="00FD0E99">
      <w:pPr>
        <w:jc w:val="both"/>
        <w:rPr>
          <w:rFonts w:ascii="Arial" w:hAnsi="Arial" w:cs="Arial"/>
          <w:lang w:val="ro-RO"/>
        </w:rPr>
      </w:pPr>
    </w:p>
    <w:p w:rsidR="001F7529" w:rsidRDefault="001F7529" w:rsidP="00FD0E99">
      <w:pPr>
        <w:jc w:val="both"/>
        <w:rPr>
          <w:rFonts w:ascii="Arial" w:hAnsi="Arial" w:cs="Arial"/>
          <w:lang w:val="ro-RO"/>
        </w:rPr>
      </w:pPr>
      <w:r w:rsidRPr="001F7529">
        <w:rPr>
          <w:rFonts w:ascii="Arial" w:hAnsi="Arial" w:cs="Arial"/>
          <w:lang w:val="ro-RO"/>
        </w:rPr>
        <w:t>Tabel: Principalele Tipuri de deşeuri generate în municipiul Oradea :</w:t>
      </w:r>
    </w:p>
    <w:tbl>
      <w:tblPr>
        <w:tblpPr w:leftFromText="180" w:rightFromText="180" w:vertAnchor="text" w:horzAnchor="margin" w:tblpY="181"/>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3490"/>
        <w:gridCol w:w="1320"/>
        <w:gridCol w:w="1320"/>
        <w:gridCol w:w="1320"/>
        <w:gridCol w:w="1191"/>
        <w:gridCol w:w="1191"/>
      </w:tblGrid>
      <w:tr w:rsidR="00386A67" w:rsidRPr="001F7529" w:rsidTr="00386A67">
        <w:tc>
          <w:tcPr>
            <w:tcW w:w="623" w:type="dxa"/>
            <w:tcBorders>
              <w:top w:val="single" w:sz="4" w:space="0" w:color="auto"/>
              <w:left w:val="single" w:sz="4" w:space="0" w:color="auto"/>
              <w:bottom w:val="single" w:sz="4" w:space="0" w:color="auto"/>
              <w:right w:val="single" w:sz="4" w:space="0" w:color="auto"/>
            </w:tcBorders>
            <w:vAlign w:val="center"/>
            <w:hideMark/>
          </w:tcPr>
          <w:p w:rsidR="00386A67" w:rsidRPr="001F7529" w:rsidRDefault="005410FA" w:rsidP="00FD0E99">
            <w:pPr>
              <w:jc w:val="both"/>
              <w:rPr>
                <w:rFonts w:ascii="Arial" w:hAnsi="Arial" w:cs="Arial"/>
                <w:lang w:val="ro-RO"/>
              </w:rPr>
            </w:pPr>
            <w:r w:rsidRPr="001F7529">
              <w:rPr>
                <w:rFonts w:ascii="Arial" w:hAnsi="Arial" w:cs="Arial"/>
              </w:rPr>
              <w:fldChar w:fldCharType="begin"/>
            </w:r>
            <w:r w:rsidR="00386A67" w:rsidRPr="001F7529">
              <w:rPr>
                <w:rFonts w:ascii="Arial" w:hAnsi="Arial" w:cs="Arial"/>
                <w:lang w:val="ro-RO"/>
              </w:rPr>
              <w:instrText>PRIVATE</w:instrText>
            </w:r>
            <w:r w:rsidRPr="001F7529">
              <w:rPr>
                <w:rFonts w:ascii="Arial" w:hAnsi="Arial" w:cs="Arial"/>
              </w:rPr>
              <w:fldChar w:fldCharType="end"/>
            </w:r>
          </w:p>
        </w:tc>
        <w:tc>
          <w:tcPr>
            <w:tcW w:w="3490" w:type="dxa"/>
            <w:tcBorders>
              <w:top w:val="single" w:sz="4" w:space="0" w:color="auto"/>
              <w:left w:val="single" w:sz="4" w:space="0" w:color="auto"/>
              <w:bottom w:val="single" w:sz="4" w:space="0" w:color="auto"/>
              <w:right w:val="single" w:sz="4" w:space="0" w:color="auto"/>
            </w:tcBorders>
            <w:vAlign w:val="center"/>
            <w:hideMark/>
          </w:tcPr>
          <w:p w:rsidR="00386A67" w:rsidRPr="001F7529" w:rsidRDefault="00386A67" w:rsidP="00FD0E99">
            <w:pPr>
              <w:jc w:val="both"/>
              <w:rPr>
                <w:rFonts w:ascii="Arial" w:hAnsi="Arial" w:cs="Arial"/>
                <w:b/>
              </w:rPr>
            </w:pPr>
            <w:r w:rsidRPr="001F7529">
              <w:rPr>
                <w:rFonts w:ascii="Arial" w:hAnsi="Arial" w:cs="Arial"/>
                <w:b/>
              </w:rPr>
              <w:t>Tipuri principale de deseuri</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b/>
              </w:rPr>
            </w:pPr>
            <w:r w:rsidRPr="001F7529">
              <w:rPr>
                <w:rFonts w:ascii="Arial" w:hAnsi="Arial" w:cs="Arial"/>
                <w:b/>
              </w:rPr>
              <w:t>2014</w:t>
            </w:r>
          </w:p>
          <w:p w:rsidR="00386A67" w:rsidRPr="001F7529" w:rsidRDefault="00386A67" w:rsidP="00FD0E99">
            <w:pPr>
              <w:jc w:val="both"/>
              <w:rPr>
                <w:rFonts w:ascii="Arial" w:hAnsi="Arial" w:cs="Arial"/>
                <w:b/>
              </w:rPr>
            </w:pPr>
            <w:r w:rsidRPr="001F7529">
              <w:rPr>
                <w:rFonts w:ascii="Arial" w:hAnsi="Arial" w:cs="Arial"/>
                <w:b/>
              </w:rPr>
              <w:t>(tone)</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b/>
              </w:rPr>
            </w:pPr>
            <w:r w:rsidRPr="001F7529">
              <w:rPr>
                <w:rFonts w:ascii="Arial" w:hAnsi="Arial" w:cs="Arial"/>
                <w:b/>
              </w:rPr>
              <w:t>2015</w:t>
            </w:r>
          </w:p>
          <w:p w:rsidR="00386A67" w:rsidRPr="001F7529" w:rsidRDefault="00386A67" w:rsidP="00FD0E99">
            <w:pPr>
              <w:jc w:val="both"/>
              <w:rPr>
                <w:rFonts w:ascii="Arial" w:hAnsi="Arial" w:cs="Arial"/>
                <w:b/>
              </w:rPr>
            </w:pPr>
            <w:r w:rsidRPr="001F7529">
              <w:rPr>
                <w:rFonts w:ascii="Arial" w:hAnsi="Arial" w:cs="Arial"/>
                <w:b/>
              </w:rPr>
              <w:t>(tone)</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b/>
              </w:rPr>
            </w:pPr>
            <w:r w:rsidRPr="001F7529">
              <w:rPr>
                <w:rFonts w:ascii="Arial" w:hAnsi="Arial" w:cs="Arial"/>
                <w:b/>
              </w:rPr>
              <w:t>2016</w:t>
            </w:r>
          </w:p>
          <w:p w:rsidR="00386A67" w:rsidRPr="001F7529" w:rsidRDefault="00386A67" w:rsidP="00FD0E99">
            <w:pPr>
              <w:jc w:val="both"/>
              <w:rPr>
                <w:rFonts w:ascii="Arial" w:hAnsi="Arial" w:cs="Arial"/>
                <w:b/>
              </w:rPr>
            </w:pPr>
            <w:r w:rsidRPr="001F7529">
              <w:rPr>
                <w:rFonts w:ascii="Arial" w:hAnsi="Arial" w:cs="Arial"/>
                <w:b/>
              </w:rPr>
              <w:t>(tone)</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b/>
              </w:rPr>
            </w:pPr>
            <w:r w:rsidRPr="001F7529">
              <w:rPr>
                <w:rFonts w:ascii="Arial" w:hAnsi="Arial" w:cs="Arial"/>
                <w:b/>
              </w:rPr>
              <w:t>2017</w:t>
            </w:r>
          </w:p>
          <w:p w:rsidR="00386A67" w:rsidRPr="001F7529" w:rsidRDefault="00386A67" w:rsidP="00FD0E99">
            <w:pPr>
              <w:jc w:val="both"/>
              <w:rPr>
                <w:rFonts w:ascii="Arial" w:hAnsi="Arial" w:cs="Arial"/>
                <w:b/>
              </w:rPr>
            </w:pPr>
            <w:r w:rsidRPr="001F7529">
              <w:rPr>
                <w:rFonts w:ascii="Arial" w:hAnsi="Arial" w:cs="Arial"/>
                <w:b/>
              </w:rPr>
              <w:t>(tone)</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b/>
              </w:rPr>
            </w:pPr>
            <w:r w:rsidRPr="001F7529">
              <w:rPr>
                <w:rFonts w:ascii="Arial" w:hAnsi="Arial" w:cs="Arial"/>
                <w:b/>
              </w:rPr>
              <w:t>2018</w:t>
            </w:r>
          </w:p>
          <w:p w:rsidR="00386A67" w:rsidRPr="001F7529" w:rsidRDefault="00386A67" w:rsidP="00FD0E99">
            <w:pPr>
              <w:jc w:val="both"/>
              <w:rPr>
                <w:rFonts w:ascii="Arial" w:hAnsi="Arial" w:cs="Arial"/>
                <w:b/>
              </w:rPr>
            </w:pPr>
            <w:r w:rsidRPr="001F7529">
              <w:rPr>
                <w:rFonts w:ascii="Arial" w:hAnsi="Arial" w:cs="Arial"/>
                <w:b/>
              </w:rPr>
              <w:t>(tone)</w:t>
            </w:r>
          </w:p>
        </w:tc>
      </w:tr>
      <w:tr w:rsidR="00386A67" w:rsidRPr="001F7529" w:rsidTr="00386A67">
        <w:tc>
          <w:tcPr>
            <w:tcW w:w="623"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lang w:val="it-IT"/>
              </w:rPr>
            </w:pPr>
            <w:r w:rsidRPr="001F7529">
              <w:rPr>
                <w:rFonts w:ascii="Arial" w:hAnsi="Arial" w:cs="Arial"/>
                <w:lang w:val="it-IT"/>
              </w:rPr>
              <w:t>1</w:t>
            </w:r>
          </w:p>
        </w:tc>
        <w:tc>
          <w:tcPr>
            <w:tcW w:w="349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lang w:val="fr-FR"/>
              </w:rPr>
            </w:pPr>
            <w:r w:rsidRPr="001F7529">
              <w:rPr>
                <w:rFonts w:ascii="Arial" w:hAnsi="Arial" w:cs="Arial"/>
                <w:lang w:val="fr-FR"/>
              </w:rPr>
              <w:t xml:space="preserve">Deşeuri menajere colectate în amestec de la </w:t>
            </w:r>
            <w:proofErr w:type="gramStart"/>
            <w:r w:rsidRPr="001F7529">
              <w:rPr>
                <w:rFonts w:ascii="Arial" w:hAnsi="Arial" w:cs="Arial"/>
                <w:lang w:val="fr-FR"/>
              </w:rPr>
              <w:t>populaţie(</w:t>
            </w:r>
            <w:proofErr w:type="gramEnd"/>
            <w:r w:rsidRPr="001F7529">
              <w:rPr>
                <w:rFonts w:ascii="Arial" w:hAnsi="Arial" w:cs="Arial"/>
                <w:lang w:val="fr-FR"/>
              </w:rPr>
              <w:t>20 03 01)</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14.476,78</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16.427,09</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15.362,23</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14.375,02</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8E59D5">
              <w:rPr>
                <w:rFonts w:ascii="Arial" w:hAnsi="Arial" w:cs="Arial"/>
              </w:rPr>
              <w:t>11.896,08</w:t>
            </w:r>
          </w:p>
        </w:tc>
      </w:tr>
      <w:tr w:rsidR="00386A67" w:rsidRPr="001F7529" w:rsidTr="00386A67">
        <w:tc>
          <w:tcPr>
            <w:tcW w:w="623"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lang w:val="it-IT"/>
              </w:rPr>
            </w:pPr>
            <w:r w:rsidRPr="001F7529">
              <w:rPr>
                <w:rFonts w:ascii="Arial" w:hAnsi="Arial" w:cs="Arial"/>
                <w:lang w:val="it-IT"/>
              </w:rPr>
              <w:t>2</w:t>
            </w:r>
          </w:p>
        </w:tc>
        <w:tc>
          <w:tcPr>
            <w:tcW w:w="349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Deseuri municipal si asimilabile colectate in amestec din comert, industrie, institutii(20 03 01)</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31.184,05</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35.060,024</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37.353,13</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38.679,12</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38.053,30</w:t>
            </w:r>
          </w:p>
        </w:tc>
      </w:tr>
      <w:tr w:rsidR="00386A67" w:rsidRPr="001F7529" w:rsidTr="00386A67">
        <w:tc>
          <w:tcPr>
            <w:tcW w:w="623"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3</w:t>
            </w:r>
          </w:p>
        </w:tc>
        <w:tc>
          <w:tcPr>
            <w:tcW w:w="349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lang w:val="it-IT"/>
              </w:rPr>
            </w:pPr>
            <w:r w:rsidRPr="001F7529">
              <w:rPr>
                <w:rFonts w:ascii="Arial" w:hAnsi="Arial" w:cs="Arial"/>
                <w:lang w:val="it-IT"/>
              </w:rPr>
              <w:t>Amestecuri de deseuri din constructii si demolari(17 09 04)</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3.660,98</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1.110,8</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2.180,88</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1.466,20</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6.120,95</w:t>
            </w:r>
          </w:p>
        </w:tc>
      </w:tr>
      <w:tr w:rsidR="00386A67" w:rsidRPr="001F7529" w:rsidTr="00386A67">
        <w:tc>
          <w:tcPr>
            <w:tcW w:w="623"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4</w:t>
            </w:r>
          </w:p>
        </w:tc>
        <w:tc>
          <w:tcPr>
            <w:tcW w:w="349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lang w:val="it-IT"/>
              </w:rPr>
            </w:pPr>
            <w:r w:rsidRPr="001F7529">
              <w:rPr>
                <w:rFonts w:ascii="Arial" w:hAnsi="Arial" w:cs="Arial"/>
                <w:lang w:val="it-IT"/>
              </w:rPr>
              <w:t>Deşeuri stradale(20 03 03)</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16.494,576</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15.186,15</w:t>
            </w:r>
          </w:p>
        </w:tc>
        <w:tc>
          <w:tcPr>
            <w:tcW w:w="1320"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rPr>
              <w:t>15.184,16</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rPr>
            </w:pPr>
            <w:r w:rsidRPr="001F7529">
              <w:rPr>
                <w:rFonts w:ascii="Arial" w:hAnsi="Arial" w:cs="Arial"/>
                <w:lang w:val="ro-RO"/>
              </w:rPr>
              <w:t>13.852,68</w:t>
            </w:r>
          </w:p>
        </w:tc>
        <w:tc>
          <w:tcPr>
            <w:tcW w:w="1191" w:type="dxa"/>
            <w:tcBorders>
              <w:top w:val="single" w:sz="4" w:space="0" w:color="auto"/>
              <w:left w:val="single" w:sz="4" w:space="0" w:color="auto"/>
              <w:bottom w:val="single" w:sz="4" w:space="0" w:color="auto"/>
              <w:right w:val="single" w:sz="4" w:space="0" w:color="auto"/>
            </w:tcBorders>
            <w:hideMark/>
          </w:tcPr>
          <w:p w:rsidR="00386A67" w:rsidRPr="001F7529" w:rsidRDefault="00386A67" w:rsidP="00FD0E99">
            <w:pPr>
              <w:jc w:val="both"/>
              <w:rPr>
                <w:rFonts w:ascii="Arial" w:hAnsi="Arial" w:cs="Arial"/>
                <w:b/>
                <w:lang w:val="ro-RO"/>
              </w:rPr>
            </w:pPr>
            <w:r w:rsidRPr="001F7529">
              <w:rPr>
                <w:rFonts w:ascii="Arial" w:hAnsi="Arial" w:cs="Arial"/>
                <w:lang w:val="ro-RO"/>
              </w:rPr>
              <w:t>16.510,94</w:t>
            </w:r>
          </w:p>
        </w:tc>
      </w:tr>
    </w:tbl>
    <w:p w:rsidR="001F7529" w:rsidRPr="001F7529" w:rsidRDefault="00AA47E0" w:rsidP="00FD0E99">
      <w:pPr>
        <w:tabs>
          <w:tab w:val="left" w:pos="840"/>
        </w:tabs>
        <w:spacing w:before="240"/>
        <w:ind w:right="-21"/>
        <w:jc w:val="both"/>
        <w:rPr>
          <w:rFonts w:ascii="Arial" w:hAnsi="Arial" w:cs="Arial"/>
          <w:lang w:val="ro-RO"/>
        </w:rPr>
      </w:pPr>
      <w:r>
        <w:rPr>
          <w:rFonts w:ascii="Arial" w:hAnsi="Arial" w:cs="Arial"/>
          <w:lang w:val="ro-RO"/>
        </w:rPr>
        <w:t xml:space="preserve">            </w:t>
      </w:r>
      <w:r w:rsidR="001F7529" w:rsidRPr="001F7529">
        <w:rPr>
          <w:rFonts w:ascii="Arial" w:hAnsi="Arial" w:cs="Arial"/>
          <w:lang w:val="ro-RO"/>
        </w:rPr>
        <w:t>În cursul anului 2018, apreciind că atingerea obiectivelor de reciclare/valorificare a deşeurilor de ambalaje se poate realiza numai prin dezvoltarea sistemelor de colectare separată a deşeurilor în municipiul Oradea s-a continuat colectarea selectiva in igluuri si amenajarea de platforme îngrădite şi dotarea lor cu containere.</w:t>
      </w:r>
    </w:p>
    <w:p w:rsidR="00800D2F" w:rsidRDefault="001F7529" w:rsidP="00FD0E99">
      <w:pPr>
        <w:tabs>
          <w:tab w:val="left" w:pos="840"/>
        </w:tabs>
        <w:spacing w:before="240"/>
        <w:ind w:right="-21"/>
        <w:jc w:val="both"/>
        <w:rPr>
          <w:rFonts w:ascii="Arial" w:hAnsi="Arial" w:cs="Arial"/>
          <w:lang w:val="ro-RO"/>
        </w:rPr>
      </w:pPr>
      <w:r w:rsidRPr="001F7529">
        <w:rPr>
          <w:rFonts w:ascii="Arial" w:hAnsi="Arial" w:cs="Arial"/>
          <w:lang w:val="ro-RO"/>
        </w:rPr>
        <w:t xml:space="preserve">Tabel: Deşeuri de ambalaje valorificate din </w:t>
      </w:r>
      <w:r w:rsidR="00C448E6">
        <w:rPr>
          <w:rFonts w:ascii="Arial" w:hAnsi="Arial" w:cs="Arial"/>
          <w:lang w:val="ro-RO"/>
        </w:rPr>
        <w:t>Centrul de Management D</w:t>
      </w:r>
      <w:r w:rsidR="00320231">
        <w:rPr>
          <w:rFonts w:ascii="Arial" w:hAnsi="Arial" w:cs="Arial"/>
          <w:lang w:val="ro-RO"/>
        </w:rPr>
        <w:t>eseuri</w:t>
      </w:r>
      <w:r w:rsidR="00C448E6">
        <w:rPr>
          <w:rFonts w:ascii="Arial" w:hAnsi="Arial" w:cs="Arial"/>
          <w:lang w:val="ro-RO"/>
        </w:rPr>
        <w:t xml:space="preserve"> </w:t>
      </w:r>
      <w:r w:rsidRPr="001F7529">
        <w:rPr>
          <w:rFonts w:ascii="Arial" w:hAnsi="Arial" w:cs="Arial"/>
          <w:lang w:val="ro-RO"/>
        </w:rPr>
        <w:t>, provenite din Oradea:</w:t>
      </w:r>
    </w:p>
    <w:p w:rsidR="001F7529" w:rsidRPr="001F7529" w:rsidRDefault="001F7529" w:rsidP="00FD0E99">
      <w:pPr>
        <w:jc w:val="both"/>
        <w:rPr>
          <w:rFonts w:ascii="Arial" w:hAnsi="Arial" w:cs="Arial"/>
          <w:lang w:val="ro-RO"/>
        </w:rPr>
      </w:pPr>
    </w:p>
    <w:tbl>
      <w:tblPr>
        <w:tblpPr w:leftFromText="180" w:rightFromText="180" w:bottomFromText="200" w:vertAnchor="text" w:horzAnchor="margin" w:tblpXSpec="center" w:tblpY="-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8"/>
        <w:gridCol w:w="1077"/>
        <w:gridCol w:w="1284"/>
        <w:gridCol w:w="1284"/>
        <w:gridCol w:w="1171"/>
        <w:gridCol w:w="1171"/>
      </w:tblGrid>
      <w:tr w:rsidR="001F7529" w:rsidRPr="001F7529" w:rsidTr="00270591">
        <w:tc>
          <w:tcPr>
            <w:tcW w:w="369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b/>
                <w:lang w:val="it-IT"/>
              </w:rPr>
            </w:pPr>
          </w:p>
        </w:tc>
        <w:tc>
          <w:tcPr>
            <w:tcW w:w="1077"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2014</w:t>
            </w:r>
          </w:p>
          <w:p w:rsidR="001F7529" w:rsidRPr="001F7529" w:rsidRDefault="001F7529" w:rsidP="00FD0E99">
            <w:pPr>
              <w:jc w:val="both"/>
              <w:rPr>
                <w:rFonts w:ascii="Arial" w:hAnsi="Arial" w:cs="Arial"/>
                <w:b/>
              </w:rPr>
            </w:pPr>
            <w:r w:rsidRPr="001F7529">
              <w:rPr>
                <w:rFonts w:ascii="Arial" w:hAnsi="Arial" w:cs="Arial"/>
                <w:b/>
              </w:rPr>
              <w:t>(tone)</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2015</w:t>
            </w:r>
          </w:p>
          <w:p w:rsidR="001F7529" w:rsidRPr="001F7529" w:rsidRDefault="001F7529" w:rsidP="00FD0E99">
            <w:pPr>
              <w:jc w:val="both"/>
              <w:rPr>
                <w:rFonts w:ascii="Arial" w:hAnsi="Arial" w:cs="Arial"/>
                <w:b/>
              </w:rPr>
            </w:pPr>
            <w:r w:rsidRPr="001F7529">
              <w:rPr>
                <w:rFonts w:ascii="Arial" w:hAnsi="Arial" w:cs="Arial"/>
                <w:b/>
              </w:rPr>
              <w:t>(tone)</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2016</w:t>
            </w:r>
          </w:p>
          <w:p w:rsidR="001F7529" w:rsidRPr="001F7529" w:rsidRDefault="001F7529" w:rsidP="00FD0E99">
            <w:pPr>
              <w:jc w:val="both"/>
              <w:rPr>
                <w:rFonts w:ascii="Arial" w:hAnsi="Arial" w:cs="Arial"/>
                <w:b/>
              </w:rPr>
            </w:pPr>
            <w:r w:rsidRPr="001F7529">
              <w:rPr>
                <w:rFonts w:ascii="Arial" w:hAnsi="Arial" w:cs="Arial"/>
                <w:b/>
              </w:rPr>
              <w:t>(tone)</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2017</w:t>
            </w:r>
          </w:p>
          <w:p w:rsidR="001F7529" w:rsidRPr="001F7529" w:rsidRDefault="001F7529" w:rsidP="00FD0E99">
            <w:pPr>
              <w:jc w:val="both"/>
              <w:rPr>
                <w:rFonts w:ascii="Arial" w:hAnsi="Arial" w:cs="Arial"/>
                <w:b/>
              </w:rPr>
            </w:pPr>
            <w:r w:rsidRPr="001F7529">
              <w:rPr>
                <w:rFonts w:ascii="Arial" w:hAnsi="Arial" w:cs="Arial"/>
                <w:b/>
              </w:rPr>
              <w:t>(tone)</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2018</w:t>
            </w:r>
          </w:p>
          <w:p w:rsidR="001F7529" w:rsidRPr="001F7529" w:rsidRDefault="001F7529" w:rsidP="00FD0E99">
            <w:pPr>
              <w:jc w:val="both"/>
              <w:rPr>
                <w:rFonts w:ascii="Arial" w:hAnsi="Arial" w:cs="Arial"/>
                <w:b/>
              </w:rPr>
            </w:pPr>
            <w:r w:rsidRPr="001F7529">
              <w:rPr>
                <w:rFonts w:ascii="Arial" w:hAnsi="Arial" w:cs="Arial"/>
                <w:b/>
              </w:rPr>
              <w:t>(tone)</w:t>
            </w:r>
          </w:p>
        </w:tc>
      </w:tr>
      <w:tr w:rsidR="001F7529" w:rsidRPr="001F7529" w:rsidTr="00270591">
        <w:trPr>
          <w:trHeight w:val="227"/>
        </w:trPr>
        <w:tc>
          <w:tcPr>
            <w:tcW w:w="369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lang w:val="pt-BR"/>
              </w:rPr>
            </w:pPr>
            <w:r w:rsidRPr="001F7529">
              <w:rPr>
                <w:rFonts w:ascii="Arial" w:hAnsi="Arial" w:cs="Arial"/>
                <w:b/>
                <w:lang w:val="pt-BR"/>
              </w:rPr>
              <w:t xml:space="preserve">Deşeuri de ambalaje </w:t>
            </w:r>
          </w:p>
          <w:p w:rsidR="001F7529" w:rsidRPr="001F7529" w:rsidRDefault="001F7529" w:rsidP="00FD0E99">
            <w:pPr>
              <w:jc w:val="both"/>
              <w:rPr>
                <w:rFonts w:ascii="Arial" w:hAnsi="Arial" w:cs="Arial"/>
                <w:b/>
                <w:lang w:val="pt-BR"/>
              </w:rPr>
            </w:pPr>
            <w:r w:rsidRPr="001F7529">
              <w:rPr>
                <w:rFonts w:ascii="Arial" w:hAnsi="Arial" w:cs="Arial"/>
                <w:b/>
                <w:lang w:val="pt-BR"/>
              </w:rPr>
              <w:t>valorificate  din care:</w:t>
            </w:r>
          </w:p>
        </w:tc>
        <w:tc>
          <w:tcPr>
            <w:tcW w:w="1077"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1.869,06</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2.009,35</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1.996,652</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2.534,60</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rPr>
            </w:pPr>
            <w:r w:rsidRPr="001F7529">
              <w:rPr>
                <w:rFonts w:ascii="Arial" w:hAnsi="Arial" w:cs="Arial"/>
                <w:b/>
              </w:rPr>
              <w:t>2.482,98</w:t>
            </w:r>
          </w:p>
        </w:tc>
      </w:tr>
      <w:tr w:rsidR="001F7529" w:rsidRPr="001F7529" w:rsidTr="00270591">
        <w:tc>
          <w:tcPr>
            <w:tcW w:w="369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 hârtie şi carton(15 01 01)</w:t>
            </w:r>
          </w:p>
        </w:tc>
        <w:tc>
          <w:tcPr>
            <w:tcW w:w="1077"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726,86</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705,57</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712,81</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1.111,95</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867,09</w:t>
            </w:r>
          </w:p>
        </w:tc>
      </w:tr>
      <w:tr w:rsidR="001F7529" w:rsidRPr="001F7529" w:rsidTr="00270591">
        <w:tc>
          <w:tcPr>
            <w:tcW w:w="369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 sticla              (15 01 07)</w:t>
            </w:r>
          </w:p>
        </w:tc>
        <w:tc>
          <w:tcPr>
            <w:tcW w:w="1077"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138,84</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198,57</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130,13</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150,62</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183,55</w:t>
            </w:r>
          </w:p>
        </w:tc>
      </w:tr>
      <w:tr w:rsidR="001F7529" w:rsidRPr="001F7529" w:rsidTr="00270591">
        <w:tc>
          <w:tcPr>
            <w:tcW w:w="369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 plastic            (15 01 02)</w:t>
            </w:r>
          </w:p>
        </w:tc>
        <w:tc>
          <w:tcPr>
            <w:tcW w:w="1077"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903,06</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1.054,10</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1.043,492</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1.052,93</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1.285,78</w:t>
            </w:r>
          </w:p>
        </w:tc>
      </w:tr>
      <w:tr w:rsidR="001F7529" w:rsidRPr="001F7529" w:rsidTr="00270591">
        <w:tc>
          <w:tcPr>
            <w:tcW w:w="369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 metale            (15 01 04)</w:t>
            </w:r>
          </w:p>
        </w:tc>
        <w:tc>
          <w:tcPr>
            <w:tcW w:w="1077"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100,3</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51,11</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110,22</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219,10</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146,56</w:t>
            </w:r>
          </w:p>
        </w:tc>
      </w:tr>
      <w:tr w:rsidR="001F7529" w:rsidRPr="001F7529" w:rsidTr="00270591">
        <w:tc>
          <w:tcPr>
            <w:tcW w:w="369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 lemn               (15 01 03)</w:t>
            </w:r>
          </w:p>
        </w:tc>
        <w:tc>
          <w:tcPr>
            <w:tcW w:w="1077"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w:t>
            </w:r>
          </w:p>
        </w:tc>
        <w:tc>
          <w:tcPr>
            <w:tcW w:w="1284"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w:t>
            </w:r>
          </w:p>
        </w:tc>
        <w:tc>
          <w:tcPr>
            <w:tcW w:w="1171"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rPr>
            </w:pPr>
            <w:r w:rsidRPr="001F7529">
              <w:rPr>
                <w:rFonts w:ascii="Arial" w:hAnsi="Arial" w:cs="Arial"/>
              </w:rPr>
              <w:t>-</w:t>
            </w:r>
          </w:p>
        </w:tc>
      </w:tr>
    </w:tbl>
    <w:p w:rsidR="00800D2F" w:rsidRDefault="00A67CD4" w:rsidP="00FD0E99">
      <w:pPr>
        <w:jc w:val="both"/>
        <w:rPr>
          <w:rFonts w:ascii="Arial" w:hAnsi="Arial" w:cs="Arial"/>
          <w:lang w:val="ro-RO"/>
        </w:rPr>
      </w:pPr>
      <w:r>
        <w:rPr>
          <w:rFonts w:ascii="Arial" w:hAnsi="Arial" w:cs="Arial"/>
          <w:lang w:val="ro-RO"/>
        </w:rPr>
        <w:t xml:space="preserve">              </w:t>
      </w:r>
      <w:r w:rsidR="00800D2F">
        <w:rPr>
          <w:rFonts w:ascii="Arial" w:hAnsi="Arial" w:cs="Arial"/>
          <w:lang w:val="ro-RO"/>
        </w:rPr>
        <w:t>In cursul anului 2018 ,aferent Municipiului Oradea</w:t>
      </w:r>
      <w:r w:rsidR="00D25061">
        <w:rPr>
          <w:rFonts w:ascii="Arial" w:hAnsi="Arial" w:cs="Arial"/>
          <w:lang w:val="ro-RO"/>
        </w:rPr>
        <w:t>,</w:t>
      </w:r>
      <w:r w:rsidR="00800D2F">
        <w:rPr>
          <w:rFonts w:ascii="Arial" w:hAnsi="Arial" w:cs="Arial"/>
          <w:lang w:val="ro-RO"/>
        </w:rPr>
        <w:t xml:space="preserve"> cantitatile totale de deseuri de ambalaje </w:t>
      </w:r>
      <w:r w:rsidR="00800D2F" w:rsidRPr="00FE3315">
        <w:rPr>
          <w:rFonts w:ascii="Arial" w:hAnsi="Arial" w:cs="Arial"/>
          <w:b/>
          <w:lang w:val="ro-RO"/>
        </w:rPr>
        <w:t>colectate de la populatie</w:t>
      </w:r>
      <w:r w:rsidR="00800D2F">
        <w:rPr>
          <w:rFonts w:ascii="Arial" w:hAnsi="Arial" w:cs="Arial"/>
          <w:lang w:val="ro-RO"/>
        </w:rPr>
        <w:t xml:space="preserve"> si </w:t>
      </w:r>
      <w:r w:rsidR="00800D2F" w:rsidRPr="00C204A8">
        <w:rPr>
          <w:rFonts w:ascii="Arial" w:hAnsi="Arial" w:cs="Arial"/>
          <w:b/>
          <w:lang w:val="ro-RO"/>
        </w:rPr>
        <w:t>valorificate</w:t>
      </w:r>
      <w:r w:rsidR="00F96937" w:rsidRPr="00C204A8">
        <w:rPr>
          <w:rFonts w:ascii="Arial" w:hAnsi="Arial" w:cs="Arial"/>
          <w:b/>
          <w:lang w:val="ro-RO"/>
        </w:rPr>
        <w:t xml:space="preserve"> prin reciclare</w:t>
      </w:r>
      <w:r w:rsidR="00F96937">
        <w:rPr>
          <w:rFonts w:ascii="Arial" w:hAnsi="Arial" w:cs="Arial"/>
          <w:lang w:val="ro-RO"/>
        </w:rPr>
        <w:t xml:space="preserve"> </w:t>
      </w:r>
      <w:r w:rsidR="005F52F6">
        <w:rPr>
          <w:rFonts w:ascii="Arial" w:hAnsi="Arial" w:cs="Arial"/>
          <w:lang w:val="ro-RO"/>
        </w:rPr>
        <w:t>(inclusiv cele colectate si valorificate de agenti economici autorizati pentru aceste activitati</w:t>
      </w:r>
      <w:r w:rsidR="00FE3315">
        <w:rPr>
          <w:rFonts w:ascii="Arial" w:hAnsi="Arial" w:cs="Arial"/>
          <w:lang w:val="ro-RO"/>
        </w:rPr>
        <w:t>,</w:t>
      </w:r>
      <w:r w:rsidR="005F52F6">
        <w:rPr>
          <w:rFonts w:ascii="Arial" w:hAnsi="Arial" w:cs="Arial"/>
          <w:lang w:val="ro-RO"/>
        </w:rPr>
        <w:t xml:space="preserve"> cu puncte de lucru in Municipiul Oradea)</w:t>
      </w:r>
      <w:r w:rsidR="00800D2F">
        <w:rPr>
          <w:rFonts w:ascii="Arial" w:hAnsi="Arial" w:cs="Arial"/>
          <w:lang w:val="ro-RO"/>
        </w:rPr>
        <w:t xml:space="preserve"> ,au fost</w:t>
      </w:r>
      <w:r w:rsidR="00D25061">
        <w:rPr>
          <w:rFonts w:ascii="Arial" w:hAnsi="Arial" w:cs="Arial"/>
          <w:lang w:val="ro-RO"/>
        </w:rPr>
        <w:t xml:space="preserve"> in total de </w:t>
      </w:r>
      <w:r w:rsidR="0018491B">
        <w:rPr>
          <w:rFonts w:ascii="Arial" w:hAnsi="Arial" w:cs="Arial"/>
          <w:lang w:val="ro-RO"/>
        </w:rPr>
        <w:t xml:space="preserve"> 10.442,802 </w:t>
      </w:r>
      <w:r w:rsidR="008F6039">
        <w:rPr>
          <w:rFonts w:ascii="Arial" w:hAnsi="Arial" w:cs="Arial"/>
          <w:lang w:val="ro-RO"/>
        </w:rPr>
        <w:t xml:space="preserve"> tone,din care</w:t>
      </w:r>
      <w:r w:rsidR="00800D2F">
        <w:rPr>
          <w:rFonts w:ascii="Arial" w:hAnsi="Arial" w:cs="Arial"/>
          <w:lang w:val="ro-RO"/>
        </w:rPr>
        <w:t>:</w:t>
      </w:r>
    </w:p>
    <w:p w:rsidR="00800D2F" w:rsidRDefault="005F52F6" w:rsidP="00FD0E99">
      <w:pPr>
        <w:ind w:firstLine="720"/>
        <w:jc w:val="both"/>
        <w:rPr>
          <w:rFonts w:ascii="Arial" w:hAnsi="Arial" w:cs="Arial"/>
        </w:rPr>
      </w:pPr>
      <w:r w:rsidRPr="001F7529">
        <w:rPr>
          <w:rFonts w:ascii="Arial" w:hAnsi="Arial" w:cs="Arial"/>
        </w:rPr>
        <w:t xml:space="preserve">- </w:t>
      </w:r>
      <w:proofErr w:type="gramStart"/>
      <w:r w:rsidRPr="001F7529">
        <w:rPr>
          <w:rFonts w:ascii="Arial" w:hAnsi="Arial" w:cs="Arial"/>
        </w:rPr>
        <w:t>hârtie</w:t>
      </w:r>
      <w:proofErr w:type="gramEnd"/>
      <w:r w:rsidRPr="001F7529">
        <w:rPr>
          <w:rFonts w:ascii="Arial" w:hAnsi="Arial" w:cs="Arial"/>
        </w:rPr>
        <w:t xml:space="preserve"> şi carton</w:t>
      </w:r>
      <w:r>
        <w:rPr>
          <w:rFonts w:ascii="Arial" w:hAnsi="Arial" w:cs="Arial"/>
        </w:rPr>
        <w:t xml:space="preserve">   </w:t>
      </w:r>
      <w:r w:rsidRPr="001F7529">
        <w:rPr>
          <w:rFonts w:ascii="Arial" w:hAnsi="Arial" w:cs="Arial"/>
        </w:rPr>
        <w:t>(15 01 01</w:t>
      </w:r>
      <w:r>
        <w:rPr>
          <w:rFonts w:ascii="Arial" w:hAnsi="Arial" w:cs="Arial"/>
        </w:rPr>
        <w:t xml:space="preserve">)     </w:t>
      </w:r>
      <w:r w:rsidR="0018491B">
        <w:rPr>
          <w:rFonts w:ascii="Arial" w:hAnsi="Arial" w:cs="Arial"/>
        </w:rPr>
        <w:t>2749,88</w:t>
      </w:r>
      <w:r w:rsidR="00AB5758">
        <w:rPr>
          <w:rFonts w:ascii="Arial" w:hAnsi="Arial" w:cs="Arial"/>
        </w:rPr>
        <w:t>0</w:t>
      </w:r>
      <w:r>
        <w:rPr>
          <w:rFonts w:ascii="Arial" w:hAnsi="Arial" w:cs="Arial"/>
        </w:rPr>
        <w:t xml:space="preserve">  tone</w:t>
      </w:r>
    </w:p>
    <w:p w:rsidR="005F52F6" w:rsidRDefault="005F52F6" w:rsidP="00FD0E99">
      <w:pPr>
        <w:ind w:firstLine="720"/>
        <w:jc w:val="both"/>
        <w:rPr>
          <w:rFonts w:ascii="Arial" w:hAnsi="Arial" w:cs="Arial"/>
        </w:rPr>
      </w:pPr>
      <w:r w:rsidRPr="001F7529">
        <w:rPr>
          <w:rFonts w:ascii="Arial" w:hAnsi="Arial" w:cs="Arial"/>
        </w:rPr>
        <w:t xml:space="preserve">- </w:t>
      </w:r>
      <w:proofErr w:type="gramStart"/>
      <w:r w:rsidRPr="001F7529">
        <w:rPr>
          <w:rFonts w:ascii="Arial" w:hAnsi="Arial" w:cs="Arial"/>
        </w:rPr>
        <w:t>sticla</w:t>
      </w:r>
      <w:proofErr w:type="gramEnd"/>
      <w:r w:rsidRPr="001F7529">
        <w:rPr>
          <w:rFonts w:ascii="Arial" w:hAnsi="Arial" w:cs="Arial"/>
        </w:rPr>
        <w:t xml:space="preserve">             </w:t>
      </w:r>
      <w:r>
        <w:rPr>
          <w:rFonts w:ascii="Arial" w:hAnsi="Arial" w:cs="Arial"/>
        </w:rPr>
        <w:t xml:space="preserve">    </w:t>
      </w:r>
      <w:r w:rsidRPr="001F7529">
        <w:rPr>
          <w:rFonts w:ascii="Arial" w:hAnsi="Arial" w:cs="Arial"/>
        </w:rPr>
        <w:t xml:space="preserve"> (15 01 07)</w:t>
      </w:r>
      <w:r w:rsidR="00AB5758">
        <w:rPr>
          <w:rFonts w:ascii="Arial" w:hAnsi="Arial" w:cs="Arial"/>
        </w:rPr>
        <w:t xml:space="preserve">     </w:t>
      </w:r>
      <w:r w:rsidR="0018491B">
        <w:rPr>
          <w:rFonts w:ascii="Arial" w:hAnsi="Arial" w:cs="Arial"/>
        </w:rPr>
        <w:t>5219,229</w:t>
      </w:r>
      <w:r w:rsidR="00AB5758">
        <w:rPr>
          <w:rFonts w:ascii="Arial" w:hAnsi="Arial" w:cs="Arial"/>
        </w:rPr>
        <w:t xml:space="preserve"> </w:t>
      </w:r>
      <w:r>
        <w:rPr>
          <w:rFonts w:ascii="Arial" w:hAnsi="Arial" w:cs="Arial"/>
        </w:rPr>
        <w:t xml:space="preserve"> tone</w:t>
      </w:r>
    </w:p>
    <w:p w:rsidR="005F52F6" w:rsidRDefault="005F52F6" w:rsidP="00FD0E99">
      <w:pPr>
        <w:ind w:firstLine="720"/>
        <w:jc w:val="both"/>
        <w:rPr>
          <w:rFonts w:ascii="Arial" w:hAnsi="Arial" w:cs="Arial"/>
        </w:rPr>
      </w:pPr>
      <w:r w:rsidRPr="001F7529">
        <w:rPr>
          <w:rFonts w:ascii="Arial" w:hAnsi="Arial" w:cs="Arial"/>
        </w:rPr>
        <w:t xml:space="preserve">- </w:t>
      </w:r>
      <w:proofErr w:type="gramStart"/>
      <w:r w:rsidRPr="001F7529">
        <w:rPr>
          <w:rFonts w:ascii="Arial" w:hAnsi="Arial" w:cs="Arial"/>
        </w:rPr>
        <w:t>plastic</w:t>
      </w:r>
      <w:proofErr w:type="gramEnd"/>
      <w:r w:rsidRPr="001F7529">
        <w:rPr>
          <w:rFonts w:ascii="Arial" w:hAnsi="Arial" w:cs="Arial"/>
        </w:rPr>
        <w:t xml:space="preserve">            </w:t>
      </w:r>
      <w:r>
        <w:rPr>
          <w:rFonts w:ascii="Arial" w:hAnsi="Arial" w:cs="Arial"/>
        </w:rPr>
        <w:t xml:space="preserve">    </w:t>
      </w:r>
      <w:r w:rsidRPr="001F7529">
        <w:rPr>
          <w:rFonts w:ascii="Arial" w:hAnsi="Arial" w:cs="Arial"/>
        </w:rPr>
        <w:t>(15 01 02)</w:t>
      </w:r>
      <w:r w:rsidR="00AB5758">
        <w:rPr>
          <w:rFonts w:ascii="Arial" w:hAnsi="Arial" w:cs="Arial"/>
        </w:rPr>
        <w:t xml:space="preserve">     </w:t>
      </w:r>
      <w:r w:rsidR="0018491B">
        <w:rPr>
          <w:rFonts w:ascii="Arial" w:hAnsi="Arial" w:cs="Arial"/>
        </w:rPr>
        <w:t>1852,839</w:t>
      </w:r>
      <w:r>
        <w:rPr>
          <w:rFonts w:ascii="Arial" w:hAnsi="Arial" w:cs="Arial"/>
        </w:rPr>
        <w:t xml:space="preserve">  tone</w:t>
      </w:r>
    </w:p>
    <w:p w:rsidR="005F52F6" w:rsidRPr="005F52F6" w:rsidRDefault="005F52F6" w:rsidP="00FD0E99">
      <w:pPr>
        <w:ind w:firstLine="720"/>
        <w:jc w:val="both"/>
        <w:rPr>
          <w:rFonts w:ascii="Arial" w:hAnsi="Arial" w:cs="Arial"/>
        </w:rPr>
      </w:pPr>
      <w:r w:rsidRPr="001F7529">
        <w:rPr>
          <w:rFonts w:ascii="Arial" w:hAnsi="Arial" w:cs="Arial"/>
        </w:rPr>
        <w:t xml:space="preserve">- </w:t>
      </w:r>
      <w:proofErr w:type="gramStart"/>
      <w:r w:rsidRPr="001F7529">
        <w:rPr>
          <w:rFonts w:ascii="Arial" w:hAnsi="Arial" w:cs="Arial"/>
        </w:rPr>
        <w:t>metale</w:t>
      </w:r>
      <w:proofErr w:type="gramEnd"/>
      <w:r w:rsidRPr="001F7529">
        <w:rPr>
          <w:rFonts w:ascii="Arial" w:hAnsi="Arial" w:cs="Arial"/>
        </w:rPr>
        <w:t xml:space="preserve">            </w:t>
      </w:r>
      <w:r>
        <w:rPr>
          <w:rFonts w:ascii="Arial" w:hAnsi="Arial" w:cs="Arial"/>
        </w:rPr>
        <w:t xml:space="preserve">   </w:t>
      </w:r>
      <w:r w:rsidRPr="001F7529">
        <w:rPr>
          <w:rFonts w:ascii="Arial" w:hAnsi="Arial" w:cs="Arial"/>
        </w:rPr>
        <w:t>(15 01 04)</w:t>
      </w:r>
      <w:r w:rsidR="00AB5758">
        <w:rPr>
          <w:rFonts w:ascii="Arial" w:hAnsi="Arial" w:cs="Arial"/>
        </w:rPr>
        <w:t xml:space="preserve">        </w:t>
      </w:r>
      <w:r w:rsidR="0018491B">
        <w:rPr>
          <w:rFonts w:ascii="Arial" w:hAnsi="Arial" w:cs="Arial"/>
        </w:rPr>
        <w:t>475,249</w:t>
      </w:r>
      <w:r>
        <w:rPr>
          <w:rFonts w:ascii="Arial" w:hAnsi="Arial" w:cs="Arial"/>
        </w:rPr>
        <w:t xml:space="preserve">  tone</w:t>
      </w:r>
    </w:p>
    <w:p w:rsidR="00800D2F" w:rsidRDefault="005F52F6" w:rsidP="00FD0E99">
      <w:pPr>
        <w:ind w:firstLine="720"/>
        <w:jc w:val="both"/>
        <w:rPr>
          <w:rFonts w:ascii="Arial" w:hAnsi="Arial" w:cs="Arial"/>
          <w:lang w:val="ro-RO"/>
        </w:rPr>
      </w:pPr>
      <w:r w:rsidRPr="001F7529">
        <w:rPr>
          <w:rFonts w:ascii="Arial" w:hAnsi="Arial" w:cs="Arial"/>
        </w:rPr>
        <w:t xml:space="preserve">- </w:t>
      </w:r>
      <w:proofErr w:type="gramStart"/>
      <w:r w:rsidRPr="001F7529">
        <w:rPr>
          <w:rFonts w:ascii="Arial" w:hAnsi="Arial" w:cs="Arial"/>
        </w:rPr>
        <w:t>lemn</w:t>
      </w:r>
      <w:proofErr w:type="gramEnd"/>
      <w:r w:rsidRPr="001F7529">
        <w:rPr>
          <w:rFonts w:ascii="Arial" w:hAnsi="Arial" w:cs="Arial"/>
        </w:rPr>
        <w:t xml:space="preserve">               </w:t>
      </w:r>
      <w:r>
        <w:rPr>
          <w:rFonts w:ascii="Arial" w:hAnsi="Arial" w:cs="Arial"/>
        </w:rPr>
        <w:t xml:space="preserve">   </w:t>
      </w:r>
      <w:r w:rsidRPr="001F7529">
        <w:rPr>
          <w:rFonts w:ascii="Arial" w:hAnsi="Arial" w:cs="Arial"/>
        </w:rPr>
        <w:t>(15 01 03)</w:t>
      </w:r>
      <w:r>
        <w:rPr>
          <w:rFonts w:ascii="Arial" w:hAnsi="Arial" w:cs="Arial"/>
        </w:rPr>
        <w:t xml:space="preserve">      </w:t>
      </w:r>
      <w:r w:rsidR="00AB5758">
        <w:rPr>
          <w:rFonts w:ascii="Arial" w:hAnsi="Arial" w:cs="Arial"/>
        </w:rPr>
        <w:t xml:space="preserve">  </w:t>
      </w:r>
      <w:r w:rsidR="0018491B">
        <w:rPr>
          <w:rFonts w:ascii="Arial" w:hAnsi="Arial" w:cs="Arial"/>
        </w:rPr>
        <w:t>100,605</w:t>
      </w:r>
      <w:r>
        <w:rPr>
          <w:rFonts w:ascii="Arial" w:hAnsi="Arial" w:cs="Arial"/>
        </w:rPr>
        <w:t xml:space="preserve">  tone</w:t>
      </w:r>
    </w:p>
    <w:p w:rsidR="00800D2F" w:rsidRDefault="00800D2F" w:rsidP="00FD0E99">
      <w:pPr>
        <w:jc w:val="both"/>
        <w:rPr>
          <w:rFonts w:ascii="Arial" w:hAnsi="Arial" w:cs="Arial"/>
          <w:lang w:val="ro-RO"/>
        </w:rPr>
      </w:pPr>
    </w:p>
    <w:p w:rsidR="001F7529" w:rsidRDefault="001F7529" w:rsidP="00FD0E99">
      <w:pPr>
        <w:ind w:firstLine="720"/>
        <w:jc w:val="both"/>
        <w:rPr>
          <w:rFonts w:ascii="Arial" w:hAnsi="Arial" w:cs="Arial"/>
          <w:lang w:val="ro-RO"/>
        </w:rPr>
      </w:pPr>
      <w:r w:rsidRPr="00C204A8">
        <w:rPr>
          <w:rFonts w:ascii="Arial" w:hAnsi="Arial" w:cs="Arial"/>
          <w:lang w:val="ro-RO"/>
        </w:rPr>
        <w:t xml:space="preserve">În cursul anului 2018, din deşeurile colectate separat în municipiul Oradea, au fost </w:t>
      </w:r>
      <w:r w:rsidRPr="00C204A8">
        <w:rPr>
          <w:rFonts w:ascii="Arial" w:hAnsi="Arial" w:cs="Arial"/>
          <w:b/>
          <w:lang w:val="ro-RO"/>
        </w:rPr>
        <w:t>valorificate energetic</w:t>
      </w:r>
      <w:r w:rsidRPr="00C204A8">
        <w:rPr>
          <w:rFonts w:ascii="Arial" w:hAnsi="Arial" w:cs="Arial"/>
          <w:lang w:val="ro-RO"/>
        </w:rPr>
        <w:t xml:space="preserve">, la S.C. Geocycle SRL o cantitate de </w:t>
      </w:r>
      <w:r w:rsidR="0018491B" w:rsidRPr="00C204A8">
        <w:rPr>
          <w:rFonts w:ascii="Arial" w:hAnsi="Arial" w:cs="Arial"/>
          <w:lang w:val="ro-RO"/>
        </w:rPr>
        <w:t xml:space="preserve">5735,65 </w:t>
      </w:r>
      <w:r w:rsidRPr="00C204A8">
        <w:rPr>
          <w:rFonts w:ascii="Arial" w:hAnsi="Arial" w:cs="Arial"/>
          <w:lang w:val="ro-RO"/>
        </w:rPr>
        <w:t xml:space="preserve"> tone</w:t>
      </w:r>
      <w:r w:rsidR="0018491B" w:rsidRPr="00C204A8">
        <w:rPr>
          <w:rFonts w:ascii="Arial" w:hAnsi="Arial" w:cs="Arial"/>
          <w:lang w:val="ro-RO"/>
        </w:rPr>
        <w:t>.</w:t>
      </w:r>
      <w:r w:rsidRPr="001F7529">
        <w:rPr>
          <w:rFonts w:ascii="Arial" w:hAnsi="Arial" w:cs="Arial"/>
          <w:lang w:val="ro-RO"/>
        </w:rPr>
        <w:t xml:space="preserve"> </w:t>
      </w:r>
    </w:p>
    <w:p w:rsidR="00C83EC9" w:rsidRPr="001F7529" w:rsidRDefault="00C83EC9" w:rsidP="00FD0E99">
      <w:pPr>
        <w:ind w:firstLine="720"/>
        <w:jc w:val="both"/>
        <w:rPr>
          <w:rFonts w:ascii="Arial" w:hAnsi="Arial" w:cs="Arial"/>
          <w:lang w:val="ro-RO"/>
        </w:rPr>
      </w:pPr>
    </w:p>
    <w:p w:rsidR="00892CEC" w:rsidRDefault="001F7529" w:rsidP="00FD0E99">
      <w:pPr>
        <w:ind w:firstLine="720"/>
        <w:jc w:val="both"/>
        <w:rPr>
          <w:rFonts w:ascii="Arial" w:hAnsi="Arial" w:cs="Arial"/>
          <w:lang w:val="ro-RO"/>
        </w:rPr>
      </w:pPr>
      <w:r w:rsidRPr="001F7529">
        <w:rPr>
          <w:rFonts w:ascii="Arial" w:hAnsi="Arial" w:cs="Arial"/>
          <w:b/>
          <w:lang w:val="ro-RO"/>
        </w:rPr>
        <w:t>6.3.Deşeurile generate</w:t>
      </w:r>
      <w:r w:rsidRPr="001F7529">
        <w:rPr>
          <w:rFonts w:ascii="Arial" w:hAnsi="Arial" w:cs="Arial"/>
          <w:lang w:val="ro-RO"/>
        </w:rPr>
        <w:t xml:space="preserve"> în municipiul Oradea şi alte localităţi ale judeţului Bihor ajung la Centrul de Management Deşeuri Eco Bihor şi având ca administrator SC ECO BIHOR SRL. </w:t>
      </w:r>
    </w:p>
    <w:p w:rsidR="001F7529" w:rsidRPr="00312AF1" w:rsidRDefault="001F7529" w:rsidP="00FD0E99">
      <w:pPr>
        <w:ind w:firstLine="720"/>
        <w:jc w:val="both"/>
        <w:rPr>
          <w:rFonts w:ascii="Arial" w:hAnsi="Arial" w:cs="Arial"/>
          <w:lang w:val="ro-RO"/>
        </w:rPr>
      </w:pPr>
      <w:r w:rsidRPr="001F7529">
        <w:rPr>
          <w:rFonts w:ascii="Arial" w:hAnsi="Arial" w:cs="Arial"/>
          <w:lang w:val="ro-RO"/>
        </w:rPr>
        <w:t>Centrul de Management Deşeuri</w:t>
      </w:r>
      <w:r w:rsidR="00312AF1">
        <w:rPr>
          <w:rFonts w:ascii="Arial" w:hAnsi="Arial" w:cs="Arial"/>
          <w:lang w:val="ro-RO"/>
        </w:rPr>
        <w:t>,</w:t>
      </w:r>
      <w:r w:rsidR="00312AF1" w:rsidRPr="00312AF1">
        <w:rPr>
          <w:rFonts w:ascii="Arial" w:hAnsi="Arial" w:cs="Arial"/>
          <w:lang w:val="ro-RO"/>
        </w:rPr>
        <w:t xml:space="preserve"> </w:t>
      </w:r>
      <w:r w:rsidR="00312AF1" w:rsidRPr="001F7529">
        <w:rPr>
          <w:rFonts w:ascii="Arial" w:hAnsi="Arial" w:cs="Arial"/>
          <w:lang w:val="ro-RO"/>
        </w:rPr>
        <w:t>situat pe str. Matei Corvin nr.327, Oradea</w:t>
      </w:r>
      <w:r w:rsidRPr="001F7529">
        <w:rPr>
          <w:rFonts w:ascii="Arial" w:hAnsi="Arial" w:cs="Arial"/>
          <w:lang w:val="ro-RO"/>
        </w:rPr>
        <w:t xml:space="preserve"> </w:t>
      </w:r>
      <w:r w:rsidR="000A687B">
        <w:rPr>
          <w:rFonts w:ascii="Arial" w:hAnsi="Arial" w:cs="Arial"/>
          <w:lang w:val="ro-RO"/>
        </w:rPr>
        <w:t>este compus din :</w:t>
      </w:r>
      <w:r w:rsidRPr="001F7529">
        <w:rPr>
          <w:rFonts w:ascii="Arial" w:hAnsi="Arial" w:cs="Arial"/>
          <w:lang w:val="ro-RO"/>
        </w:rPr>
        <w:t xml:space="preserve"> Staţie de Sortare, Staţie de Compost, Hala depozitare tempo</w:t>
      </w:r>
      <w:r w:rsidR="000A687B">
        <w:rPr>
          <w:rFonts w:ascii="Arial" w:hAnsi="Arial" w:cs="Arial"/>
          <w:lang w:val="ro-RO"/>
        </w:rPr>
        <w:t xml:space="preserve">rară a deşeurilor </w:t>
      </w:r>
      <w:r w:rsidR="000A687B">
        <w:rPr>
          <w:rFonts w:ascii="Arial" w:hAnsi="Arial" w:cs="Arial"/>
          <w:lang w:val="ro-RO"/>
        </w:rPr>
        <w:lastRenderedPageBreak/>
        <w:t>periculoase, P</w:t>
      </w:r>
      <w:r w:rsidRPr="001F7529">
        <w:rPr>
          <w:rFonts w:ascii="Arial" w:hAnsi="Arial" w:cs="Arial"/>
          <w:lang w:val="ro-RO"/>
        </w:rPr>
        <w:t>latformă de depozitare a deşeurilor voluminoase, Depozitul Ecologic de deşeuri nepericuloase</w:t>
      </w:r>
      <w:r w:rsidR="00312AF1">
        <w:rPr>
          <w:rFonts w:ascii="Arial" w:hAnsi="Arial" w:cs="Arial"/>
          <w:lang w:val="ro-RO"/>
        </w:rPr>
        <w:t>.</w:t>
      </w:r>
    </w:p>
    <w:p w:rsidR="001F7529" w:rsidRDefault="001F7529" w:rsidP="00FD0E99">
      <w:pPr>
        <w:jc w:val="both"/>
        <w:rPr>
          <w:rFonts w:ascii="Arial" w:hAnsi="Arial" w:cs="Arial"/>
          <w:lang w:val="ro-RO"/>
        </w:rPr>
      </w:pPr>
      <w:r w:rsidRPr="001F7529">
        <w:rPr>
          <w:rFonts w:ascii="Arial" w:hAnsi="Arial" w:cs="Arial"/>
          <w:lang w:val="ro-RO"/>
        </w:rPr>
        <w:t xml:space="preserve">           Lunar, reprezentanţii compartimentului au efectuat verificarea activităţilor desfăşurate la Depozitul ecologic judeţean de deşeuri-Oradea. </w:t>
      </w:r>
    </w:p>
    <w:p w:rsidR="00633AD0" w:rsidRPr="001F7529" w:rsidRDefault="00633AD0" w:rsidP="00FD0E99">
      <w:pPr>
        <w:jc w:val="both"/>
        <w:rPr>
          <w:rFonts w:ascii="Arial" w:hAnsi="Arial" w:cs="Arial"/>
          <w:lang w:val="ro-RO"/>
        </w:rPr>
      </w:pPr>
    </w:p>
    <w:p w:rsidR="001F7529" w:rsidRPr="001F7529" w:rsidRDefault="001F7529" w:rsidP="00FD0E99">
      <w:pPr>
        <w:spacing w:after="120"/>
        <w:jc w:val="both"/>
        <w:rPr>
          <w:rFonts w:ascii="Arial" w:hAnsi="Arial" w:cs="Arial"/>
          <w:b/>
          <w:lang w:val="ro-RO"/>
        </w:rPr>
      </w:pPr>
      <w:r w:rsidRPr="001F7529">
        <w:rPr>
          <w:rFonts w:ascii="Arial" w:hAnsi="Arial" w:cs="Arial"/>
          <w:lang w:val="ro-RO"/>
        </w:rPr>
        <w:t>Tabel:</w:t>
      </w:r>
      <w:r w:rsidRPr="001F7529">
        <w:rPr>
          <w:rFonts w:ascii="Arial" w:hAnsi="Arial" w:cs="Arial"/>
          <w:b/>
          <w:lang w:val="ro-RO"/>
        </w:rPr>
        <w:t xml:space="preserve"> </w:t>
      </w:r>
      <w:r w:rsidRPr="001F7529">
        <w:rPr>
          <w:rFonts w:ascii="Arial" w:hAnsi="Arial" w:cs="Arial"/>
          <w:lang w:val="ro-RO"/>
        </w:rPr>
        <w:t>Cantităţile de deşeuri nepericuloase, provenite din provenite din Municipiul Oradea, intrate în Centrul de Management</w:t>
      </w:r>
      <w:r w:rsidR="00633AD0">
        <w:rPr>
          <w:rFonts w:ascii="Arial" w:hAnsi="Arial" w:cs="Arial"/>
          <w:lang w:val="ro-RO"/>
        </w:rPr>
        <w:t xml:space="preserve"> Deşeuri Eco Bihor (in perioada </w:t>
      </w:r>
      <w:r w:rsidR="00D37B72">
        <w:rPr>
          <w:rFonts w:ascii="Arial" w:hAnsi="Arial" w:cs="Arial"/>
          <w:lang w:val="ro-RO"/>
        </w:rPr>
        <w:t>1ian.2014</w:t>
      </w:r>
      <w:r w:rsidRPr="001F7529">
        <w:rPr>
          <w:rFonts w:ascii="Arial" w:hAnsi="Arial" w:cs="Arial"/>
          <w:lang w:val="ro-RO"/>
        </w:rPr>
        <w:t>-31.dec.2018)</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1350"/>
        <w:gridCol w:w="1350"/>
        <w:gridCol w:w="1440"/>
        <w:gridCol w:w="1440"/>
        <w:gridCol w:w="1440"/>
      </w:tblGrid>
      <w:tr w:rsidR="001F7529" w:rsidRPr="001F7529" w:rsidTr="002F32EE">
        <w:tc>
          <w:tcPr>
            <w:tcW w:w="315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spacing w:after="120"/>
              <w:jc w:val="both"/>
              <w:rPr>
                <w:rFonts w:ascii="Arial" w:hAnsi="Arial" w:cs="Arial"/>
                <w:lang w:val="ro-RO"/>
              </w:rPr>
            </w:pPr>
            <w:r w:rsidRPr="001F7529">
              <w:rPr>
                <w:rFonts w:ascii="Arial" w:hAnsi="Arial" w:cs="Arial"/>
                <w:lang w:val="ro-RO"/>
              </w:rPr>
              <w:t>Anul</w:t>
            </w:r>
          </w:p>
        </w:tc>
        <w:tc>
          <w:tcPr>
            <w:tcW w:w="135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spacing w:after="120"/>
              <w:jc w:val="both"/>
              <w:rPr>
                <w:rFonts w:ascii="Arial" w:hAnsi="Arial" w:cs="Arial"/>
                <w:lang w:val="ro-RO"/>
              </w:rPr>
            </w:pPr>
            <w:r w:rsidRPr="001F7529">
              <w:rPr>
                <w:rFonts w:ascii="Arial" w:hAnsi="Arial" w:cs="Arial"/>
                <w:lang w:val="ro-RO"/>
              </w:rPr>
              <w:t>2014</w:t>
            </w:r>
          </w:p>
          <w:p w:rsidR="001F7529" w:rsidRPr="001F7529" w:rsidRDefault="001F7529" w:rsidP="00FD0E99">
            <w:pPr>
              <w:spacing w:after="120"/>
              <w:ind w:right="-108"/>
              <w:jc w:val="both"/>
              <w:rPr>
                <w:rFonts w:ascii="Arial" w:hAnsi="Arial" w:cs="Arial"/>
                <w:lang w:val="ro-RO"/>
              </w:rPr>
            </w:pPr>
            <w:r w:rsidRPr="001F7529">
              <w:rPr>
                <w:rFonts w:ascii="Arial" w:hAnsi="Arial" w:cs="Arial"/>
                <w:lang w:val="ro-RO"/>
              </w:rPr>
              <w:t>tone</w:t>
            </w:r>
          </w:p>
        </w:tc>
        <w:tc>
          <w:tcPr>
            <w:tcW w:w="135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spacing w:after="120"/>
              <w:jc w:val="both"/>
              <w:rPr>
                <w:rFonts w:ascii="Arial" w:hAnsi="Arial" w:cs="Arial"/>
                <w:lang w:val="ro-RO"/>
              </w:rPr>
            </w:pPr>
            <w:r w:rsidRPr="001F7529">
              <w:rPr>
                <w:rFonts w:ascii="Arial" w:hAnsi="Arial" w:cs="Arial"/>
                <w:lang w:val="ro-RO"/>
              </w:rPr>
              <w:t>2015</w:t>
            </w:r>
          </w:p>
          <w:p w:rsidR="001F7529" w:rsidRPr="001F7529" w:rsidRDefault="001F7529" w:rsidP="00FD0E99">
            <w:pPr>
              <w:spacing w:after="120"/>
              <w:jc w:val="both"/>
              <w:rPr>
                <w:rFonts w:ascii="Arial" w:hAnsi="Arial" w:cs="Arial"/>
                <w:lang w:val="ro-RO"/>
              </w:rPr>
            </w:pPr>
            <w:r w:rsidRPr="001F7529">
              <w:rPr>
                <w:rFonts w:ascii="Arial" w:hAnsi="Arial" w:cs="Arial"/>
                <w:lang w:val="ro-RO"/>
              </w:rPr>
              <w:t>tone</w:t>
            </w:r>
          </w:p>
        </w:tc>
        <w:tc>
          <w:tcPr>
            <w:tcW w:w="144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spacing w:after="120"/>
              <w:jc w:val="both"/>
              <w:rPr>
                <w:rFonts w:ascii="Arial" w:hAnsi="Arial" w:cs="Arial"/>
                <w:lang w:val="ro-RO"/>
              </w:rPr>
            </w:pPr>
            <w:r w:rsidRPr="001F7529">
              <w:rPr>
                <w:rFonts w:ascii="Arial" w:hAnsi="Arial" w:cs="Arial"/>
                <w:lang w:val="ro-RO"/>
              </w:rPr>
              <w:t>2016</w:t>
            </w:r>
          </w:p>
          <w:p w:rsidR="001F7529" w:rsidRPr="001F7529" w:rsidRDefault="001F7529" w:rsidP="00FD0E99">
            <w:pPr>
              <w:spacing w:after="120"/>
              <w:jc w:val="both"/>
              <w:rPr>
                <w:rFonts w:ascii="Arial" w:hAnsi="Arial" w:cs="Arial"/>
                <w:lang w:val="ro-RO"/>
              </w:rPr>
            </w:pPr>
            <w:r w:rsidRPr="001F7529">
              <w:rPr>
                <w:rFonts w:ascii="Arial" w:hAnsi="Arial" w:cs="Arial"/>
                <w:lang w:val="ro-RO"/>
              </w:rPr>
              <w:t>tone</w:t>
            </w:r>
          </w:p>
        </w:tc>
        <w:tc>
          <w:tcPr>
            <w:tcW w:w="144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spacing w:after="120"/>
              <w:jc w:val="both"/>
              <w:rPr>
                <w:rFonts w:ascii="Arial" w:hAnsi="Arial" w:cs="Arial"/>
                <w:lang w:val="ro-RO"/>
              </w:rPr>
            </w:pPr>
            <w:r w:rsidRPr="001F7529">
              <w:rPr>
                <w:rFonts w:ascii="Arial" w:hAnsi="Arial" w:cs="Arial"/>
                <w:lang w:val="ro-RO"/>
              </w:rPr>
              <w:t>2017</w:t>
            </w:r>
          </w:p>
          <w:p w:rsidR="001F7529" w:rsidRPr="001F7529" w:rsidRDefault="001F7529" w:rsidP="00FD0E99">
            <w:pPr>
              <w:spacing w:after="120"/>
              <w:jc w:val="both"/>
              <w:rPr>
                <w:rFonts w:ascii="Arial" w:hAnsi="Arial" w:cs="Arial"/>
                <w:lang w:val="ro-RO"/>
              </w:rPr>
            </w:pPr>
            <w:r w:rsidRPr="001F7529">
              <w:rPr>
                <w:rFonts w:ascii="Arial" w:hAnsi="Arial" w:cs="Arial"/>
                <w:lang w:val="ro-RO"/>
              </w:rPr>
              <w:t>tone</w:t>
            </w:r>
          </w:p>
        </w:tc>
        <w:tc>
          <w:tcPr>
            <w:tcW w:w="144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spacing w:after="120"/>
              <w:jc w:val="both"/>
              <w:rPr>
                <w:rFonts w:ascii="Arial" w:hAnsi="Arial" w:cs="Arial"/>
                <w:lang w:val="ro-RO"/>
              </w:rPr>
            </w:pPr>
            <w:r w:rsidRPr="001F7529">
              <w:rPr>
                <w:rFonts w:ascii="Arial" w:hAnsi="Arial" w:cs="Arial"/>
                <w:lang w:val="ro-RO"/>
              </w:rPr>
              <w:t>2018</w:t>
            </w:r>
          </w:p>
          <w:p w:rsidR="001F7529" w:rsidRPr="001F7529" w:rsidRDefault="001F7529" w:rsidP="00FD0E99">
            <w:pPr>
              <w:spacing w:after="120"/>
              <w:jc w:val="both"/>
              <w:rPr>
                <w:rFonts w:ascii="Arial" w:hAnsi="Arial" w:cs="Arial"/>
                <w:lang w:val="ro-RO"/>
              </w:rPr>
            </w:pPr>
            <w:r w:rsidRPr="001F7529">
              <w:rPr>
                <w:rFonts w:ascii="Arial" w:hAnsi="Arial" w:cs="Arial"/>
                <w:lang w:val="ro-RO"/>
              </w:rPr>
              <w:t>tone</w:t>
            </w:r>
          </w:p>
        </w:tc>
      </w:tr>
      <w:tr w:rsidR="001F7529" w:rsidRPr="001F7529" w:rsidTr="002F32EE">
        <w:trPr>
          <w:trHeight w:val="2348"/>
        </w:trPr>
        <w:tc>
          <w:tcPr>
            <w:tcW w:w="315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spacing w:after="120"/>
              <w:ind w:right="-108"/>
              <w:jc w:val="both"/>
              <w:rPr>
                <w:rFonts w:ascii="Arial" w:hAnsi="Arial" w:cs="Arial"/>
                <w:lang w:val="ro-RO"/>
              </w:rPr>
            </w:pPr>
            <w:r w:rsidRPr="001F7529">
              <w:rPr>
                <w:rFonts w:ascii="Arial" w:hAnsi="Arial" w:cs="Arial"/>
                <w:lang w:val="ro-RO"/>
              </w:rPr>
              <w:t>Cantitatea totală de deşeuri nepericuloase generate în din Municipiul Oradea și intrată în Centru</w:t>
            </w:r>
            <w:r w:rsidR="00F361F0">
              <w:rPr>
                <w:rFonts w:ascii="Arial" w:hAnsi="Arial" w:cs="Arial"/>
                <w:lang w:val="ro-RO"/>
              </w:rPr>
              <w:t>l de Management al D</w:t>
            </w:r>
            <w:r w:rsidRPr="001F7529">
              <w:rPr>
                <w:rFonts w:ascii="Arial" w:hAnsi="Arial" w:cs="Arial"/>
                <w:lang w:val="ro-RO"/>
              </w:rPr>
              <w:t xml:space="preserve">eşeurilor </w:t>
            </w:r>
            <w:r w:rsidR="00F361F0">
              <w:rPr>
                <w:rFonts w:ascii="Arial" w:hAnsi="Arial" w:cs="Arial"/>
                <w:lang w:val="ro-RO"/>
              </w:rPr>
              <w:t>admninistrat de SC ECO BIHOR</w:t>
            </w:r>
            <w:r w:rsidRPr="001F7529">
              <w:rPr>
                <w:rFonts w:ascii="Arial" w:hAnsi="Arial" w:cs="Arial"/>
                <w:lang w:val="ro-RO"/>
              </w:rPr>
              <w:t>(tone)</w:t>
            </w:r>
          </w:p>
        </w:tc>
        <w:tc>
          <w:tcPr>
            <w:tcW w:w="135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spacing w:after="120"/>
              <w:ind w:left="12" w:right="-108" w:hanging="12"/>
              <w:jc w:val="both"/>
              <w:rPr>
                <w:rFonts w:ascii="Arial" w:hAnsi="Arial" w:cs="Arial"/>
                <w:lang w:val="ro-RO"/>
              </w:rPr>
            </w:pPr>
          </w:p>
          <w:p w:rsidR="001F7529" w:rsidRPr="001F7529" w:rsidRDefault="001F7529" w:rsidP="00FD0E99">
            <w:pPr>
              <w:spacing w:after="120"/>
              <w:ind w:left="-288" w:right="-108" w:firstLine="288"/>
              <w:jc w:val="both"/>
              <w:rPr>
                <w:rFonts w:ascii="Arial" w:hAnsi="Arial" w:cs="Arial"/>
                <w:lang w:val="ro-RO"/>
              </w:rPr>
            </w:pPr>
            <w:r w:rsidRPr="001F7529">
              <w:rPr>
                <w:rFonts w:ascii="Arial" w:hAnsi="Arial" w:cs="Arial"/>
                <w:lang w:val="ro-RO"/>
              </w:rPr>
              <w:t>102.295,440</w:t>
            </w:r>
          </w:p>
        </w:tc>
        <w:tc>
          <w:tcPr>
            <w:tcW w:w="135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spacing w:after="120"/>
              <w:ind w:left="12" w:right="-108" w:hanging="12"/>
              <w:jc w:val="both"/>
              <w:rPr>
                <w:rFonts w:ascii="Arial" w:hAnsi="Arial" w:cs="Arial"/>
                <w:lang w:val="ro-RO"/>
              </w:rPr>
            </w:pPr>
          </w:p>
          <w:p w:rsidR="001F7529" w:rsidRPr="001F7529" w:rsidRDefault="002F32EE" w:rsidP="00FD0E99">
            <w:pPr>
              <w:spacing w:after="120"/>
              <w:ind w:left="12" w:right="-108" w:hanging="12"/>
              <w:jc w:val="both"/>
              <w:rPr>
                <w:rFonts w:ascii="Arial" w:hAnsi="Arial" w:cs="Arial"/>
                <w:lang w:val="ro-RO"/>
              </w:rPr>
            </w:pPr>
            <w:r>
              <w:rPr>
                <w:rFonts w:ascii="Arial" w:hAnsi="Arial" w:cs="Arial"/>
                <w:lang w:val="ro-RO"/>
              </w:rPr>
              <w:t>141.321,12</w:t>
            </w:r>
          </w:p>
        </w:tc>
        <w:tc>
          <w:tcPr>
            <w:tcW w:w="144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spacing w:after="120"/>
              <w:ind w:left="12" w:right="-108" w:hanging="12"/>
              <w:jc w:val="both"/>
              <w:rPr>
                <w:rFonts w:ascii="Arial" w:hAnsi="Arial" w:cs="Arial"/>
                <w:lang w:val="ro-RO"/>
              </w:rPr>
            </w:pPr>
          </w:p>
          <w:p w:rsidR="001F7529" w:rsidRPr="001F7529" w:rsidRDefault="002F32EE" w:rsidP="00FD0E99">
            <w:pPr>
              <w:spacing w:after="120"/>
              <w:ind w:left="12" w:right="-108" w:hanging="12"/>
              <w:jc w:val="both"/>
              <w:rPr>
                <w:rFonts w:ascii="Arial" w:hAnsi="Arial" w:cs="Arial"/>
                <w:lang w:val="ro-RO"/>
              </w:rPr>
            </w:pPr>
            <w:r>
              <w:rPr>
                <w:rFonts w:ascii="Arial" w:hAnsi="Arial" w:cs="Arial"/>
                <w:lang w:val="ro-RO"/>
              </w:rPr>
              <w:t>133.385,36</w:t>
            </w:r>
          </w:p>
        </w:tc>
        <w:tc>
          <w:tcPr>
            <w:tcW w:w="144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spacing w:after="120"/>
              <w:ind w:left="12" w:right="-108" w:hanging="12"/>
              <w:jc w:val="both"/>
              <w:rPr>
                <w:rFonts w:ascii="Arial" w:hAnsi="Arial" w:cs="Arial"/>
                <w:lang w:val="ro-RO"/>
              </w:rPr>
            </w:pPr>
          </w:p>
          <w:p w:rsidR="001F7529" w:rsidRPr="001F7529" w:rsidRDefault="000075D7" w:rsidP="00FD0E99">
            <w:pPr>
              <w:spacing w:after="120"/>
              <w:ind w:left="12" w:right="-108" w:hanging="12"/>
              <w:jc w:val="both"/>
              <w:rPr>
                <w:rFonts w:ascii="Arial" w:hAnsi="Arial" w:cs="Arial"/>
                <w:lang w:val="ro-RO"/>
              </w:rPr>
            </w:pPr>
            <w:r>
              <w:rPr>
                <w:rFonts w:ascii="Arial" w:hAnsi="Arial" w:cs="Arial"/>
                <w:lang w:val="ro-RO"/>
              </w:rPr>
              <w:t>166.937,39</w:t>
            </w:r>
          </w:p>
        </w:tc>
        <w:tc>
          <w:tcPr>
            <w:tcW w:w="144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spacing w:after="120"/>
              <w:ind w:left="12" w:right="-108" w:hanging="12"/>
              <w:jc w:val="both"/>
              <w:rPr>
                <w:rFonts w:ascii="Arial" w:hAnsi="Arial" w:cs="Arial"/>
                <w:lang w:val="ro-RO"/>
              </w:rPr>
            </w:pPr>
          </w:p>
          <w:p w:rsidR="001F7529" w:rsidRPr="001F7529" w:rsidRDefault="001F7529" w:rsidP="00FD0E99">
            <w:pPr>
              <w:spacing w:after="120"/>
              <w:ind w:left="12" w:right="-108" w:hanging="12"/>
              <w:jc w:val="both"/>
              <w:rPr>
                <w:rFonts w:ascii="Arial" w:hAnsi="Arial" w:cs="Arial"/>
                <w:lang w:val="ro-RO"/>
              </w:rPr>
            </w:pPr>
            <w:r w:rsidRPr="001F7529">
              <w:rPr>
                <w:rFonts w:ascii="Arial" w:hAnsi="Arial" w:cs="Arial"/>
                <w:lang w:val="ro-RO"/>
              </w:rPr>
              <w:t>184.622,70</w:t>
            </w:r>
          </w:p>
        </w:tc>
      </w:tr>
    </w:tbl>
    <w:p w:rsidR="001F7529" w:rsidRPr="001F7529" w:rsidRDefault="001F7529" w:rsidP="00FD0E99">
      <w:pPr>
        <w:jc w:val="both"/>
        <w:rPr>
          <w:rFonts w:ascii="Arial" w:hAnsi="Arial" w:cs="Arial"/>
          <w:lang w:val="ro-RO"/>
        </w:rPr>
      </w:pPr>
    </w:p>
    <w:p w:rsidR="00B564E1" w:rsidRDefault="001F7529" w:rsidP="00FD0E99">
      <w:pPr>
        <w:jc w:val="both"/>
        <w:rPr>
          <w:rFonts w:ascii="Arial" w:hAnsi="Arial" w:cs="Arial"/>
          <w:lang w:val="ro-RO"/>
        </w:rPr>
      </w:pPr>
      <w:r w:rsidRPr="001F7529">
        <w:rPr>
          <w:rFonts w:ascii="Arial" w:hAnsi="Arial" w:cs="Arial"/>
          <w:b/>
          <w:lang w:val="ro-RO"/>
        </w:rPr>
        <w:t xml:space="preserve">6.4.Colectarea deşeurilor de echipamente electrice şi electronice </w:t>
      </w:r>
    </w:p>
    <w:p w:rsidR="001F7529" w:rsidRDefault="00B564E1" w:rsidP="00FD0E99">
      <w:pPr>
        <w:jc w:val="both"/>
        <w:rPr>
          <w:rFonts w:ascii="Arial" w:hAnsi="Arial" w:cs="Arial"/>
          <w:lang w:val="ro-RO"/>
        </w:rPr>
      </w:pPr>
      <w:r>
        <w:rPr>
          <w:rFonts w:ascii="Arial" w:hAnsi="Arial" w:cs="Arial"/>
          <w:lang w:val="ro-RO"/>
        </w:rPr>
        <w:t xml:space="preserve">           Activitatea </w:t>
      </w:r>
      <w:r w:rsidR="001F7529" w:rsidRPr="001F7529">
        <w:rPr>
          <w:rFonts w:ascii="Arial" w:hAnsi="Arial" w:cs="Arial"/>
          <w:lang w:val="ro-RO"/>
        </w:rPr>
        <w:t xml:space="preserve">s-a realizat în cadrul campaniilor lunare organizate de Primăria municipiului Oradea şi SC BENE Internaţional. </w:t>
      </w:r>
    </w:p>
    <w:p w:rsidR="00B54D14" w:rsidRPr="001F7529" w:rsidRDefault="00B54D14" w:rsidP="00FD0E99">
      <w:pPr>
        <w:jc w:val="both"/>
        <w:rPr>
          <w:rFonts w:ascii="Arial" w:hAnsi="Arial" w:cs="Arial"/>
          <w:lang w:val="ro-RO"/>
        </w:rPr>
      </w:pPr>
    </w:p>
    <w:p w:rsidR="001F7529" w:rsidRDefault="001F7529" w:rsidP="00FD0E99">
      <w:pPr>
        <w:jc w:val="both"/>
        <w:rPr>
          <w:rFonts w:ascii="Arial" w:hAnsi="Arial" w:cs="Arial"/>
          <w:lang w:val="ro-RO"/>
        </w:rPr>
      </w:pPr>
      <w:r w:rsidRPr="001F7529">
        <w:rPr>
          <w:rFonts w:ascii="Arial" w:hAnsi="Arial" w:cs="Arial"/>
          <w:lang w:val="ro-RO"/>
        </w:rPr>
        <w:t>Tabel: Deşeuri de Echipamente Electrice şi Electronice colectate:</w:t>
      </w:r>
    </w:p>
    <w:p w:rsidR="00C83EC9" w:rsidRPr="001F7529" w:rsidRDefault="00C83EC9" w:rsidP="00FD0E99">
      <w:pPr>
        <w:jc w:val="both"/>
        <w:rPr>
          <w:rFonts w:ascii="Arial" w:hAnsi="Arial" w:cs="Arial"/>
          <w:lang w:val="ro-RO"/>
        </w:rPr>
      </w:pPr>
    </w:p>
    <w:tbl>
      <w:tblPr>
        <w:tblW w:w="90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00"/>
        <w:gridCol w:w="1080"/>
        <w:gridCol w:w="1080"/>
        <w:gridCol w:w="1080"/>
        <w:gridCol w:w="1080"/>
        <w:gridCol w:w="1080"/>
      </w:tblGrid>
      <w:tr w:rsidR="001F7529" w:rsidRPr="001F7529" w:rsidTr="00270591">
        <w:tc>
          <w:tcPr>
            <w:tcW w:w="360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lang w:val="ro-RO"/>
              </w:rPr>
            </w:pPr>
            <w:r w:rsidRPr="001F7529">
              <w:rPr>
                <w:rFonts w:ascii="Arial" w:hAnsi="Arial" w:cs="Arial"/>
                <w:b/>
                <w:lang w:val="ro-RO"/>
              </w:rPr>
              <w:t>Anul</w:t>
            </w:r>
          </w:p>
        </w:tc>
        <w:tc>
          <w:tcPr>
            <w:tcW w:w="108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lang w:val="ro-RO"/>
              </w:rPr>
            </w:pPr>
            <w:r w:rsidRPr="001F7529">
              <w:rPr>
                <w:rFonts w:ascii="Arial" w:hAnsi="Arial" w:cs="Arial"/>
                <w:b/>
                <w:lang w:val="ro-RO"/>
              </w:rPr>
              <w:t>2014</w:t>
            </w:r>
          </w:p>
          <w:p w:rsidR="001F7529" w:rsidRPr="001F7529" w:rsidRDefault="001F7529" w:rsidP="00FD0E99">
            <w:pPr>
              <w:jc w:val="both"/>
              <w:rPr>
                <w:rFonts w:ascii="Arial" w:hAnsi="Arial" w:cs="Arial"/>
                <w:b/>
                <w:lang w:val="ro-RO"/>
              </w:rPr>
            </w:pPr>
            <w:r w:rsidRPr="001F7529">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lang w:val="ro-RO"/>
              </w:rPr>
            </w:pPr>
            <w:r w:rsidRPr="001F7529">
              <w:rPr>
                <w:rFonts w:ascii="Arial" w:hAnsi="Arial" w:cs="Arial"/>
                <w:b/>
                <w:lang w:val="ro-RO"/>
              </w:rPr>
              <w:t>2015</w:t>
            </w:r>
          </w:p>
          <w:p w:rsidR="001F7529" w:rsidRPr="001F7529" w:rsidRDefault="001F7529" w:rsidP="00FD0E99">
            <w:pPr>
              <w:jc w:val="both"/>
              <w:rPr>
                <w:rFonts w:ascii="Arial" w:hAnsi="Arial" w:cs="Arial"/>
                <w:b/>
                <w:lang w:val="ro-RO"/>
              </w:rPr>
            </w:pPr>
            <w:r w:rsidRPr="001F7529">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lang w:val="ro-RO"/>
              </w:rPr>
            </w:pPr>
            <w:r w:rsidRPr="001F7529">
              <w:rPr>
                <w:rFonts w:ascii="Arial" w:hAnsi="Arial" w:cs="Arial"/>
                <w:b/>
                <w:lang w:val="ro-RO"/>
              </w:rPr>
              <w:t>2016</w:t>
            </w:r>
          </w:p>
          <w:p w:rsidR="001F7529" w:rsidRPr="001F7529" w:rsidRDefault="001F7529" w:rsidP="00FD0E99">
            <w:pPr>
              <w:jc w:val="both"/>
              <w:rPr>
                <w:rFonts w:ascii="Arial" w:hAnsi="Arial" w:cs="Arial"/>
                <w:b/>
                <w:lang w:val="ro-RO"/>
              </w:rPr>
            </w:pPr>
            <w:r w:rsidRPr="001F7529">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lang w:val="ro-RO"/>
              </w:rPr>
            </w:pPr>
            <w:r w:rsidRPr="001F7529">
              <w:rPr>
                <w:rFonts w:ascii="Arial" w:hAnsi="Arial" w:cs="Arial"/>
                <w:b/>
                <w:lang w:val="ro-RO"/>
              </w:rPr>
              <w:t>2017</w:t>
            </w:r>
          </w:p>
          <w:p w:rsidR="001F7529" w:rsidRPr="001F7529" w:rsidRDefault="001F7529" w:rsidP="00FD0E99">
            <w:pPr>
              <w:jc w:val="both"/>
              <w:rPr>
                <w:rFonts w:ascii="Arial" w:hAnsi="Arial" w:cs="Arial"/>
                <w:b/>
                <w:lang w:val="ro-RO"/>
              </w:rPr>
            </w:pPr>
            <w:r w:rsidRPr="001F7529">
              <w:rPr>
                <w:rFonts w:ascii="Arial" w:hAnsi="Arial" w:cs="Arial"/>
                <w:b/>
                <w:lang w:val="ro-RO"/>
              </w:rPr>
              <w:t>(tone)</w:t>
            </w:r>
          </w:p>
        </w:tc>
        <w:tc>
          <w:tcPr>
            <w:tcW w:w="108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lang w:val="ro-RO"/>
              </w:rPr>
            </w:pPr>
            <w:r w:rsidRPr="001F7529">
              <w:rPr>
                <w:rFonts w:ascii="Arial" w:hAnsi="Arial" w:cs="Arial"/>
                <w:b/>
                <w:lang w:val="ro-RO"/>
              </w:rPr>
              <w:t>2018</w:t>
            </w:r>
          </w:p>
          <w:p w:rsidR="001F7529" w:rsidRPr="001F7529" w:rsidRDefault="001F7529" w:rsidP="00FD0E99">
            <w:pPr>
              <w:jc w:val="both"/>
              <w:rPr>
                <w:rFonts w:ascii="Arial" w:hAnsi="Arial" w:cs="Arial"/>
                <w:b/>
                <w:lang w:val="ro-RO"/>
              </w:rPr>
            </w:pPr>
            <w:r w:rsidRPr="001F7529">
              <w:rPr>
                <w:rFonts w:ascii="Arial" w:hAnsi="Arial" w:cs="Arial"/>
                <w:b/>
                <w:lang w:val="ro-RO"/>
              </w:rPr>
              <w:t>(tone)</w:t>
            </w:r>
          </w:p>
        </w:tc>
      </w:tr>
      <w:tr w:rsidR="001F7529" w:rsidRPr="001F7529" w:rsidTr="00270591">
        <w:trPr>
          <w:trHeight w:val="227"/>
        </w:trPr>
        <w:tc>
          <w:tcPr>
            <w:tcW w:w="3600" w:type="dxa"/>
            <w:tcBorders>
              <w:top w:val="single" w:sz="4" w:space="0" w:color="auto"/>
              <w:left w:val="single" w:sz="4" w:space="0" w:color="auto"/>
              <w:bottom w:val="single" w:sz="4" w:space="0" w:color="auto"/>
              <w:right w:val="single" w:sz="4" w:space="0" w:color="auto"/>
            </w:tcBorders>
            <w:hideMark/>
          </w:tcPr>
          <w:p w:rsidR="001F7529" w:rsidRPr="001F7529" w:rsidRDefault="001F7529" w:rsidP="00FD0E99">
            <w:pPr>
              <w:jc w:val="both"/>
              <w:rPr>
                <w:rFonts w:ascii="Arial" w:hAnsi="Arial" w:cs="Arial"/>
                <w:b/>
                <w:lang w:val="pt-BR"/>
              </w:rPr>
            </w:pPr>
            <w:r w:rsidRPr="001F7529">
              <w:rPr>
                <w:rFonts w:ascii="Arial" w:hAnsi="Arial" w:cs="Arial"/>
                <w:b/>
                <w:lang w:val="pt-BR"/>
              </w:rPr>
              <w:t xml:space="preserve"> Deseuri de echipamente</w:t>
            </w:r>
          </w:p>
          <w:p w:rsidR="001F7529" w:rsidRPr="001F7529" w:rsidRDefault="001F7529" w:rsidP="00FD0E99">
            <w:pPr>
              <w:jc w:val="both"/>
              <w:rPr>
                <w:rFonts w:ascii="Arial" w:hAnsi="Arial" w:cs="Arial"/>
                <w:b/>
                <w:lang w:val="pt-BR"/>
              </w:rPr>
            </w:pPr>
            <w:r w:rsidRPr="001F7529">
              <w:rPr>
                <w:rFonts w:ascii="Arial" w:hAnsi="Arial" w:cs="Arial"/>
                <w:b/>
                <w:lang w:val="pt-BR"/>
              </w:rPr>
              <w:t>electrice şi electronice (DEEE)</w:t>
            </w:r>
          </w:p>
        </w:tc>
        <w:tc>
          <w:tcPr>
            <w:tcW w:w="108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rPr>
            </w:pPr>
          </w:p>
          <w:p w:rsidR="001F7529" w:rsidRPr="001F7529" w:rsidRDefault="001F7529" w:rsidP="00FD0E99">
            <w:pPr>
              <w:jc w:val="both"/>
              <w:rPr>
                <w:rFonts w:ascii="Arial" w:hAnsi="Arial" w:cs="Arial"/>
              </w:rPr>
            </w:pPr>
            <w:r w:rsidRPr="001F7529">
              <w:rPr>
                <w:rFonts w:ascii="Arial" w:hAnsi="Arial" w:cs="Arial"/>
              </w:rPr>
              <w:t>169,613</w:t>
            </w:r>
          </w:p>
        </w:tc>
        <w:tc>
          <w:tcPr>
            <w:tcW w:w="108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rPr>
            </w:pPr>
          </w:p>
          <w:p w:rsidR="001F7529" w:rsidRPr="001F7529" w:rsidRDefault="001F7529" w:rsidP="00FD0E99">
            <w:pPr>
              <w:jc w:val="both"/>
              <w:rPr>
                <w:rFonts w:ascii="Arial" w:hAnsi="Arial" w:cs="Arial"/>
              </w:rPr>
            </w:pPr>
            <w:r w:rsidRPr="001F7529">
              <w:rPr>
                <w:rFonts w:ascii="Arial" w:hAnsi="Arial" w:cs="Arial"/>
              </w:rPr>
              <w:t>78,134</w:t>
            </w:r>
          </w:p>
        </w:tc>
        <w:tc>
          <w:tcPr>
            <w:tcW w:w="108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rPr>
            </w:pPr>
          </w:p>
          <w:p w:rsidR="001F7529" w:rsidRPr="001F7529" w:rsidRDefault="001F7529" w:rsidP="00FD0E99">
            <w:pPr>
              <w:jc w:val="both"/>
              <w:rPr>
                <w:rFonts w:ascii="Arial" w:hAnsi="Arial" w:cs="Arial"/>
              </w:rPr>
            </w:pPr>
            <w:r w:rsidRPr="001F7529">
              <w:rPr>
                <w:rFonts w:ascii="Arial" w:hAnsi="Arial" w:cs="Arial"/>
              </w:rPr>
              <w:t>223,817</w:t>
            </w:r>
          </w:p>
        </w:tc>
        <w:tc>
          <w:tcPr>
            <w:tcW w:w="108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rPr>
            </w:pPr>
          </w:p>
          <w:p w:rsidR="001F7529" w:rsidRPr="001F7529" w:rsidRDefault="001F7529" w:rsidP="00FD0E99">
            <w:pPr>
              <w:jc w:val="both"/>
              <w:rPr>
                <w:rFonts w:ascii="Arial" w:hAnsi="Arial" w:cs="Arial"/>
              </w:rPr>
            </w:pPr>
            <w:r w:rsidRPr="001F7529">
              <w:rPr>
                <w:rFonts w:ascii="Arial" w:hAnsi="Arial" w:cs="Arial"/>
              </w:rPr>
              <w:t xml:space="preserve">  330,801</w:t>
            </w:r>
          </w:p>
        </w:tc>
        <w:tc>
          <w:tcPr>
            <w:tcW w:w="1080" w:type="dxa"/>
            <w:tcBorders>
              <w:top w:val="single" w:sz="4" w:space="0" w:color="auto"/>
              <w:left w:val="single" w:sz="4" w:space="0" w:color="auto"/>
              <w:bottom w:val="single" w:sz="4" w:space="0" w:color="auto"/>
              <w:right w:val="single" w:sz="4" w:space="0" w:color="auto"/>
            </w:tcBorders>
          </w:tcPr>
          <w:p w:rsidR="001F7529" w:rsidRPr="001F7529" w:rsidRDefault="001F7529" w:rsidP="00FD0E99">
            <w:pPr>
              <w:jc w:val="both"/>
              <w:rPr>
                <w:rFonts w:ascii="Arial" w:hAnsi="Arial" w:cs="Arial"/>
              </w:rPr>
            </w:pPr>
          </w:p>
          <w:p w:rsidR="001F7529" w:rsidRPr="001F7529" w:rsidRDefault="001F7529" w:rsidP="00FD0E99">
            <w:pPr>
              <w:jc w:val="both"/>
              <w:rPr>
                <w:rFonts w:ascii="Arial" w:hAnsi="Arial" w:cs="Arial"/>
                <w:b/>
              </w:rPr>
            </w:pPr>
            <w:r w:rsidRPr="001F7529">
              <w:rPr>
                <w:rFonts w:ascii="Arial" w:hAnsi="Arial" w:cs="Arial"/>
              </w:rPr>
              <w:t xml:space="preserve">   589,786</w:t>
            </w:r>
          </w:p>
        </w:tc>
      </w:tr>
    </w:tbl>
    <w:p w:rsidR="001F7529" w:rsidRPr="001F7529" w:rsidRDefault="001F7529" w:rsidP="00FD0E99">
      <w:pPr>
        <w:jc w:val="both"/>
        <w:rPr>
          <w:rFonts w:ascii="Arial" w:hAnsi="Arial" w:cs="Arial"/>
          <w:lang w:val="pt-BR"/>
        </w:rPr>
      </w:pPr>
      <w:r w:rsidRPr="001F7529">
        <w:rPr>
          <w:rFonts w:ascii="Arial" w:hAnsi="Arial" w:cs="Arial"/>
          <w:lang w:val="ro-RO"/>
        </w:rPr>
        <w:t xml:space="preserve">          </w:t>
      </w:r>
    </w:p>
    <w:p w:rsidR="00C83EC9" w:rsidRPr="001F7529" w:rsidRDefault="001F7529" w:rsidP="00FD0E99">
      <w:pPr>
        <w:jc w:val="both"/>
        <w:rPr>
          <w:rFonts w:ascii="Arial" w:hAnsi="Arial" w:cs="Arial"/>
          <w:b/>
          <w:lang w:val="ro-RO"/>
        </w:rPr>
      </w:pPr>
      <w:r w:rsidRPr="001F7529">
        <w:rPr>
          <w:rFonts w:ascii="Arial" w:hAnsi="Arial" w:cs="Arial"/>
          <w:b/>
          <w:lang w:val="ro-RO"/>
        </w:rPr>
        <w:t>6.5. Harta de zgomot pentru municipiul Oradea</w:t>
      </w:r>
    </w:p>
    <w:p w:rsidR="001F7529" w:rsidRPr="001F7529" w:rsidRDefault="001F7529" w:rsidP="00FD0E99">
      <w:pPr>
        <w:autoSpaceDE w:val="0"/>
        <w:autoSpaceDN w:val="0"/>
        <w:adjustRightInd w:val="0"/>
        <w:jc w:val="both"/>
        <w:rPr>
          <w:rFonts w:ascii="Arial" w:hAnsi="Arial" w:cs="Arial"/>
          <w:lang w:val="it-IT"/>
        </w:rPr>
      </w:pPr>
      <w:r w:rsidRPr="001F7529">
        <w:rPr>
          <w:rFonts w:ascii="Arial" w:hAnsi="Arial" w:cs="Arial"/>
          <w:lang w:val="ro-RO"/>
        </w:rPr>
        <w:t xml:space="preserve">             </w:t>
      </w:r>
      <w:r w:rsidRPr="001F7529">
        <w:rPr>
          <w:rFonts w:ascii="Arial" w:hAnsi="Arial" w:cs="Arial"/>
          <w:lang w:val="it-IT"/>
        </w:rPr>
        <w:t xml:space="preserve">Hartile strategice de zgomot si planurile de actiune se refac si, daca este cazul se revizuiesc, cel putin la fiecare 5 ani de la data elaborarii si aprobarii acestora, conform HG 321/2005, republicata si actualizata, Art.4,(9) Autorităţile administraţiei publice şi operatorii economici care au în responsabilitate realizarea hărţilor strategice de zgomot au obligaţia de a transmite către autorităţile pentru protecţia mediului, din 5 în 5 ani, începând cu termenul prevăzut la alin. (7), toate hărţile strategice de zgomot şi rapoartele prevăzute la alin. </w:t>
      </w:r>
      <w:r w:rsidRPr="001F7529">
        <w:rPr>
          <w:rFonts w:ascii="Arial" w:hAnsi="Arial" w:cs="Arial"/>
        </w:rPr>
        <w:t>(5).</w:t>
      </w:r>
    </w:p>
    <w:p w:rsidR="001F7529" w:rsidRPr="001F7529" w:rsidRDefault="001F7529" w:rsidP="00FD0E99">
      <w:pPr>
        <w:autoSpaceDE w:val="0"/>
        <w:autoSpaceDN w:val="0"/>
        <w:adjustRightInd w:val="0"/>
        <w:jc w:val="both"/>
        <w:rPr>
          <w:rFonts w:ascii="Arial" w:hAnsi="Arial" w:cs="Arial"/>
          <w:lang w:val="es-ES"/>
        </w:rPr>
      </w:pPr>
      <w:r w:rsidRPr="001F7529">
        <w:rPr>
          <w:rFonts w:ascii="Arial" w:hAnsi="Arial" w:cs="Arial"/>
          <w:lang w:val="it-IT"/>
        </w:rPr>
        <w:tab/>
      </w:r>
      <w:r w:rsidR="00FA04AA">
        <w:rPr>
          <w:rFonts w:ascii="Arial" w:hAnsi="Arial" w:cs="Arial"/>
          <w:lang w:val="it-IT"/>
        </w:rPr>
        <w:t xml:space="preserve">            </w:t>
      </w:r>
      <w:r w:rsidRPr="001F7529">
        <w:rPr>
          <w:rFonts w:ascii="Arial" w:hAnsi="Arial" w:cs="Arial"/>
          <w:lang w:val="ro-RO"/>
        </w:rPr>
        <w:t>In anul 2018, in cadrul Contractului de achizitie publica nr.83571/23.03.2016</w:t>
      </w:r>
      <w:r w:rsidRPr="001F7529">
        <w:rPr>
          <w:rFonts w:ascii="Arial" w:hAnsi="Arial" w:cs="Arial"/>
          <w:bCs/>
          <w:lang w:val="ro-RO"/>
        </w:rPr>
        <w:t xml:space="preserve"> privind achizitionarea serviciilor de refacere/revizuire „Harta de Zgomot a municipiului Oradea”, s-au realizat </w:t>
      </w:r>
      <w:r w:rsidRPr="001F7529">
        <w:rPr>
          <w:rFonts w:ascii="Arial" w:hAnsi="Arial" w:cs="Arial"/>
          <w:lang w:val="es-ES"/>
        </w:rPr>
        <w:t xml:space="preserve"> Planurile de acţiune, planuri ce cuprind o evaluare a numărului de persoane estímate a fi expuse la zgomot, și identifică problemele şi situaţiile care necesită îmbunătăţiri și stabileasc măsuri de reducere a zgomotului . </w:t>
      </w:r>
    </w:p>
    <w:p w:rsidR="001F7529" w:rsidRPr="001F7529" w:rsidRDefault="001F7529" w:rsidP="00FD0E99">
      <w:pPr>
        <w:jc w:val="both"/>
        <w:rPr>
          <w:rFonts w:ascii="Arial" w:hAnsi="Arial" w:cs="Arial"/>
          <w:lang w:val="pt-BR"/>
        </w:rPr>
      </w:pPr>
      <w:r w:rsidRPr="001F7529">
        <w:rPr>
          <w:rFonts w:ascii="Arial" w:hAnsi="Arial" w:cs="Arial"/>
          <w:bCs/>
          <w:lang w:val="ro-RO"/>
        </w:rPr>
        <w:t xml:space="preserve">      </w:t>
      </w:r>
      <w:r w:rsidR="00FA04AA">
        <w:rPr>
          <w:rFonts w:ascii="Arial" w:hAnsi="Arial" w:cs="Arial"/>
          <w:bCs/>
          <w:lang w:val="ro-RO"/>
        </w:rPr>
        <w:t xml:space="preserve">     </w:t>
      </w:r>
      <w:r w:rsidRPr="001F7529">
        <w:rPr>
          <w:rFonts w:ascii="Arial" w:hAnsi="Arial" w:cs="Arial"/>
          <w:bCs/>
          <w:lang w:val="ro-RO"/>
        </w:rPr>
        <w:t xml:space="preserve"> Planurile de acțiune s-au avizat de Agentia pentru Protecția Mediului Bihor și s-au aprobat de </w:t>
      </w:r>
      <w:r w:rsidRPr="001F7529">
        <w:rPr>
          <w:rFonts w:ascii="Arial" w:hAnsi="Arial" w:cs="Arial"/>
          <w:lang w:val="ro-RO"/>
        </w:rPr>
        <w:t>Consiliul Local al Municipiului Oradea cu HCL nr.667/2018</w:t>
      </w:r>
      <w:r w:rsidRPr="001F7529">
        <w:rPr>
          <w:rFonts w:ascii="Arial" w:hAnsi="Arial" w:cs="Arial"/>
          <w:b/>
          <w:bCs/>
          <w:lang w:val="ro-RO"/>
        </w:rPr>
        <w:t xml:space="preserve"> </w:t>
      </w:r>
      <w:r w:rsidRPr="00175BBA">
        <w:rPr>
          <w:rFonts w:ascii="Arial" w:hAnsi="Arial" w:cs="Arial"/>
          <w:bCs/>
          <w:lang w:val="ro-RO"/>
        </w:rPr>
        <w:t>pentru aprobarea Planului de Acțiune destinat gestionării problemelor și a efectelor cauzate de zgomot în municipiul Oradea</w:t>
      </w:r>
      <w:r w:rsidRPr="001F7529">
        <w:rPr>
          <w:rFonts w:ascii="Arial" w:hAnsi="Arial" w:cs="Arial"/>
          <w:lang w:val="ro-RO"/>
        </w:rPr>
        <w:t>.</w:t>
      </w:r>
    </w:p>
    <w:p w:rsidR="001F7529" w:rsidRPr="001F7529" w:rsidRDefault="001F7529" w:rsidP="00FD0E99">
      <w:pPr>
        <w:jc w:val="both"/>
        <w:rPr>
          <w:rFonts w:ascii="Arial" w:hAnsi="Arial" w:cs="Arial"/>
          <w:lang w:val="es-ES"/>
        </w:rPr>
      </w:pPr>
      <w:r w:rsidRPr="001F7529">
        <w:rPr>
          <w:rFonts w:ascii="Arial" w:hAnsi="Arial" w:cs="Arial"/>
          <w:lang w:val="es-ES"/>
        </w:rPr>
        <w:t xml:space="preserve">      </w:t>
      </w:r>
      <w:r w:rsidR="00FA04AA">
        <w:rPr>
          <w:rFonts w:ascii="Arial" w:hAnsi="Arial" w:cs="Arial"/>
          <w:lang w:val="es-ES"/>
        </w:rPr>
        <w:t xml:space="preserve">    </w:t>
      </w:r>
      <w:r w:rsidRPr="001F7529">
        <w:rPr>
          <w:rFonts w:ascii="Arial" w:hAnsi="Arial" w:cs="Arial"/>
          <w:lang w:val="es-ES"/>
        </w:rPr>
        <w:t xml:space="preserve"> </w:t>
      </w:r>
      <w:proofErr w:type="gramStart"/>
      <w:r w:rsidRPr="001F7529">
        <w:rPr>
          <w:rFonts w:ascii="Arial" w:hAnsi="Arial" w:cs="Arial"/>
          <w:shd w:val="clear" w:color="auto" w:fill="FFFFFF"/>
        </w:rPr>
        <w:t>Referitor la măsuri de reducere a zgomotului cuprinse în planul de acțiune realizat și aprobat prin HCL nr.</w:t>
      </w:r>
      <w:proofErr w:type="gramEnd"/>
      <w:r w:rsidRPr="001F7529">
        <w:rPr>
          <w:rFonts w:ascii="Arial" w:hAnsi="Arial" w:cs="Arial"/>
          <w:shd w:val="clear" w:color="auto" w:fill="FFFFFF"/>
        </w:rPr>
        <w:t xml:space="preserve"> 71/2014, în anul 2013 – 2018 au fost realizate/ implementate:</w:t>
      </w:r>
    </w:p>
    <w:p w:rsidR="001F7529" w:rsidRPr="001F7529" w:rsidRDefault="001F7529" w:rsidP="00FD0E99">
      <w:pPr>
        <w:numPr>
          <w:ilvl w:val="0"/>
          <w:numId w:val="22"/>
        </w:numPr>
        <w:jc w:val="both"/>
        <w:rPr>
          <w:rFonts w:ascii="Arial" w:hAnsi="Arial" w:cs="Arial"/>
          <w:kern w:val="2"/>
        </w:rPr>
      </w:pPr>
      <w:r w:rsidRPr="001F7529">
        <w:rPr>
          <w:rFonts w:ascii="Arial" w:hAnsi="Arial" w:cs="Arial"/>
        </w:rPr>
        <w:t>“Planul de Mobilitate Urbană Sustenabilă”;</w:t>
      </w:r>
    </w:p>
    <w:p w:rsidR="001F7529" w:rsidRPr="001F7529" w:rsidRDefault="008A5575" w:rsidP="00FD0E99">
      <w:pPr>
        <w:numPr>
          <w:ilvl w:val="0"/>
          <w:numId w:val="22"/>
        </w:numPr>
        <w:jc w:val="both"/>
        <w:rPr>
          <w:rFonts w:ascii="Arial" w:hAnsi="Arial" w:cs="Arial"/>
        </w:rPr>
      </w:pPr>
      <w:r>
        <w:rPr>
          <w:rFonts w:ascii="Arial" w:hAnsi="Arial" w:cs="Arial"/>
        </w:rPr>
        <w:lastRenderedPageBreak/>
        <w:t>C</w:t>
      </w:r>
      <w:r w:rsidR="001F7529" w:rsidRPr="001F7529">
        <w:rPr>
          <w:rFonts w:ascii="Arial" w:hAnsi="Arial" w:cs="Arial"/>
        </w:rPr>
        <w:t>onstruirea unei piste de biciclete între Oradea și localitatea Berettyoujfalu din Ungaria;</w:t>
      </w:r>
    </w:p>
    <w:p w:rsidR="001F7529" w:rsidRPr="001F7529" w:rsidRDefault="001F7529" w:rsidP="00FD0E99">
      <w:pPr>
        <w:pStyle w:val="NormalWeb"/>
        <w:numPr>
          <w:ilvl w:val="0"/>
          <w:numId w:val="22"/>
        </w:numPr>
        <w:suppressAutoHyphens w:val="0"/>
        <w:spacing w:before="80" w:after="180"/>
        <w:jc w:val="both"/>
        <w:rPr>
          <w:rFonts w:ascii="Arial" w:hAnsi="Arial" w:cs="Arial"/>
          <w:color w:val="auto"/>
        </w:rPr>
      </w:pPr>
      <w:r w:rsidRPr="001F7529">
        <w:rPr>
          <w:rFonts w:ascii="Arial" w:hAnsi="Arial" w:cs="Arial"/>
          <w:color w:val="auto"/>
        </w:rPr>
        <w:t>CNA</w:t>
      </w:r>
      <w:r w:rsidR="00D74B30">
        <w:rPr>
          <w:rFonts w:ascii="Arial" w:hAnsi="Arial" w:cs="Arial"/>
          <w:color w:val="auto"/>
        </w:rPr>
        <w:t>I</w:t>
      </w:r>
      <w:r w:rsidRPr="001F7529">
        <w:rPr>
          <w:rFonts w:ascii="Arial" w:hAnsi="Arial" w:cs="Arial"/>
          <w:color w:val="auto"/>
        </w:rPr>
        <w:t xml:space="preserve">R S.A a implementat montarea de </w:t>
      </w:r>
      <w:r w:rsidRPr="001F7529">
        <w:rPr>
          <w:rFonts w:ascii="Arial" w:hAnsi="Arial" w:cs="Arial"/>
          <w:color w:val="auto"/>
          <w:shd w:val="clear" w:color="auto" w:fill="FFFFFF"/>
        </w:rPr>
        <w:t>panouri antifonice pentru protejarea zonelor rezidențiale în următoarele zone:</w:t>
      </w:r>
      <w:bookmarkStart w:id="0" w:name="_GoBack"/>
      <w:bookmarkEnd w:id="0"/>
    </w:p>
    <w:p w:rsidR="001F7529" w:rsidRPr="001F7529" w:rsidRDefault="001F7529" w:rsidP="00FD0E99">
      <w:pPr>
        <w:pStyle w:val="NormalWeb"/>
        <w:spacing w:before="80" w:after="180"/>
        <w:ind w:left="720"/>
        <w:jc w:val="both"/>
        <w:rPr>
          <w:rFonts w:ascii="Arial" w:hAnsi="Arial" w:cs="Arial"/>
          <w:color w:val="auto"/>
        </w:rPr>
      </w:pPr>
      <w:r w:rsidRPr="001F7529">
        <w:rPr>
          <w:rFonts w:ascii="Arial" w:hAnsi="Arial" w:cs="Arial"/>
          <w:color w:val="auto"/>
          <w:shd w:val="clear" w:color="auto" w:fill="FFFFFF"/>
        </w:rPr>
        <w:t xml:space="preserve">- </w:t>
      </w:r>
      <w:r w:rsidRPr="001F7529">
        <w:rPr>
          <w:rFonts w:ascii="Arial" w:hAnsi="Arial" w:cs="Arial"/>
          <w:color w:val="auto"/>
        </w:rPr>
        <w:t>str. Podului, sector km 0+733 - 0+897, 164 m în dreptul blocurilor Z4, Z3, Z2, Z1;</w:t>
      </w:r>
    </w:p>
    <w:p w:rsidR="001F7529" w:rsidRPr="001F7529" w:rsidRDefault="001F7529" w:rsidP="00FD0E99">
      <w:pPr>
        <w:pStyle w:val="NormalWeb"/>
        <w:spacing w:before="80" w:after="180"/>
        <w:ind w:left="720"/>
        <w:jc w:val="both"/>
        <w:rPr>
          <w:rFonts w:ascii="Arial" w:hAnsi="Arial" w:cs="Arial"/>
          <w:color w:val="auto"/>
        </w:rPr>
      </w:pPr>
      <w:r w:rsidRPr="001F7529">
        <w:rPr>
          <w:rFonts w:ascii="Arial" w:hAnsi="Arial" w:cs="Arial"/>
          <w:color w:val="auto"/>
        </w:rPr>
        <w:t>- str. Podului, sector km 0+930 - 1+200, 270m în dreptul blocurilor de la nr.17, nr. 19-23, nr 25-27;</w:t>
      </w:r>
    </w:p>
    <w:p w:rsidR="001F7529" w:rsidRPr="001F7529" w:rsidRDefault="001F7529" w:rsidP="00FD0E99">
      <w:pPr>
        <w:pStyle w:val="NormalWeb"/>
        <w:spacing w:before="80" w:after="180"/>
        <w:ind w:left="720"/>
        <w:jc w:val="both"/>
        <w:rPr>
          <w:rFonts w:ascii="Arial" w:hAnsi="Arial" w:cs="Arial"/>
          <w:color w:val="auto"/>
        </w:rPr>
      </w:pPr>
      <w:r w:rsidRPr="001F7529">
        <w:rPr>
          <w:rFonts w:ascii="Arial" w:hAnsi="Arial" w:cs="Arial"/>
          <w:color w:val="auto"/>
        </w:rPr>
        <w:t>- str. Densuseanu, Cazaban - str. Mestesugarilor, latura stangă, km 2+225 - 2+507, 256m;</w:t>
      </w:r>
    </w:p>
    <w:p w:rsidR="001F7529" w:rsidRPr="001F7529" w:rsidRDefault="001F7529" w:rsidP="00FD0E99">
      <w:pPr>
        <w:pStyle w:val="NormalWeb"/>
        <w:spacing w:before="80" w:after="180"/>
        <w:ind w:left="720"/>
        <w:jc w:val="both"/>
        <w:rPr>
          <w:rFonts w:ascii="Arial" w:hAnsi="Arial" w:cs="Arial"/>
          <w:color w:val="auto"/>
        </w:rPr>
      </w:pPr>
      <w:r w:rsidRPr="001F7529">
        <w:rPr>
          <w:rFonts w:ascii="Arial" w:hAnsi="Arial" w:cs="Arial"/>
          <w:color w:val="auto"/>
        </w:rPr>
        <w:t xml:space="preserve">- </w:t>
      </w:r>
      <w:proofErr w:type="gramStart"/>
      <w:r w:rsidRPr="001F7529">
        <w:rPr>
          <w:rFonts w:ascii="Arial" w:hAnsi="Arial" w:cs="Arial"/>
          <w:color w:val="auto"/>
        </w:rPr>
        <w:t>zona</w:t>
      </w:r>
      <w:proofErr w:type="gramEnd"/>
      <w:r w:rsidRPr="001F7529">
        <w:rPr>
          <w:rFonts w:ascii="Arial" w:hAnsi="Arial" w:cs="Arial"/>
          <w:color w:val="auto"/>
        </w:rPr>
        <w:t xml:space="preserve"> cartier Europa, latura stangă, km 6+650 - 7+230, 580m;</w:t>
      </w:r>
    </w:p>
    <w:p w:rsidR="001F7529" w:rsidRPr="001F7529" w:rsidRDefault="001F7529" w:rsidP="00FD0E99">
      <w:pPr>
        <w:pStyle w:val="NormalWeb"/>
        <w:spacing w:before="80" w:after="180"/>
        <w:ind w:left="720"/>
        <w:jc w:val="both"/>
        <w:rPr>
          <w:rFonts w:ascii="Arial" w:hAnsi="Arial" w:cs="Arial"/>
          <w:color w:val="auto"/>
        </w:rPr>
      </w:pPr>
      <w:r w:rsidRPr="001F7529">
        <w:rPr>
          <w:rFonts w:ascii="Arial" w:hAnsi="Arial" w:cs="Arial"/>
          <w:color w:val="auto"/>
        </w:rPr>
        <w:t xml:space="preserve">- </w:t>
      </w:r>
      <w:proofErr w:type="gramStart"/>
      <w:r w:rsidRPr="001F7529">
        <w:rPr>
          <w:rFonts w:ascii="Arial" w:hAnsi="Arial" w:cs="Arial"/>
          <w:color w:val="auto"/>
        </w:rPr>
        <w:t>zona</w:t>
      </w:r>
      <w:proofErr w:type="gramEnd"/>
      <w:r w:rsidRPr="001F7529">
        <w:rPr>
          <w:rFonts w:ascii="Arial" w:hAnsi="Arial" w:cs="Arial"/>
          <w:color w:val="auto"/>
        </w:rPr>
        <w:t xml:space="preserve"> Caminelor Universitatii Emanuel, latura stangă, km 10+634 - 11+219, 585m</w:t>
      </w:r>
    </w:p>
    <w:p w:rsidR="001F7529" w:rsidRDefault="001F7529" w:rsidP="00FD0E99">
      <w:pPr>
        <w:numPr>
          <w:ilvl w:val="0"/>
          <w:numId w:val="23"/>
        </w:numPr>
        <w:suppressAutoHyphens/>
        <w:jc w:val="both"/>
        <w:rPr>
          <w:rFonts w:ascii="Arial" w:hAnsi="Arial" w:cs="Arial"/>
        </w:rPr>
      </w:pPr>
      <w:r w:rsidRPr="001F7529">
        <w:rPr>
          <w:rFonts w:ascii="Arial" w:hAnsi="Arial" w:cs="Arial"/>
        </w:rPr>
        <w:t xml:space="preserve">Măsura privind relocarea Staționarului II al Spitalulul Județean nu a fost implementată. În urma reanalizării situației s-au luat măsuri la receptor (montarea de geamuri termopane) și </w:t>
      </w:r>
      <w:proofErr w:type="gramStart"/>
      <w:r w:rsidRPr="001F7529">
        <w:rPr>
          <w:rFonts w:ascii="Arial" w:hAnsi="Arial" w:cs="Arial"/>
        </w:rPr>
        <w:t>este</w:t>
      </w:r>
      <w:proofErr w:type="gramEnd"/>
      <w:r w:rsidRPr="001F7529">
        <w:rPr>
          <w:rFonts w:ascii="Arial" w:hAnsi="Arial" w:cs="Arial"/>
        </w:rPr>
        <w:t xml:space="preserve"> estimată implermentarea măsurii de intervenție la sursă prin schimbarea destinației clădirii.</w:t>
      </w:r>
    </w:p>
    <w:p w:rsidR="00734389" w:rsidRPr="001F7529" w:rsidRDefault="00734389" w:rsidP="00734389">
      <w:pPr>
        <w:suppressAutoHyphens/>
        <w:ind w:left="720"/>
        <w:jc w:val="both"/>
        <w:rPr>
          <w:rFonts w:ascii="Arial" w:hAnsi="Arial" w:cs="Arial"/>
        </w:rPr>
      </w:pPr>
    </w:p>
    <w:p w:rsidR="001F7529" w:rsidRPr="001F7529" w:rsidRDefault="001F7529" w:rsidP="00FD0E99">
      <w:pPr>
        <w:spacing w:after="120"/>
        <w:jc w:val="both"/>
        <w:rPr>
          <w:rFonts w:ascii="Arial" w:hAnsi="Arial" w:cs="Arial"/>
          <w:b/>
          <w:lang w:val="ro-RO"/>
        </w:rPr>
      </w:pPr>
      <w:r w:rsidRPr="001F7529">
        <w:rPr>
          <w:rFonts w:ascii="Arial" w:hAnsi="Arial" w:cs="Arial"/>
          <w:b/>
          <w:lang w:val="ro-RO"/>
        </w:rPr>
        <w:t>6.6. Alte acţiuni şi activităţi</w:t>
      </w:r>
    </w:p>
    <w:p w:rsidR="001F7529" w:rsidRPr="001F7529" w:rsidRDefault="001F7529" w:rsidP="00FD0E99">
      <w:pPr>
        <w:autoSpaceDE w:val="0"/>
        <w:autoSpaceDN w:val="0"/>
        <w:adjustRightInd w:val="0"/>
        <w:ind w:left="-180"/>
        <w:jc w:val="both"/>
        <w:rPr>
          <w:rFonts w:ascii="Arial" w:hAnsi="Arial" w:cs="Arial"/>
          <w:lang w:val="ro-RO"/>
        </w:rPr>
      </w:pPr>
      <w:r w:rsidRPr="001F7529">
        <w:rPr>
          <w:rFonts w:ascii="Arial" w:hAnsi="Arial" w:cs="Arial"/>
          <w:lang w:val="ro-RO"/>
        </w:rPr>
        <w:t xml:space="preserve">    În anul 2018, prin Compartimentul Protecţia Mediului:</w:t>
      </w:r>
    </w:p>
    <w:p w:rsidR="001F7529" w:rsidRPr="001F7529" w:rsidRDefault="001F7529" w:rsidP="00FD0E99">
      <w:pPr>
        <w:autoSpaceDE w:val="0"/>
        <w:autoSpaceDN w:val="0"/>
        <w:adjustRightInd w:val="0"/>
        <w:ind w:left="-180" w:firstLine="900"/>
        <w:jc w:val="both"/>
        <w:rPr>
          <w:rFonts w:ascii="Arial" w:hAnsi="Arial" w:cs="Arial"/>
          <w:lang w:val="ro-RO"/>
        </w:rPr>
      </w:pPr>
      <w:r w:rsidRPr="001F7529">
        <w:rPr>
          <w:rFonts w:ascii="Arial" w:hAnsi="Arial" w:cs="Arial"/>
          <w:lang w:val="ro-RO"/>
        </w:rPr>
        <w:t>-s-au implementat in continuare prevederile Legii nr.253/2013-privind executarea pedepselor, a masurilor educative si a altor masuri neprivative de liberate dispuse de organele juridice in cursul procesului penal si a Hotararii nr.818/2018, privind aprobarea standardelor minime de lucru pentru institutiile din comunitate (s-au primit in cursul anului 2018 un numar de 51 sentinte penale si 3 ordonante de renuntare la urmarirea penala, iar din sentintele primite s-au executat in anul 2018, 20 dintre ele, iar ordonantele 2 sunt in executare);</w:t>
      </w:r>
    </w:p>
    <w:p w:rsidR="001F7529" w:rsidRPr="001F7529" w:rsidRDefault="001F7529" w:rsidP="00FD0E99">
      <w:pPr>
        <w:autoSpaceDE w:val="0"/>
        <w:autoSpaceDN w:val="0"/>
        <w:adjustRightInd w:val="0"/>
        <w:ind w:left="-180" w:firstLine="900"/>
        <w:jc w:val="both"/>
        <w:rPr>
          <w:rFonts w:ascii="Arial" w:hAnsi="Arial" w:cs="Arial"/>
          <w:lang w:val="ro-RO"/>
        </w:rPr>
      </w:pPr>
      <w:r w:rsidRPr="001F7529">
        <w:rPr>
          <w:rFonts w:ascii="Arial" w:hAnsi="Arial" w:cs="Arial"/>
          <w:lang w:val="ro-RO"/>
        </w:rPr>
        <w:t>- s-a continuat activitatea privind monitorizarea activităţii de Muncă în Folosul Comunităţii, conform prevederilor Ordonantei nr.55/2002-privind regimul juridic al sanctiunilor prestarii unei activitati in folosul comunitatii si inchisorii contraventionale, constând în ducerea la îndeplinire a Mandatelor de executare a sancţiunii contravenţionale de obligare la prestarea unei activităţi în folosul comunităţii pentru contravenienţii cu domiciliul pe raza municipiului Oradea, pentru mandatele primite in cursul anului 2017  (in anul 2018 nu au fost inregistrate mandate);</w:t>
      </w:r>
    </w:p>
    <w:p w:rsidR="001F7529" w:rsidRPr="001F7529" w:rsidRDefault="001F7529" w:rsidP="00FD0E99">
      <w:pPr>
        <w:autoSpaceDE w:val="0"/>
        <w:autoSpaceDN w:val="0"/>
        <w:adjustRightInd w:val="0"/>
        <w:ind w:left="-180" w:firstLine="900"/>
        <w:jc w:val="both"/>
        <w:rPr>
          <w:rFonts w:ascii="Arial" w:hAnsi="Arial" w:cs="Arial"/>
          <w:lang w:val="ro-RO"/>
        </w:rPr>
      </w:pPr>
      <w:r w:rsidRPr="001F7529">
        <w:rPr>
          <w:rFonts w:ascii="Arial" w:hAnsi="Arial" w:cs="Arial"/>
          <w:lang w:val="ro-RO"/>
        </w:rPr>
        <w:t>- in cursul anului 2018 s-au primit si doua sentinte civile cu obligativitatea prestarii unui numar de ore lunar, mnunca neremunerata in folosul comunitatii, pentru persoane care au copii in plasament si nu realizeaza venituri, obligativitatea este mentinuta pe toate perioada plasamentului, cele doua persoane nu si-au indeplinit obligatiilepentru anul 2018;</w:t>
      </w:r>
    </w:p>
    <w:p w:rsidR="001F7529" w:rsidRPr="001F7529" w:rsidRDefault="001F7529" w:rsidP="00FD0E99">
      <w:pPr>
        <w:autoSpaceDE w:val="0"/>
        <w:autoSpaceDN w:val="0"/>
        <w:adjustRightInd w:val="0"/>
        <w:ind w:left="-180"/>
        <w:jc w:val="both"/>
        <w:rPr>
          <w:rFonts w:ascii="Arial" w:hAnsi="Arial" w:cs="Arial"/>
          <w:lang w:val="ro-RO"/>
        </w:rPr>
      </w:pPr>
      <w:r w:rsidRPr="001F7529">
        <w:rPr>
          <w:rFonts w:ascii="Arial" w:hAnsi="Arial" w:cs="Arial"/>
          <w:lang w:val="ro-RO"/>
        </w:rPr>
        <w:t>-s-a actualizat baza de date privind evidenta cainilor cu stapan, în formatul GIS, înregistrând modificarile intervenite in aceasta baza de date;</w:t>
      </w:r>
    </w:p>
    <w:p w:rsidR="001F7529" w:rsidRPr="001F7529" w:rsidRDefault="001F7529" w:rsidP="00FD0E99">
      <w:pPr>
        <w:autoSpaceDE w:val="0"/>
        <w:autoSpaceDN w:val="0"/>
        <w:adjustRightInd w:val="0"/>
        <w:ind w:left="-180" w:firstLine="900"/>
        <w:jc w:val="both"/>
        <w:rPr>
          <w:rFonts w:ascii="Arial" w:hAnsi="Arial" w:cs="Arial"/>
          <w:lang w:val="ro-RO"/>
        </w:rPr>
      </w:pPr>
      <w:r w:rsidRPr="001F7529">
        <w:rPr>
          <w:rFonts w:ascii="Arial" w:hAnsi="Arial" w:cs="Arial"/>
          <w:lang w:val="ro-RO"/>
        </w:rPr>
        <w:t xml:space="preserve">- s-a sprijinit organizarea de catre  SC Eco Bihor SRL  a Campaniei-concurs „Eu colectez selectiv! Tu?”, campanie ce a promovat conceptul de colectare selectiva si a stimulat colectarea selectiva a deseurilor de ambalaje; </w:t>
      </w:r>
    </w:p>
    <w:p w:rsidR="001F7529" w:rsidRPr="001F7529" w:rsidRDefault="00DE6894" w:rsidP="00FD0E99">
      <w:pPr>
        <w:autoSpaceDE w:val="0"/>
        <w:autoSpaceDN w:val="0"/>
        <w:adjustRightInd w:val="0"/>
        <w:ind w:left="-180" w:firstLine="180"/>
        <w:jc w:val="both"/>
        <w:rPr>
          <w:rFonts w:ascii="Arial" w:hAnsi="Arial" w:cs="Arial"/>
          <w:lang w:val="ro-RO"/>
        </w:rPr>
      </w:pPr>
      <w:r>
        <w:rPr>
          <w:rFonts w:ascii="Arial" w:hAnsi="Arial" w:cs="Arial"/>
          <w:lang w:val="ro-RO"/>
        </w:rPr>
        <w:t xml:space="preserve">            </w:t>
      </w:r>
      <w:r w:rsidR="001F7529" w:rsidRPr="001F7529">
        <w:rPr>
          <w:rFonts w:ascii="Arial" w:hAnsi="Arial" w:cs="Arial"/>
          <w:lang w:val="ro-RO"/>
        </w:rPr>
        <w:t>-</w:t>
      </w:r>
      <w:r>
        <w:rPr>
          <w:rFonts w:ascii="Arial" w:hAnsi="Arial" w:cs="Arial"/>
          <w:lang w:val="ro-RO"/>
        </w:rPr>
        <w:t xml:space="preserve"> </w:t>
      </w:r>
      <w:r w:rsidR="001F7529" w:rsidRPr="001F7529">
        <w:rPr>
          <w:rFonts w:ascii="Arial" w:hAnsi="Arial" w:cs="Arial"/>
          <w:lang w:val="ro-RO"/>
        </w:rPr>
        <w:t>a fost promovata Campania –concurs „Tu reciclezi, RER te premiaza!” initiata de operatorul de salubritate SC RER Ecologic Service SA, campanie de premiere a oradenilor care respecta regulile sistemului de colectare selectiva si depun in mod corect deseurile reciclabile, separat de cele menajere;</w:t>
      </w:r>
    </w:p>
    <w:p w:rsidR="001F7529" w:rsidRDefault="001F7529" w:rsidP="00FD0E99">
      <w:pPr>
        <w:tabs>
          <w:tab w:val="left" w:pos="-180"/>
        </w:tabs>
        <w:jc w:val="both"/>
        <w:rPr>
          <w:rFonts w:ascii="Arial" w:hAnsi="Arial" w:cs="Arial"/>
          <w:lang w:val="ro-RO"/>
        </w:rPr>
      </w:pPr>
      <w:r w:rsidRPr="001F7529">
        <w:rPr>
          <w:rFonts w:ascii="Arial" w:hAnsi="Arial" w:cs="Arial"/>
          <w:lang w:val="ro-RO"/>
        </w:rPr>
        <w:tab/>
      </w:r>
      <w:r w:rsidR="00DE6894">
        <w:rPr>
          <w:rFonts w:ascii="Arial" w:hAnsi="Arial" w:cs="Arial"/>
          <w:lang w:val="ro-RO"/>
        </w:rPr>
        <w:t xml:space="preserve">            </w:t>
      </w:r>
      <w:r w:rsidRPr="001F7529">
        <w:rPr>
          <w:rFonts w:ascii="Arial" w:hAnsi="Arial" w:cs="Arial"/>
          <w:lang w:val="ro-RO"/>
        </w:rPr>
        <w:t>-</w:t>
      </w:r>
      <w:r w:rsidR="00DE6894">
        <w:rPr>
          <w:rFonts w:ascii="Arial" w:hAnsi="Arial" w:cs="Arial"/>
          <w:lang w:val="ro-RO"/>
        </w:rPr>
        <w:t xml:space="preserve"> </w:t>
      </w:r>
      <w:r w:rsidRPr="001F7529">
        <w:rPr>
          <w:rFonts w:ascii="Arial" w:hAnsi="Arial" w:cs="Arial"/>
          <w:lang w:val="ro-RO"/>
        </w:rPr>
        <w:t xml:space="preserve">in perioada 16-22 sept. 2018 s-au organizat, pentru a marca </w:t>
      </w:r>
      <w:r w:rsidRPr="001F7529">
        <w:rPr>
          <w:rFonts w:ascii="Arial" w:hAnsi="Arial" w:cs="Arial"/>
          <w:b/>
          <w:i/>
          <w:lang w:val="ro-RO"/>
        </w:rPr>
        <w:t xml:space="preserve">Săptămâna mobilităţii europene, </w:t>
      </w:r>
      <w:r w:rsidRPr="001F7529">
        <w:rPr>
          <w:rFonts w:ascii="Arial" w:hAnsi="Arial" w:cs="Arial"/>
          <w:lang w:val="ro-RO"/>
        </w:rPr>
        <w:t>evenimente care au vizat conştientizarea cetăţenilor şi îndrumarea acestora spre utilizarea transportului public, mersul cu bicicleta, mersul pe jos.</w:t>
      </w:r>
    </w:p>
    <w:p w:rsidR="001F7529" w:rsidRPr="001F7529" w:rsidRDefault="001F7529" w:rsidP="00FD0E99">
      <w:pPr>
        <w:autoSpaceDE w:val="0"/>
        <w:autoSpaceDN w:val="0"/>
        <w:adjustRightInd w:val="0"/>
        <w:jc w:val="both"/>
        <w:rPr>
          <w:rFonts w:ascii="Arial" w:hAnsi="Arial" w:cs="Arial"/>
        </w:rPr>
      </w:pPr>
    </w:p>
    <w:p w:rsidR="001F7529" w:rsidRPr="001F7529" w:rsidRDefault="006226C7" w:rsidP="00FD0E99">
      <w:pPr>
        <w:jc w:val="both"/>
        <w:rPr>
          <w:rFonts w:ascii="Arial" w:hAnsi="Arial" w:cs="Arial"/>
          <w:b/>
          <w:bCs/>
          <w:lang w:val="ro-RO"/>
        </w:rPr>
      </w:pPr>
      <w:r>
        <w:rPr>
          <w:rFonts w:ascii="Arial" w:hAnsi="Arial" w:cs="Arial"/>
          <w:b/>
          <w:bCs/>
          <w:lang w:val="ro-RO"/>
        </w:rPr>
        <w:t xml:space="preserve">7. ACTIVITATEA DE GESTIONARE DATE - </w:t>
      </w:r>
      <w:r w:rsidR="001F7529" w:rsidRPr="001F7529">
        <w:rPr>
          <w:rFonts w:ascii="Arial" w:hAnsi="Arial" w:cs="Arial"/>
          <w:b/>
          <w:bCs/>
          <w:lang w:val="ro-RO"/>
        </w:rPr>
        <w:t xml:space="preserve">DIRECŢIA TEHNICĂ </w:t>
      </w:r>
    </w:p>
    <w:p w:rsidR="001F7529" w:rsidRPr="001F7529" w:rsidRDefault="001F7529" w:rsidP="00FD0E99">
      <w:pPr>
        <w:jc w:val="both"/>
        <w:rPr>
          <w:rFonts w:ascii="Arial" w:hAnsi="Arial" w:cs="Arial"/>
          <w:b/>
          <w:bCs/>
          <w:lang w:val="ro-RO"/>
        </w:rPr>
      </w:pPr>
      <w:r w:rsidRPr="001F7529">
        <w:rPr>
          <w:rFonts w:ascii="Arial" w:hAnsi="Arial" w:cs="Arial"/>
          <w:b/>
          <w:bCs/>
          <w:lang w:val="ro-RO"/>
        </w:rPr>
        <w:t xml:space="preserve">(solicitări, cereri, petiţii, comunicări, note interne, adrese, alte documente intrate/ emise) </w:t>
      </w:r>
    </w:p>
    <w:p w:rsidR="001F7529" w:rsidRPr="001F7529" w:rsidRDefault="001F7529" w:rsidP="00FD0E99">
      <w:pPr>
        <w:jc w:val="both"/>
        <w:rPr>
          <w:rFonts w:ascii="Arial" w:hAnsi="Arial" w:cs="Arial"/>
          <w:b/>
          <w:bCs/>
          <w:lang w:val="ro-RO"/>
        </w:rPr>
      </w:pPr>
    </w:p>
    <w:p w:rsidR="00CC269D" w:rsidRDefault="001F7529" w:rsidP="00FD0E99">
      <w:pPr>
        <w:ind w:firstLine="720"/>
        <w:jc w:val="both"/>
        <w:rPr>
          <w:rFonts w:ascii="Arial" w:hAnsi="Arial" w:cs="Arial"/>
          <w:lang w:val="ro-RO"/>
        </w:rPr>
      </w:pPr>
      <w:r w:rsidRPr="001F7529">
        <w:rPr>
          <w:rFonts w:ascii="Arial" w:hAnsi="Arial" w:cs="Arial"/>
          <w:lang w:val="ro-RO"/>
        </w:rPr>
        <w:t>În perioada 01.01-31.12.2018, Directia Tehnica prin Compartimentul Gestiune Date, a asigurat activitatea de primire corespondenţă, transmitere către structurile componente ale Direcţiei Tehnice în vederea soluţionării  precum şi transmiterea modului în care au fost soluţionate solicitările/petiţiile/clarificările (sau proceduri premergătoare acestor soluţionări)  către  petenţi/solicitanţi din afara Primăriei Municipiului Oradea (persoane fizice/persoane juridice - instituţii  centrale şi/sau locale, societăţi comerciale, etc.) sau către structuri  din cadrul Primăriei Municipiului Oradea sau</w:t>
      </w:r>
      <w:r w:rsidR="00CC269D">
        <w:rPr>
          <w:rFonts w:ascii="Arial" w:hAnsi="Arial" w:cs="Arial"/>
          <w:lang w:val="ro-RO"/>
        </w:rPr>
        <w:t xml:space="preserve"> subordonate Consiliului Local           </w:t>
      </w:r>
    </w:p>
    <w:p w:rsidR="001F7529" w:rsidRPr="001F7529" w:rsidRDefault="001F7529" w:rsidP="00FD0E99">
      <w:pPr>
        <w:ind w:firstLine="720"/>
        <w:jc w:val="both"/>
        <w:rPr>
          <w:rFonts w:ascii="Arial" w:hAnsi="Arial" w:cs="Arial"/>
          <w:lang w:val="ro-RO"/>
        </w:rPr>
      </w:pPr>
      <w:r w:rsidRPr="001F7529">
        <w:rPr>
          <w:rFonts w:ascii="Arial" w:hAnsi="Arial" w:cs="Arial"/>
          <w:lang w:val="ro-RO"/>
        </w:rPr>
        <w:t>Aceasta activitate  a avut drept o</w:t>
      </w:r>
      <w:r w:rsidR="006226C7">
        <w:rPr>
          <w:rFonts w:ascii="Arial" w:hAnsi="Arial" w:cs="Arial"/>
          <w:lang w:val="ro-RO"/>
        </w:rPr>
        <w:t xml:space="preserve">biect gestionarea unui număr de 35.000 </w:t>
      </w:r>
      <w:r w:rsidRPr="001F7529">
        <w:rPr>
          <w:rFonts w:ascii="Arial" w:hAnsi="Arial" w:cs="Arial"/>
          <w:lang w:val="ro-RO"/>
        </w:rPr>
        <w:t>documente.</w:t>
      </w:r>
    </w:p>
    <w:p w:rsidR="001F7529" w:rsidRPr="001F7529" w:rsidRDefault="001F7529" w:rsidP="00FD0E99">
      <w:pPr>
        <w:tabs>
          <w:tab w:val="left" w:pos="1080"/>
        </w:tabs>
        <w:jc w:val="both"/>
        <w:rPr>
          <w:rFonts w:ascii="Arial" w:hAnsi="Arial" w:cs="Arial"/>
        </w:rPr>
      </w:pPr>
    </w:p>
    <w:p w:rsidR="001F7529" w:rsidRPr="001F7529" w:rsidRDefault="001F7529" w:rsidP="00FD0E99">
      <w:pPr>
        <w:tabs>
          <w:tab w:val="left" w:pos="1080"/>
        </w:tabs>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6"/>
        <w:gridCol w:w="3286"/>
        <w:gridCol w:w="3286"/>
      </w:tblGrid>
      <w:tr w:rsidR="001F7529" w:rsidRPr="001F7529" w:rsidTr="001F7529">
        <w:trPr>
          <w:jc w:val="center"/>
        </w:trPr>
        <w:tc>
          <w:tcPr>
            <w:tcW w:w="3286" w:type="dxa"/>
          </w:tcPr>
          <w:p w:rsidR="001F7529" w:rsidRPr="001F7529" w:rsidRDefault="001F7529" w:rsidP="00FD0E99">
            <w:pPr>
              <w:tabs>
                <w:tab w:val="left" w:pos="1080"/>
              </w:tabs>
              <w:jc w:val="both"/>
              <w:rPr>
                <w:rFonts w:ascii="Arial" w:hAnsi="Arial" w:cs="Arial"/>
              </w:rPr>
            </w:pPr>
            <w:r w:rsidRPr="001F7529">
              <w:rPr>
                <w:rFonts w:ascii="Arial" w:hAnsi="Arial" w:cs="Arial"/>
              </w:rPr>
              <w:t>Mircea GHITEA</w:t>
            </w:r>
          </w:p>
        </w:tc>
        <w:tc>
          <w:tcPr>
            <w:tcW w:w="3286" w:type="dxa"/>
          </w:tcPr>
          <w:p w:rsidR="001F7529" w:rsidRPr="001F7529" w:rsidRDefault="001F7529" w:rsidP="00FD0E99">
            <w:pPr>
              <w:tabs>
                <w:tab w:val="left" w:pos="1080"/>
              </w:tabs>
              <w:jc w:val="both"/>
              <w:rPr>
                <w:rFonts w:ascii="Arial" w:hAnsi="Arial" w:cs="Arial"/>
              </w:rPr>
            </w:pPr>
            <w:r w:rsidRPr="001F7529">
              <w:rPr>
                <w:rFonts w:ascii="Arial" w:hAnsi="Arial" w:cs="Arial"/>
              </w:rPr>
              <w:t xml:space="preserve">Aurelia </w:t>
            </w:r>
            <w:r w:rsidRPr="001F7529">
              <w:rPr>
                <w:rFonts w:ascii="Arial" w:hAnsi="Arial" w:cs="Arial"/>
                <w:lang w:val="ro-RO"/>
              </w:rPr>
              <w:t>Ţ</w:t>
            </w:r>
            <w:r w:rsidRPr="001F7529">
              <w:rPr>
                <w:rFonts w:ascii="Arial" w:hAnsi="Arial" w:cs="Arial"/>
              </w:rPr>
              <w:t>ENŢ</w:t>
            </w:r>
          </w:p>
        </w:tc>
        <w:tc>
          <w:tcPr>
            <w:tcW w:w="3286" w:type="dxa"/>
          </w:tcPr>
          <w:p w:rsidR="001F7529" w:rsidRPr="001F7529" w:rsidRDefault="001F7529" w:rsidP="00FD0E99">
            <w:pPr>
              <w:tabs>
                <w:tab w:val="left" w:pos="1080"/>
              </w:tabs>
              <w:jc w:val="both"/>
              <w:rPr>
                <w:rFonts w:ascii="Arial" w:hAnsi="Arial" w:cs="Arial"/>
              </w:rPr>
            </w:pPr>
            <w:r w:rsidRPr="001F7529">
              <w:rPr>
                <w:rFonts w:ascii="Arial" w:hAnsi="Arial" w:cs="Arial"/>
              </w:rPr>
              <w:t>Emil BENŢAN</w:t>
            </w:r>
          </w:p>
        </w:tc>
      </w:tr>
      <w:tr w:rsidR="001F7529" w:rsidRPr="001F7529" w:rsidTr="001F7529">
        <w:trPr>
          <w:jc w:val="center"/>
        </w:trPr>
        <w:tc>
          <w:tcPr>
            <w:tcW w:w="3286" w:type="dxa"/>
          </w:tcPr>
          <w:p w:rsidR="001F7529" w:rsidRPr="001F7529" w:rsidRDefault="001F7529" w:rsidP="00FD0E99">
            <w:pPr>
              <w:tabs>
                <w:tab w:val="left" w:pos="1080"/>
              </w:tabs>
              <w:jc w:val="both"/>
              <w:rPr>
                <w:rFonts w:ascii="Arial" w:hAnsi="Arial" w:cs="Arial"/>
              </w:rPr>
            </w:pPr>
            <w:r w:rsidRPr="001F7529">
              <w:rPr>
                <w:rFonts w:ascii="Arial" w:hAnsi="Arial" w:cs="Arial"/>
              </w:rPr>
              <w:t>Director executiv</w:t>
            </w:r>
          </w:p>
        </w:tc>
        <w:tc>
          <w:tcPr>
            <w:tcW w:w="3286" w:type="dxa"/>
          </w:tcPr>
          <w:p w:rsidR="001F7529" w:rsidRPr="001F7529" w:rsidRDefault="001F7529" w:rsidP="00FD0E99">
            <w:pPr>
              <w:tabs>
                <w:tab w:val="left" w:pos="1080"/>
              </w:tabs>
              <w:jc w:val="both"/>
              <w:rPr>
                <w:rFonts w:ascii="Arial" w:hAnsi="Arial" w:cs="Arial"/>
              </w:rPr>
            </w:pPr>
            <w:r w:rsidRPr="001F7529">
              <w:rPr>
                <w:rFonts w:ascii="Arial" w:hAnsi="Arial" w:cs="Arial"/>
              </w:rPr>
              <w:t>Director executiv adj.</w:t>
            </w:r>
          </w:p>
        </w:tc>
        <w:tc>
          <w:tcPr>
            <w:tcW w:w="3286" w:type="dxa"/>
          </w:tcPr>
          <w:p w:rsidR="001F7529" w:rsidRPr="001F7529" w:rsidRDefault="001F7529" w:rsidP="00FD0E99">
            <w:pPr>
              <w:tabs>
                <w:tab w:val="left" w:pos="1080"/>
              </w:tabs>
              <w:jc w:val="both"/>
              <w:rPr>
                <w:rFonts w:ascii="Arial" w:hAnsi="Arial" w:cs="Arial"/>
              </w:rPr>
            </w:pPr>
            <w:r w:rsidRPr="001F7529">
              <w:rPr>
                <w:rFonts w:ascii="Arial" w:hAnsi="Arial" w:cs="Arial"/>
              </w:rPr>
              <w:t>Director executiv adj.</w:t>
            </w:r>
          </w:p>
        </w:tc>
      </w:tr>
      <w:tr w:rsidR="001F7529" w:rsidRPr="001F7529" w:rsidTr="001F7529">
        <w:trPr>
          <w:jc w:val="center"/>
        </w:trPr>
        <w:tc>
          <w:tcPr>
            <w:tcW w:w="3286" w:type="dxa"/>
          </w:tcPr>
          <w:p w:rsidR="001F7529" w:rsidRPr="001F7529" w:rsidRDefault="001F7529" w:rsidP="00FD0E99">
            <w:pPr>
              <w:tabs>
                <w:tab w:val="left" w:pos="1080"/>
              </w:tabs>
              <w:jc w:val="both"/>
              <w:rPr>
                <w:rFonts w:ascii="Arial" w:hAnsi="Arial" w:cs="Arial"/>
              </w:rPr>
            </w:pPr>
          </w:p>
        </w:tc>
        <w:tc>
          <w:tcPr>
            <w:tcW w:w="3286" w:type="dxa"/>
          </w:tcPr>
          <w:p w:rsidR="001F7529" w:rsidRPr="001F7529" w:rsidRDefault="001F7529" w:rsidP="00FD0E99">
            <w:pPr>
              <w:tabs>
                <w:tab w:val="left" w:pos="1080"/>
              </w:tabs>
              <w:jc w:val="both"/>
              <w:rPr>
                <w:rFonts w:ascii="Arial" w:hAnsi="Arial" w:cs="Arial"/>
              </w:rPr>
            </w:pPr>
          </w:p>
        </w:tc>
        <w:tc>
          <w:tcPr>
            <w:tcW w:w="3286" w:type="dxa"/>
          </w:tcPr>
          <w:p w:rsidR="001F7529" w:rsidRPr="001F7529" w:rsidRDefault="001F7529" w:rsidP="00FD0E99">
            <w:pPr>
              <w:tabs>
                <w:tab w:val="left" w:pos="1080"/>
              </w:tabs>
              <w:jc w:val="both"/>
              <w:rPr>
                <w:rFonts w:ascii="Arial" w:hAnsi="Arial" w:cs="Arial"/>
              </w:rPr>
            </w:pPr>
          </w:p>
        </w:tc>
      </w:tr>
    </w:tbl>
    <w:p w:rsidR="001F7529" w:rsidRPr="006B2E70" w:rsidRDefault="001F7529" w:rsidP="00FD0E99">
      <w:pPr>
        <w:tabs>
          <w:tab w:val="left" w:pos="1080"/>
        </w:tabs>
        <w:jc w:val="both"/>
        <w:rPr>
          <w:rFonts w:ascii="Arial" w:hAnsi="Arial" w:cs="Arial"/>
        </w:rPr>
      </w:pPr>
    </w:p>
    <w:p w:rsidR="001F7529" w:rsidRPr="006B2E70" w:rsidRDefault="001F7529" w:rsidP="00FD0E99">
      <w:pPr>
        <w:tabs>
          <w:tab w:val="left" w:pos="1080"/>
        </w:tabs>
        <w:jc w:val="both"/>
        <w:rPr>
          <w:rFonts w:ascii="Arial" w:hAnsi="Arial" w:cs="Arial"/>
        </w:rPr>
      </w:pPr>
    </w:p>
    <w:p w:rsidR="001F7529" w:rsidRPr="00D74646" w:rsidRDefault="001F7529" w:rsidP="00FD0E99">
      <w:pPr>
        <w:tabs>
          <w:tab w:val="left" w:pos="1080"/>
        </w:tabs>
        <w:jc w:val="both"/>
        <w:rPr>
          <w:rFonts w:ascii="Arial" w:hAnsi="Arial" w:cs="Arial"/>
          <w:color w:val="FF0000"/>
        </w:rPr>
      </w:pPr>
      <w:r>
        <w:rPr>
          <w:rFonts w:ascii="Arial" w:hAnsi="Arial" w:cs="Arial"/>
          <w:color w:val="FF0000"/>
        </w:rPr>
        <w:t xml:space="preserve">             </w:t>
      </w:r>
      <w:r w:rsidRPr="00D74646">
        <w:rPr>
          <w:rFonts w:ascii="Arial" w:hAnsi="Arial" w:cs="Arial"/>
          <w:color w:val="FF0000"/>
        </w:rPr>
        <w:tab/>
      </w:r>
      <w:r w:rsidRPr="00D74646">
        <w:rPr>
          <w:rFonts w:ascii="Arial" w:hAnsi="Arial" w:cs="Arial"/>
          <w:color w:val="FF0000"/>
        </w:rPr>
        <w:tab/>
      </w:r>
      <w:r w:rsidRPr="00D74646">
        <w:rPr>
          <w:rFonts w:ascii="Arial" w:hAnsi="Arial" w:cs="Arial"/>
          <w:color w:val="FF0000"/>
        </w:rPr>
        <w:tab/>
      </w:r>
      <w:r>
        <w:rPr>
          <w:rFonts w:ascii="Arial" w:hAnsi="Arial" w:cs="Arial"/>
          <w:color w:val="FF0000"/>
        </w:rPr>
        <w:t xml:space="preserve">                    </w:t>
      </w:r>
      <w:r w:rsidRPr="00D74646">
        <w:rPr>
          <w:rFonts w:ascii="Arial" w:hAnsi="Arial" w:cs="Arial"/>
          <w:color w:val="FF0000"/>
        </w:rPr>
        <w:tab/>
      </w:r>
      <w:r w:rsidRPr="00D74646">
        <w:rPr>
          <w:rFonts w:ascii="Arial" w:hAnsi="Arial" w:cs="Arial"/>
          <w:color w:val="FF0000"/>
        </w:rPr>
        <w:tab/>
      </w:r>
      <w:r w:rsidRPr="00D74646">
        <w:rPr>
          <w:rFonts w:ascii="Arial" w:hAnsi="Arial" w:cs="Arial"/>
          <w:color w:val="FF0000"/>
        </w:rPr>
        <w:tab/>
      </w:r>
      <w:r>
        <w:rPr>
          <w:rFonts w:ascii="Arial" w:hAnsi="Arial" w:cs="Arial"/>
          <w:color w:val="FF0000"/>
        </w:rPr>
        <w:t xml:space="preserve">                        </w:t>
      </w:r>
    </w:p>
    <w:p w:rsidR="001F7529" w:rsidRPr="006B2E70" w:rsidRDefault="001F7529" w:rsidP="00FD0E99">
      <w:pPr>
        <w:tabs>
          <w:tab w:val="left" w:pos="1080"/>
        </w:tabs>
        <w:jc w:val="both"/>
        <w:rPr>
          <w:rFonts w:ascii="Arial" w:hAnsi="Arial" w:cs="Arial"/>
        </w:rPr>
      </w:pPr>
      <w:r>
        <w:rPr>
          <w:rFonts w:ascii="Arial" w:hAnsi="Arial" w:cs="Arial"/>
          <w:color w:val="FF0000"/>
        </w:rPr>
        <w:t xml:space="preserve">    </w:t>
      </w:r>
      <w:r w:rsidRPr="00D74646">
        <w:rPr>
          <w:rFonts w:ascii="Arial" w:hAnsi="Arial" w:cs="Arial"/>
          <w:color w:val="FF0000"/>
        </w:rPr>
        <w:tab/>
      </w:r>
      <w:r w:rsidRPr="00D74646">
        <w:rPr>
          <w:rFonts w:ascii="Arial" w:hAnsi="Arial" w:cs="Arial"/>
          <w:color w:val="FF0000"/>
        </w:rPr>
        <w:tab/>
      </w:r>
      <w:r w:rsidRPr="00D74646">
        <w:rPr>
          <w:rFonts w:ascii="Arial" w:hAnsi="Arial" w:cs="Arial"/>
          <w:color w:val="FF0000"/>
        </w:rPr>
        <w:tab/>
      </w:r>
      <w:r>
        <w:rPr>
          <w:rFonts w:ascii="Arial" w:hAnsi="Arial" w:cs="Arial"/>
          <w:color w:val="FF0000"/>
        </w:rPr>
        <w:t xml:space="preserve">                  </w:t>
      </w:r>
      <w:r w:rsidRPr="00D74646">
        <w:rPr>
          <w:rFonts w:ascii="Arial" w:hAnsi="Arial" w:cs="Arial"/>
          <w:color w:val="FF0000"/>
        </w:rPr>
        <w:tab/>
        <w:t xml:space="preserve">         </w:t>
      </w:r>
      <w:r>
        <w:rPr>
          <w:rFonts w:ascii="Arial" w:hAnsi="Arial" w:cs="Arial"/>
          <w:color w:val="FF0000"/>
        </w:rPr>
        <w:t xml:space="preserve">   </w:t>
      </w:r>
      <w:r w:rsidRPr="00D74646">
        <w:rPr>
          <w:rFonts w:ascii="Arial" w:hAnsi="Arial" w:cs="Arial"/>
          <w:color w:val="FF0000"/>
        </w:rPr>
        <w:tab/>
      </w:r>
    </w:p>
    <w:p w:rsidR="001F7529" w:rsidRDefault="001F7529" w:rsidP="00FD0E99">
      <w:pPr>
        <w:ind w:right="540"/>
        <w:jc w:val="both"/>
        <w:rPr>
          <w:rFonts w:ascii="Arial" w:hAnsi="Arial" w:cs="Arial"/>
          <w:lang w:val="pt-BR"/>
        </w:rPr>
      </w:pPr>
    </w:p>
    <w:p w:rsidR="00E8340F" w:rsidRPr="0078571C" w:rsidRDefault="00E8340F" w:rsidP="00FD0E99">
      <w:pPr>
        <w:ind w:right="540"/>
        <w:jc w:val="both"/>
        <w:rPr>
          <w:rFonts w:ascii="Arial" w:hAnsi="Arial" w:cs="Arial"/>
          <w:b/>
          <w:u w:val="single"/>
          <w:lang w:val="es-ES"/>
        </w:rPr>
      </w:pPr>
    </w:p>
    <w:p w:rsidR="002D61DF" w:rsidRPr="00321BD5" w:rsidRDefault="002D61DF" w:rsidP="00FD0E99">
      <w:pPr>
        <w:autoSpaceDE w:val="0"/>
        <w:autoSpaceDN w:val="0"/>
        <w:adjustRightInd w:val="0"/>
        <w:ind w:left="284" w:right="542"/>
        <w:jc w:val="both"/>
        <w:rPr>
          <w:rFonts w:ascii="Arial" w:hAnsi="Arial" w:cs="Arial"/>
          <w:lang w:val="pt-BR"/>
        </w:rPr>
      </w:pPr>
    </w:p>
    <w:p w:rsidR="00D85609" w:rsidRPr="00321BD5" w:rsidRDefault="00D85609" w:rsidP="00FD0E99">
      <w:pPr>
        <w:autoSpaceDE w:val="0"/>
        <w:autoSpaceDN w:val="0"/>
        <w:adjustRightInd w:val="0"/>
        <w:ind w:left="284" w:right="542"/>
        <w:jc w:val="both"/>
        <w:rPr>
          <w:rFonts w:ascii="Arial" w:hAnsi="Arial" w:cs="Arial"/>
          <w:b/>
          <w:bCs/>
          <w:lang w:val="pt-BR"/>
        </w:rPr>
      </w:pPr>
    </w:p>
    <w:p w:rsidR="00C05D87" w:rsidRDefault="00C05D87" w:rsidP="00FD0E99">
      <w:pPr>
        <w:spacing w:after="120"/>
        <w:jc w:val="both"/>
        <w:rPr>
          <w:rFonts w:ascii="Arial" w:hAnsi="Arial" w:cs="Arial"/>
          <w:lang w:val="ro-RO"/>
        </w:rPr>
      </w:pPr>
    </w:p>
    <w:p w:rsidR="00C05D87" w:rsidRPr="006B2E70" w:rsidRDefault="00C05D87" w:rsidP="00FD0E99">
      <w:pPr>
        <w:spacing w:after="120"/>
        <w:jc w:val="both"/>
        <w:rPr>
          <w:rFonts w:ascii="Arial" w:hAnsi="Arial" w:cs="Arial"/>
          <w:lang w:val="ro-RO"/>
        </w:rPr>
      </w:pPr>
    </w:p>
    <w:sectPr w:rsidR="00C05D87" w:rsidRPr="006B2E70" w:rsidSect="000662AC">
      <w:headerReference w:type="default" r:id="rId14"/>
      <w:type w:val="continuous"/>
      <w:pgSz w:w="11906" w:h="16838" w:code="9"/>
      <w:pgMar w:top="630" w:right="1274" w:bottom="1134" w:left="99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C71" w:rsidRDefault="009F5C71" w:rsidP="00D15FA8">
      <w:r>
        <w:separator/>
      </w:r>
    </w:p>
  </w:endnote>
  <w:endnote w:type="continuationSeparator" w:id="0">
    <w:p w:rsidR="009F5C71" w:rsidRDefault="009F5C71" w:rsidP="00D15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OOEnc">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E8" w:rsidRDefault="009023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081699"/>
      <w:docPartObj>
        <w:docPartGallery w:val="Page Numbers (Bottom of Page)"/>
        <w:docPartUnique/>
      </w:docPartObj>
    </w:sdtPr>
    <w:sdtEndPr>
      <w:rPr>
        <w:noProof/>
      </w:rPr>
    </w:sdtEndPr>
    <w:sdtContent>
      <w:p w:rsidR="009023E8" w:rsidRDefault="005410FA">
        <w:pPr>
          <w:pStyle w:val="Footer"/>
        </w:pPr>
        <w:fldSimple w:instr=" PAGE   \* MERGEFORMAT ">
          <w:r w:rsidR="008D6A57">
            <w:rPr>
              <w:noProof/>
            </w:rPr>
            <w:t>25</w:t>
          </w:r>
        </w:fldSimple>
      </w:p>
    </w:sdtContent>
  </w:sdt>
  <w:p w:rsidR="009023E8" w:rsidRDefault="009023E8" w:rsidP="00792A82">
    <w:pPr>
      <w:pStyle w:val="Footer"/>
      <w:tabs>
        <w:tab w:val="clear" w:pos="9072"/>
        <w:tab w:val="right" w:pos="9214"/>
      </w:tabs>
      <w:ind w:right="339"/>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E8" w:rsidRDefault="009023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C71" w:rsidRDefault="009F5C71" w:rsidP="00D15FA8">
      <w:r>
        <w:separator/>
      </w:r>
    </w:p>
  </w:footnote>
  <w:footnote w:type="continuationSeparator" w:id="0">
    <w:p w:rsidR="009F5C71" w:rsidRDefault="009F5C71"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E8" w:rsidRDefault="009023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3887"/>
      <w:placeholder>
        <w:docPart w:val="B38E797375554ECEA00AA9EC7467A5B5"/>
      </w:placeholder>
    </w:sdtPr>
    <w:sdtContent>
      <w:p w:rsidR="009023E8" w:rsidRDefault="009023E8">
        <w:pPr>
          <w:pStyle w:val="Header"/>
        </w:pPr>
        <w:r>
          <w:rPr>
            <w:rFonts w:ascii="Arial" w:hAnsi="Arial" w:cs="Arial"/>
            <w:b/>
            <w:noProof/>
            <w:lang w:val="ro-RO" w:eastAsia="ro-RO"/>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 xml:space="preserve">Primăria Municipiului Oradea </w:t>
        </w:r>
      </w:p>
    </w:sdtContent>
  </w:sdt>
  <w:p w:rsidR="009023E8" w:rsidRPr="00D8539D" w:rsidRDefault="009023E8" w:rsidP="00D15FA8">
    <w:pPr>
      <w:pStyle w:val="Header"/>
      <w:rPr>
        <w:rFonts w:ascii="Arial" w:hAnsi="Arial" w:cs="Arial"/>
        <w:sz w:val="20"/>
        <w:szCs w:val="20"/>
      </w:rPr>
    </w:pPr>
    <w:r w:rsidRPr="00D8539D">
      <w:rPr>
        <w:rFonts w:ascii="Arial" w:hAnsi="Arial" w:cs="Arial"/>
        <w:sz w:val="20"/>
        <w:szCs w:val="20"/>
      </w:rPr>
      <w:t>Direcția Tehnică</w:t>
    </w:r>
  </w:p>
  <w:p w:rsidR="009023E8" w:rsidRDefault="009023E8" w:rsidP="0068696C">
    <w:pPr>
      <w:pStyle w:val="Header"/>
      <w:rPr>
        <w:rFonts w:ascii="Arial" w:hAnsi="Arial" w:cs="Arial"/>
        <w:sz w:val="20"/>
        <w:szCs w:val="20"/>
      </w:rPr>
    </w:pPr>
  </w:p>
  <w:p w:rsidR="009023E8" w:rsidRDefault="009023E8"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9023E8" w:rsidRPr="00FA42A9" w:rsidTr="00CA128A">
      <w:trPr>
        <w:cantSplit/>
        <w:trHeight w:val="20"/>
      </w:trPr>
      <w:tc>
        <w:tcPr>
          <w:tcW w:w="2988" w:type="dxa"/>
          <w:vAlign w:val="center"/>
        </w:tcPr>
        <w:p w:rsidR="009023E8" w:rsidRPr="00FA42A9" w:rsidRDefault="009023E8"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9023E8" w:rsidRPr="00FA42A9" w:rsidTr="00CA128A">
      <w:trPr>
        <w:cantSplit/>
        <w:trHeight w:val="20"/>
      </w:trPr>
      <w:tc>
        <w:tcPr>
          <w:tcW w:w="2988" w:type="dxa"/>
          <w:vAlign w:val="center"/>
        </w:tcPr>
        <w:p w:rsidR="009023E8" w:rsidRPr="00FA42A9" w:rsidRDefault="009023E8"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9023E8" w:rsidRPr="00FA42A9" w:rsidTr="00CA128A">
      <w:trPr>
        <w:cantSplit/>
        <w:trHeight w:val="20"/>
      </w:trPr>
      <w:tc>
        <w:tcPr>
          <w:tcW w:w="2988" w:type="dxa"/>
          <w:vAlign w:val="center"/>
        </w:tcPr>
        <w:p w:rsidR="009023E8" w:rsidRPr="00FA42A9" w:rsidRDefault="009023E8"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9023E8" w:rsidRPr="00FA42A9" w:rsidTr="00CA128A">
      <w:trPr>
        <w:cantSplit/>
        <w:trHeight w:val="20"/>
      </w:trPr>
      <w:tc>
        <w:tcPr>
          <w:tcW w:w="2988" w:type="dxa"/>
          <w:vAlign w:val="center"/>
        </w:tcPr>
        <w:p w:rsidR="009023E8" w:rsidRPr="00FA42A9" w:rsidRDefault="009023E8"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9023E8" w:rsidRPr="00804932" w:rsidTr="00CA128A">
      <w:trPr>
        <w:cantSplit/>
        <w:trHeight w:val="20"/>
      </w:trPr>
      <w:tc>
        <w:tcPr>
          <w:tcW w:w="2988" w:type="dxa"/>
          <w:vAlign w:val="center"/>
        </w:tcPr>
        <w:p w:rsidR="009023E8" w:rsidRPr="00FA42A9" w:rsidRDefault="009023E8"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9023E8" w:rsidRPr="00175BBA" w:rsidRDefault="009023E8" w:rsidP="009172F7">
    <w:pPr>
      <w:pStyle w:val="Header"/>
      <w:rPr>
        <w:rFonts w:ascii="Arial" w:hAnsi="Arial" w:cs="Arial"/>
        <w:sz w:val="20"/>
        <w:szCs w:val="20"/>
        <w:lang w:val="de-DE"/>
      </w:rPr>
    </w:pPr>
  </w:p>
  <w:p w:rsidR="009023E8" w:rsidRPr="00175BBA" w:rsidRDefault="009023E8" w:rsidP="009172F7">
    <w:pPr>
      <w:pStyle w:val="Header"/>
      <w:rPr>
        <w:sz w:val="20"/>
        <w:szCs w:val="20"/>
        <w:lang w:val="de-D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E8" w:rsidRDefault="009023E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E8" w:rsidRPr="001965DB" w:rsidRDefault="009023E8"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C04"/>
    <w:multiLevelType w:val="hybridMultilevel"/>
    <w:tmpl w:val="D2CC78C8"/>
    <w:lvl w:ilvl="0" w:tplc="7FB4A6FA">
      <w:start w:val="1"/>
      <w:numFmt w:val="bullet"/>
      <w:lvlText w:val=""/>
      <w:lvlJc w:val="left"/>
      <w:pPr>
        <w:tabs>
          <w:tab w:val="num" w:pos="644"/>
        </w:tabs>
        <w:ind w:left="644" w:hanging="360"/>
      </w:pPr>
      <w:rPr>
        <w:rFonts w:ascii="Symbol" w:hAnsi="Symbol" w:cs="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cs="Wingdings" w:hint="default"/>
      </w:rPr>
    </w:lvl>
    <w:lvl w:ilvl="3" w:tplc="04090001">
      <w:start w:val="1"/>
      <w:numFmt w:val="bullet"/>
      <w:lvlText w:val=""/>
      <w:lvlJc w:val="left"/>
      <w:pPr>
        <w:tabs>
          <w:tab w:val="num" w:pos="2804"/>
        </w:tabs>
        <w:ind w:left="2804" w:hanging="360"/>
      </w:pPr>
      <w:rPr>
        <w:rFonts w:ascii="Symbol" w:hAnsi="Symbol" w:cs="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cs="Wingdings" w:hint="default"/>
      </w:rPr>
    </w:lvl>
    <w:lvl w:ilvl="6" w:tplc="04090001">
      <w:start w:val="1"/>
      <w:numFmt w:val="bullet"/>
      <w:lvlText w:val=""/>
      <w:lvlJc w:val="left"/>
      <w:pPr>
        <w:tabs>
          <w:tab w:val="num" w:pos="4964"/>
        </w:tabs>
        <w:ind w:left="4964" w:hanging="360"/>
      </w:pPr>
      <w:rPr>
        <w:rFonts w:ascii="Symbol" w:hAnsi="Symbol" w:cs="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cs="Wingdings" w:hint="default"/>
      </w:rPr>
    </w:lvl>
  </w:abstractNum>
  <w:abstractNum w:abstractNumId="1">
    <w:nsid w:val="0FAF52D1"/>
    <w:multiLevelType w:val="hybridMultilevel"/>
    <w:tmpl w:val="D6ECAF56"/>
    <w:lvl w:ilvl="0" w:tplc="F7CCD8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910184"/>
    <w:multiLevelType w:val="hybridMultilevel"/>
    <w:tmpl w:val="73B20A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1571502F"/>
    <w:multiLevelType w:val="multilevel"/>
    <w:tmpl w:val="E892EA92"/>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nsid w:val="160041A3"/>
    <w:multiLevelType w:val="hybridMultilevel"/>
    <w:tmpl w:val="7542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10213"/>
    <w:multiLevelType w:val="hybridMultilevel"/>
    <w:tmpl w:val="85A23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4A6FAC"/>
    <w:multiLevelType w:val="hybridMultilevel"/>
    <w:tmpl w:val="EBC23A4A"/>
    <w:lvl w:ilvl="0" w:tplc="DD826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11031"/>
    <w:multiLevelType w:val="hybridMultilevel"/>
    <w:tmpl w:val="C7CA1B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236510E1"/>
    <w:multiLevelType w:val="hybridMultilevel"/>
    <w:tmpl w:val="21E019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5BF4169"/>
    <w:multiLevelType w:val="multilevel"/>
    <w:tmpl w:val="1548C574"/>
    <w:lvl w:ilvl="0">
      <w:start w:val="2"/>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nsid w:val="2F6A2171"/>
    <w:multiLevelType w:val="hybridMultilevel"/>
    <w:tmpl w:val="779AB842"/>
    <w:lvl w:ilvl="0" w:tplc="0809000F">
      <w:start w:val="3"/>
      <w:numFmt w:val="decimal"/>
      <w:lvlText w:val="%1."/>
      <w:lvlJc w:val="left"/>
      <w:pPr>
        <w:ind w:left="45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nsid w:val="315C47FE"/>
    <w:multiLevelType w:val="hybridMultilevel"/>
    <w:tmpl w:val="182C9F1E"/>
    <w:lvl w:ilvl="0" w:tplc="45540C08">
      <w:start w:val="1"/>
      <w:numFmt w:val="bullet"/>
      <w:lvlText w:val=""/>
      <w:lvlJc w:val="left"/>
      <w:pPr>
        <w:tabs>
          <w:tab w:val="num" w:pos="900"/>
        </w:tabs>
        <w:ind w:left="900" w:hanging="360"/>
      </w:pPr>
      <w:rPr>
        <w:rFonts w:ascii="Wingdings" w:hAnsi="Wingdings" w:cs="Wingdings" w:hint="default"/>
      </w:rPr>
    </w:lvl>
    <w:lvl w:ilvl="1" w:tplc="0C00CF52">
      <w:numFmt w:val="bullet"/>
      <w:lvlText w:val="-"/>
      <w:lvlJc w:val="left"/>
      <w:pPr>
        <w:tabs>
          <w:tab w:val="num" w:pos="1440"/>
        </w:tabs>
        <w:ind w:left="1440" w:hanging="360"/>
      </w:pPr>
      <w:rPr>
        <w:rFonts w:ascii="Arial" w:eastAsia="Times New Roman" w:hAnsi="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5F82CAB"/>
    <w:multiLevelType w:val="hybridMultilevel"/>
    <w:tmpl w:val="A230A5B4"/>
    <w:lvl w:ilvl="0" w:tplc="034834AE">
      <w:start w:val="5"/>
      <w:numFmt w:val="bullet"/>
      <w:lvlText w:val="-"/>
      <w:lvlJc w:val="left"/>
      <w:pPr>
        <w:tabs>
          <w:tab w:val="num" w:pos="1068"/>
        </w:tabs>
        <w:ind w:left="1068" w:hanging="360"/>
      </w:pPr>
      <w:rPr>
        <w:rFonts w:ascii="Arial" w:eastAsia="Times New Roman" w:hAnsi="Arial" w:hint="default"/>
      </w:rPr>
    </w:lvl>
    <w:lvl w:ilvl="1" w:tplc="04090003">
      <w:start w:val="1"/>
      <w:numFmt w:val="bullet"/>
      <w:lvlText w:val="o"/>
      <w:lvlJc w:val="left"/>
      <w:pPr>
        <w:tabs>
          <w:tab w:val="num" w:pos="1248"/>
        </w:tabs>
        <w:ind w:left="1248" w:hanging="360"/>
      </w:pPr>
      <w:rPr>
        <w:rFonts w:ascii="Courier New" w:hAnsi="Courier New" w:cs="Courier New" w:hint="default"/>
      </w:rPr>
    </w:lvl>
    <w:lvl w:ilvl="2" w:tplc="04090005">
      <w:start w:val="1"/>
      <w:numFmt w:val="bullet"/>
      <w:lvlText w:val=""/>
      <w:lvlJc w:val="left"/>
      <w:pPr>
        <w:tabs>
          <w:tab w:val="num" w:pos="1968"/>
        </w:tabs>
        <w:ind w:left="1968" w:hanging="360"/>
      </w:pPr>
      <w:rPr>
        <w:rFonts w:ascii="Wingdings" w:hAnsi="Wingdings" w:cs="Wingdings" w:hint="default"/>
      </w:rPr>
    </w:lvl>
    <w:lvl w:ilvl="3" w:tplc="04090001">
      <w:start w:val="1"/>
      <w:numFmt w:val="bullet"/>
      <w:lvlText w:val=""/>
      <w:lvlJc w:val="left"/>
      <w:pPr>
        <w:tabs>
          <w:tab w:val="num" w:pos="2688"/>
        </w:tabs>
        <w:ind w:left="2688" w:hanging="360"/>
      </w:pPr>
      <w:rPr>
        <w:rFonts w:ascii="Symbol" w:hAnsi="Symbol" w:cs="Symbol" w:hint="default"/>
      </w:rPr>
    </w:lvl>
    <w:lvl w:ilvl="4" w:tplc="04090003">
      <w:start w:val="1"/>
      <w:numFmt w:val="bullet"/>
      <w:lvlText w:val="o"/>
      <w:lvlJc w:val="left"/>
      <w:pPr>
        <w:tabs>
          <w:tab w:val="num" w:pos="3408"/>
        </w:tabs>
        <w:ind w:left="3408" w:hanging="360"/>
      </w:pPr>
      <w:rPr>
        <w:rFonts w:ascii="Courier New" w:hAnsi="Courier New" w:cs="Courier New" w:hint="default"/>
      </w:rPr>
    </w:lvl>
    <w:lvl w:ilvl="5" w:tplc="04090005">
      <w:start w:val="1"/>
      <w:numFmt w:val="bullet"/>
      <w:lvlText w:val=""/>
      <w:lvlJc w:val="left"/>
      <w:pPr>
        <w:tabs>
          <w:tab w:val="num" w:pos="4128"/>
        </w:tabs>
        <w:ind w:left="4128" w:hanging="360"/>
      </w:pPr>
      <w:rPr>
        <w:rFonts w:ascii="Wingdings" w:hAnsi="Wingdings" w:cs="Wingdings" w:hint="default"/>
      </w:rPr>
    </w:lvl>
    <w:lvl w:ilvl="6" w:tplc="04090001">
      <w:start w:val="1"/>
      <w:numFmt w:val="bullet"/>
      <w:lvlText w:val=""/>
      <w:lvlJc w:val="left"/>
      <w:pPr>
        <w:tabs>
          <w:tab w:val="num" w:pos="4848"/>
        </w:tabs>
        <w:ind w:left="4848" w:hanging="360"/>
      </w:pPr>
      <w:rPr>
        <w:rFonts w:ascii="Symbol" w:hAnsi="Symbol" w:cs="Symbol" w:hint="default"/>
      </w:rPr>
    </w:lvl>
    <w:lvl w:ilvl="7" w:tplc="04090003">
      <w:start w:val="1"/>
      <w:numFmt w:val="bullet"/>
      <w:lvlText w:val="o"/>
      <w:lvlJc w:val="left"/>
      <w:pPr>
        <w:tabs>
          <w:tab w:val="num" w:pos="5568"/>
        </w:tabs>
        <w:ind w:left="5568" w:hanging="360"/>
      </w:pPr>
      <w:rPr>
        <w:rFonts w:ascii="Courier New" w:hAnsi="Courier New" w:cs="Courier New" w:hint="default"/>
      </w:rPr>
    </w:lvl>
    <w:lvl w:ilvl="8" w:tplc="04090005">
      <w:start w:val="1"/>
      <w:numFmt w:val="bullet"/>
      <w:lvlText w:val=""/>
      <w:lvlJc w:val="left"/>
      <w:pPr>
        <w:tabs>
          <w:tab w:val="num" w:pos="6288"/>
        </w:tabs>
        <w:ind w:left="6288" w:hanging="360"/>
      </w:pPr>
      <w:rPr>
        <w:rFonts w:ascii="Wingdings" w:hAnsi="Wingdings" w:cs="Wingdings" w:hint="default"/>
      </w:rPr>
    </w:lvl>
  </w:abstractNum>
  <w:abstractNum w:abstractNumId="13">
    <w:nsid w:val="36EB1C11"/>
    <w:multiLevelType w:val="hybridMultilevel"/>
    <w:tmpl w:val="CA141ED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F91CB0"/>
    <w:multiLevelType w:val="hybridMultilevel"/>
    <w:tmpl w:val="A18C1B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0204258"/>
    <w:multiLevelType w:val="hybridMultilevel"/>
    <w:tmpl w:val="91526948"/>
    <w:lvl w:ilvl="0" w:tplc="4D507A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316293"/>
    <w:multiLevelType w:val="hybridMultilevel"/>
    <w:tmpl w:val="DF542B9A"/>
    <w:lvl w:ilvl="0" w:tplc="04180005">
      <w:start w:val="1"/>
      <w:numFmt w:val="bullet"/>
      <w:lvlText w:val=""/>
      <w:lvlJc w:val="left"/>
      <w:pPr>
        <w:tabs>
          <w:tab w:val="num" w:pos="420"/>
        </w:tabs>
        <w:ind w:left="4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3985A89"/>
    <w:multiLevelType w:val="hybridMultilevel"/>
    <w:tmpl w:val="A1585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FF39F8"/>
    <w:multiLevelType w:val="hybridMultilevel"/>
    <w:tmpl w:val="4FA61D82"/>
    <w:lvl w:ilvl="0" w:tplc="419442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2B4C7C"/>
    <w:multiLevelType w:val="hybridMultilevel"/>
    <w:tmpl w:val="311A38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B0638F2"/>
    <w:multiLevelType w:val="hybridMultilevel"/>
    <w:tmpl w:val="4DC27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04571"/>
    <w:multiLevelType w:val="hybridMultilevel"/>
    <w:tmpl w:val="7D2EEC82"/>
    <w:lvl w:ilvl="0" w:tplc="0809000F">
      <w:start w:val="3"/>
      <w:numFmt w:val="decimal"/>
      <w:lvlText w:val="%1."/>
      <w:lvlJc w:val="left"/>
      <w:pPr>
        <w:ind w:left="103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nsid w:val="69721785"/>
    <w:multiLevelType w:val="hybridMultilevel"/>
    <w:tmpl w:val="AE823ADE"/>
    <w:lvl w:ilvl="0" w:tplc="6144E1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6BC52AA8"/>
    <w:multiLevelType w:val="hybridMultilevel"/>
    <w:tmpl w:val="FC0A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0E143D8"/>
    <w:multiLevelType w:val="hybridMultilevel"/>
    <w:tmpl w:val="93B4EA96"/>
    <w:lvl w:ilvl="0" w:tplc="62387F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633B4F"/>
    <w:multiLevelType w:val="hybridMultilevel"/>
    <w:tmpl w:val="27F41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7E27C4E"/>
    <w:multiLevelType w:val="hybridMultilevel"/>
    <w:tmpl w:val="FC0A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A9207D4"/>
    <w:multiLevelType w:val="hybridMultilevel"/>
    <w:tmpl w:val="F7FC2A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26"/>
  </w:num>
  <w:num w:numId="3">
    <w:abstractNumId w:val="23"/>
  </w:num>
  <w:num w:numId="4">
    <w:abstractNumId w:val="13"/>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9"/>
  </w:num>
  <w:num w:numId="15">
    <w:abstractNumId w:val="0"/>
  </w:num>
  <w:num w:numId="16">
    <w:abstractNumId w:val="5"/>
  </w:num>
  <w:num w:numId="17">
    <w:abstractNumId w:val="2"/>
  </w:num>
  <w:num w:numId="18">
    <w:abstractNumId w:val="18"/>
  </w:num>
  <w:num w:numId="19">
    <w:abstractNumId w:val="10"/>
  </w:num>
  <w:num w:numId="20">
    <w:abstractNumId w:val="24"/>
  </w:num>
  <w:num w:numId="21">
    <w:abstractNumId w:val="12"/>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21"/>
  </w:num>
  <w:num w:numId="27">
    <w:abstractNumId w:val="22"/>
  </w:num>
  <w:num w:numId="28">
    <w:abstractNumId w:val="19"/>
  </w:num>
  <w:num w:numId="29">
    <w:abstractNumId w:val="6"/>
  </w:num>
  <w:num w:numId="30">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defaultTabStop w:val="0"/>
  <w:hyphenationZone w:val="425"/>
  <w:characterSpacingControl w:val="doNotCompress"/>
  <w:hdrShapeDefaults>
    <o:shapedefaults v:ext="edit" spidmax="14338"/>
  </w:hdrShapeDefaults>
  <w:footnotePr>
    <w:footnote w:id="-1"/>
    <w:footnote w:id="0"/>
  </w:footnotePr>
  <w:endnotePr>
    <w:endnote w:id="-1"/>
    <w:endnote w:id="0"/>
  </w:endnotePr>
  <w:compat/>
  <w:rsids>
    <w:rsidRoot w:val="00225A86"/>
    <w:rsid w:val="000075D7"/>
    <w:rsid w:val="00011CB1"/>
    <w:rsid w:val="000123E0"/>
    <w:rsid w:val="000123F3"/>
    <w:rsid w:val="000160B1"/>
    <w:rsid w:val="0002600D"/>
    <w:rsid w:val="00027350"/>
    <w:rsid w:val="0002737D"/>
    <w:rsid w:val="00030B78"/>
    <w:rsid w:val="00033090"/>
    <w:rsid w:val="00035AAD"/>
    <w:rsid w:val="000373BA"/>
    <w:rsid w:val="00037B16"/>
    <w:rsid w:val="000440B7"/>
    <w:rsid w:val="00044E38"/>
    <w:rsid w:val="00053C2C"/>
    <w:rsid w:val="00056092"/>
    <w:rsid w:val="000568BE"/>
    <w:rsid w:val="00056AC0"/>
    <w:rsid w:val="00061CD6"/>
    <w:rsid w:val="000659AB"/>
    <w:rsid w:val="000662AC"/>
    <w:rsid w:val="00067897"/>
    <w:rsid w:val="00073826"/>
    <w:rsid w:val="000801DB"/>
    <w:rsid w:val="00082482"/>
    <w:rsid w:val="00084793"/>
    <w:rsid w:val="00085D07"/>
    <w:rsid w:val="00085EC5"/>
    <w:rsid w:val="00086149"/>
    <w:rsid w:val="00091849"/>
    <w:rsid w:val="0009238B"/>
    <w:rsid w:val="00093BCD"/>
    <w:rsid w:val="000A1FEF"/>
    <w:rsid w:val="000A687B"/>
    <w:rsid w:val="000B303F"/>
    <w:rsid w:val="000C1362"/>
    <w:rsid w:val="000C3843"/>
    <w:rsid w:val="000D565C"/>
    <w:rsid w:val="000E1D94"/>
    <w:rsid w:val="000E7D54"/>
    <w:rsid w:val="000F16E4"/>
    <w:rsid w:val="000F2374"/>
    <w:rsid w:val="001101CC"/>
    <w:rsid w:val="0011336A"/>
    <w:rsid w:val="00124471"/>
    <w:rsid w:val="00130FE6"/>
    <w:rsid w:val="001320A3"/>
    <w:rsid w:val="00135736"/>
    <w:rsid w:val="001359F8"/>
    <w:rsid w:val="00146F27"/>
    <w:rsid w:val="0015158F"/>
    <w:rsid w:val="00155DB2"/>
    <w:rsid w:val="00164966"/>
    <w:rsid w:val="001651E7"/>
    <w:rsid w:val="001666B2"/>
    <w:rsid w:val="00171218"/>
    <w:rsid w:val="00171A40"/>
    <w:rsid w:val="00172640"/>
    <w:rsid w:val="00174264"/>
    <w:rsid w:val="00175BBA"/>
    <w:rsid w:val="00180315"/>
    <w:rsid w:val="0018491B"/>
    <w:rsid w:val="0018513D"/>
    <w:rsid w:val="00191741"/>
    <w:rsid w:val="001965DB"/>
    <w:rsid w:val="0019798F"/>
    <w:rsid w:val="001A0ACB"/>
    <w:rsid w:val="001A2AAD"/>
    <w:rsid w:val="001A32D1"/>
    <w:rsid w:val="001B0E2D"/>
    <w:rsid w:val="001B363D"/>
    <w:rsid w:val="001B4424"/>
    <w:rsid w:val="001B6639"/>
    <w:rsid w:val="001B703C"/>
    <w:rsid w:val="001B755A"/>
    <w:rsid w:val="001B7B53"/>
    <w:rsid w:val="001C201F"/>
    <w:rsid w:val="001D153B"/>
    <w:rsid w:val="001D522E"/>
    <w:rsid w:val="001E0C73"/>
    <w:rsid w:val="001F3F00"/>
    <w:rsid w:val="001F7529"/>
    <w:rsid w:val="002049E4"/>
    <w:rsid w:val="00211C1C"/>
    <w:rsid w:val="0021322E"/>
    <w:rsid w:val="002142DC"/>
    <w:rsid w:val="00214F30"/>
    <w:rsid w:val="00216236"/>
    <w:rsid w:val="00225A86"/>
    <w:rsid w:val="002305CA"/>
    <w:rsid w:val="00230AF2"/>
    <w:rsid w:val="002345F4"/>
    <w:rsid w:val="002441D4"/>
    <w:rsid w:val="00247953"/>
    <w:rsid w:val="00247BDC"/>
    <w:rsid w:val="00255231"/>
    <w:rsid w:val="00261CFD"/>
    <w:rsid w:val="00270591"/>
    <w:rsid w:val="0027217D"/>
    <w:rsid w:val="00272991"/>
    <w:rsid w:val="00284F77"/>
    <w:rsid w:val="002906A4"/>
    <w:rsid w:val="00293414"/>
    <w:rsid w:val="002942CF"/>
    <w:rsid w:val="0029697C"/>
    <w:rsid w:val="002A081F"/>
    <w:rsid w:val="002A1A3C"/>
    <w:rsid w:val="002A54A7"/>
    <w:rsid w:val="002A6A9E"/>
    <w:rsid w:val="002A6EE1"/>
    <w:rsid w:val="002B61A7"/>
    <w:rsid w:val="002C0265"/>
    <w:rsid w:val="002C1637"/>
    <w:rsid w:val="002C1B28"/>
    <w:rsid w:val="002C6B8A"/>
    <w:rsid w:val="002C7736"/>
    <w:rsid w:val="002D2D1B"/>
    <w:rsid w:val="002D4710"/>
    <w:rsid w:val="002D61DF"/>
    <w:rsid w:val="002E246D"/>
    <w:rsid w:val="002E3610"/>
    <w:rsid w:val="002E70F4"/>
    <w:rsid w:val="002F32EE"/>
    <w:rsid w:val="002F463F"/>
    <w:rsid w:val="00303B9F"/>
    <w:rsid w:val="0030403C"/>
    <w:rsid w:val="003056D4"/>
    <w:rsid w:val="00307AE1"/>
    <w:rsid w:val="00307B40"/>
    <w:rsid w:val="00310E96"/>
    <w:rsid w:val="00311B52"/>
    <w:rsid w:val="00312AF1"/>
    <w:rsid w:val="00317C4C"/>
    <w:rsid w:val="00320231"/>
    <w:rsid w:val="003239B5"/>
    <w:rsid w:val="00337210"/>
    <w:rsid w:val="00347E6F"/>
    <w:rsid w:val="00360B3B"/>
    <w:rsid w:val="0036595F"/>
    <w:rsid w:val="00376CCF"/>
    <w:rsid w:val="00380071"/>
    <w:rsid w:val="0038266C"/>
    <w:rsid w:val="00386A67"/>
    <w:rsid w:val="00387E3A"/>
    <w:rsid w:val="00390A18"/>
    <w:rsid w:val="0039435D"/>
    <w:rsid w:val="003A3AA2"/>
    <w:rsid w:val="003A3BB6"/>
    <w:rsid w:val="003A6277"/>
    <w:rsid w:val="003A71CE"/>
    <w:rsid w:val="003B7180"/>
    <w:rsid w:val="003C2000"/>
    <w:rsid w:val="003C35E7"/>
    <w:rsid w:val="003D43FC"/>
    <w:rsid w:val="003D77DE"/>
    <w:rsid w:val="003F258B"/>
    <w:rsid w:val="00404199"/>
    <w:rsid w:val="00404C2B"/>
    <w:rsid w:val="00406EFC"/>
    <w:rsid w:val="00413934"/>
    <w:rsid w:val="00422D7F"/>
    <w:rsid w:val="004261C3"/>
    <w:rsid w:val="004267F3"/>
    <w:rsid w:val="00435BE8"/>
    <w:rsid w:val="00437920"/>
    <w:rsid w:val="00441305"/>
    <w:rsid w:val="004422A1"/>
    <w:rsid w:val="00442CAD"/>
    <w:rsid w:val="00442F65"/>
    <w:rsid w:val="004443C0"/>
    <w:rsid w:val="00446074"/>
    <w:rsid w:val="00456FF1"/>
    <w:rsid w:val="0046029A"/>
    <w:rsid w:val="00461E11"/>
    <w:rsid w:val="0046466C"/>
    <w:rsid w:val="00466B76"/>
    <w:rsid w:val="00467E6D"/>
    <w:rsid w:val="00474402"/>
    <w:rsid w:val="004801A0"/>
    <w:rsid w:val="004805C6"/>
    <w:rsid w:val="004832F0"/>
    <w:rsid w:val="00486415"/>
    <w:rsid w:val="004933BF"/>
    <w:rsid w:val="004946DD"/>
    <w:rsid w:val="00497B3B"/>
    <w:rsid w:val="004A5E80"/>
    <w:rsid w:val="004B2257"/>
    <w:rsid w:val="004B4B3D"/>
    <w:rsid w:val="004C576C"/>
    <w:rsid w:val="004C766B"/>
    <w:rsid w:val="004D0D10"/>
    <w:rsid w:val="004D29C6"/>
    <w:rsid w:val="004D4AE0"/>
    <w:rsid w:val="004D5C37"/>
    <w:rsid w:val="004D7677"/>
    <w:rsid w:val="004E020F"/>
    <w:rsid w:val="004E1C27"/>
    <w:rsid w:val="004E5577"/>
    <w:rsid w:val="004E6210"/>
    <w:rsid w:val="0050348F"/>
    <w:rsid w:val="00511C24"/>
    <w:rsid w:val="00512EC2"/>
    <w:rsid w:val="00517C3A"/>
    <w:rsid w:val="0053032B"/>
    <w:rsid w:val="0053083C"/>
    <w:rsid w:val="00530FB0"/>
    <w:rsid w:val="005339C5"/>
    <w:rsid w:val="005410FA"/>
    <w:rsid w:val="0054229F"/>
    <w:rsid w:val="005452AF"/>
    <w:rsid w:val="00551105"/>
    <w:rsid w:val="00554134"/>
    <w:rsid w:val="00555B0B"/>
    <w:rsid w:val="00562871"/>
    <w:rsid w:val="00565BA5"/>
    <w:rsid w:val="00565C0D"/>
    <w:rsid w:val="00566648"/>
    <w:rsid w:val="005675F1"/>
    <w:rsid w:val="0057070A"/>
    <w:rsid w:val="005759DB"/>
    <w:rsid w:val="00577F3C"/>
    <w:rsid w:val="00580558"/>
    <w:rsid w:val="00582E93"/>
    <w:rsid w:val="005837C0"/>
    <w:rsid w:val="00585BF4"/>
    <w:rsid w:val="00586833"/>
    <w:rsid w:val="005927D6"/>
    <w:rsid w:val="00593BA5"/>
    <w:rsid w:val="005A5D04"/>
    <w:rsid w:val="005A67EF"/>
    <w:rsid w:val="005C1BD9"/>
    <w:rsid w:val="005C3158"/>
    <w:rsid w:val="005D1F3A"/>
    <w:rsid w:val="005D33CD"/>
    <w:rsid w:val="005D33D3"/>
    <w:rsid w:val="005D6981"/>
    <w:rsid w:val="005E06A6"/>
    <w:rsid w:val="005E2C2E"/>
    <w:rsid w:val="005E61BF"/>
    <w:rsid w:val="005F17AB"/>
    <w:rsid w:val="005F4C11"/>
    <w:rsid w:val="005F52F6"/>
    <w:rsid w:val="005F7C80"/>
    <w:rsid w:val="00604884"/>
    <w:rsid w:val="00614451"/>
    <w:rsid w:val="00616491"/>
    <w:rsid w:val="006226C7"/>
    <w:rsid w:val="00633AD0"/>
    <w:rsid w:val="00634CFE"/>
    <w:rsid w:val="0064299C"/>
    <w:rsid w:val="00643B01"/>
    <w:rsid w:val="00644766"/>
    <w:rsid w:val="00645D39"/>
    <w:rsid w:val="006547ED"/>
    <w:rsid w:val="006556A1"/>
    <w:rsid w:val="0065573A"/>
    <w:rsid w:val="00655909"/>
    <w:rsid w:val="00655A27"/>
    <w:rsid w:val="00655D51"/>
    <w:rsid w:val="00671443"/>
    <w:rsid w:val="0067241C"/>
    <w:rsid w:val="006837D1"/>
    <w:rsid w:val="006863BA"/>
    <w:rsid w:val="0068696C"/>
    <w:rsid w:val="006873EE"/>
    <w:rsid w:val="00691C99"/>
    <w:rsid w:val="00693234"/>
    <w:rsid w:val="006948F7"/>
    <w:rsid w:val="0069598C"/>
    <w:rsid w:val="00697386"/>
    <w:rsid w:val="00697D61"/>
    <w:rsid w:val="006A0365"/>
    <w:rsid w:val="006A04F2"/>
    <w:rsid w:val="006A5614"/>
    <w:rsid w:val="006A6C79"/>
    <w:rsid w:val="006B1981"/>
    <w:rsid w:val="006B7411"/>
    <w:rsid w:val="006C4771"/>
    <w:rsid w:val="006D0C1E"/>
    <w:rsid w:val="006D6059"/>
    <w:rsid w:val="006E2EB2"/>
    <w:rsid w:val="006F28EC"/>
    <w:rsid w:val="006F75EC"/>
    <w:rsid w:val="0071756E"/>
    <w:rsid w:val="00723160"/>
    <w:rsid w:val="00723498"/>
    <w:rsid w:val="00731445"/>
    <w:rsid w:val="00734389"/>
    <w:rsid w:val="00740E11"/>
    <w:rsid w:val="007459B1"/>
    <w:rsid w:val="00746196"/>
    <w:rsid w:val="00746FC8"/>
    <w:rsid w:val="00747EC4"/>
    <w:rsid w:val="00751486"/>
    <w:rsid w:val="00755984"/>
    <w:rsid w:val="0076076E"/>
    <w:rsid w:val="007629B1"/>
    <w:rsid w:val="007671CB"/>
    <w:rsid w:val="00774D56"/>
    <w:rsid w:val="00776291"/>
    <w:rsid w:val="007831E0"/>
    <w:rsid w:val="00784977"/>
    <w:rsid w:val="0078571C"/>
    <w:rsid w:val="00792A82"/>
    <w:rsid w:val="00794D8F"/>
    <w:rsid w:val="007A523B"/>
    <w:rsid w:val="007A7DF4"/>
    <w:rsid w:val="007B15C7"/>
    <w:rsid w:val="007C0E3B"/>
    <w:rsid w:val="007C15EC"/>
    <w:rsid w:val="007C1841"/>
    <w:rsid w:val="007C260C"/>
    <w:rsid w:val="007C5880"/>
    <w:rsid w:val="007C5A1E"/>
    <w:rsid w:val="007D2C25"/>
    <w:rsid w:val="007D2CAC"/>
    <w:rsid w:val="007D4E4C"/>
    <w:rsid w:val="007D57E3"/>
    <w:rsid w:val="007D5B2C"/>
    <w:rsid w:val="007E0011"/>
    <w:rsid w:val="007E0DD7"/>
    <w:rsid w:val="007F1118"/>
    <w:rsid w:val="007F1B7F"/>
    <w:rsid w:val="007F2B13"/>
    <w:rsid w:val="007F38A3"/>
    <w:rsid w:val="007F4B17"/>
    <w:rsid w:val="007F4F00"/>
    <w:rsid w:val="00800D2F"/>
    <w:rsid w:val="00804372"/>
    <w:rsid w:val="00804932"/>
    <w:rsid w:val="00806110"/>
    <w:rsid w:val="0080751A"/>
    <w:rsid w:val="00815212"/>
    <w:rsid w:val="00815DDF"/>
    <w:rsid w:val="0082080E"/>
    <w:rsid w:val="0082169C"/>
    <w:rsid w:val="008267A0"/>
    <w:rsid w:val="00827500"/>
    <w:rsid w:val="008277B1"/>
    <w:rsid w:val="00827B0E"/>
    <w:rsid w:val="008533B9"/>
    <w:rsid w:val="0085350A"/>
    <w:rsid w:val="00853B91"/>
    <w:rsid w:val="0085490C"/>
    <w:rsid w:val="00855A59"/>
    <w:rsid w:val="0085666D"/>
    <w:rsid w:val="00860A2B"/>
    <w:rsid w:val="00862F7F"/>
    <w:rsid w:val="0086310C"/>
    <w:rsid w:val="00865472"/>
    <w:rsid w:val="0087259E"/>
    <w:rsid w:val="008770F3"/>
    <w:rsid w:val="00882336"/>
    <w:rsid w:val="00885DBA"/>
    <w:rsid w:val="0088767F"/>
    <w:rsid w:val="0089072B"/>
    <w:rsid w:val="00891BAA"/>
    <w:rsid w:val="00892CEC"/>
    <w:rsid w:val="00893882"/>
    <w:rsid w:val="0089680F"/>
    <w:rsid w:val="00896940"/>
    <w:rsid w:val="008A23CE"/>
    <w:rsid w:val="008A52EE"/>
    <w:rsid w:val="008A5575"/>
    <w:rsid w:val="008B1DF5"/>
    <w:rsid w:val="008C16DA"/>
    <w:rsid w:val="008C32A2"/>
    <w:rsid w:val="008C71C3"/>
    <w:rsid w:val="008D16C2"/>
    <w:rsid w:val="008D6A57"/>
    <w:rsid w:val="008E06AA"/>
    <w:rsid w:val="008E465C"/>
    <w:rsid w:val="008E5184"/>
    <w:rsid w:val="008E59D5"/>
    <w:rsid w:val="008F156A"/>
    <w:rsid w:val="008F5055"/>
    <w:rsid w:val="008F6039"/>
    <w:rsid w:val="008F6601"/>
    <w:rsid w:val="008F7E2F"/>
    <w:rsid w:val="0090047C"/>
    <w:rsid w:val="009023E8"/>
    <w:rsid w:val="00910B29"/>
    <w:rsid w:val="00911583"/>
    <w:rsid w:val="009172F7"/>
    <w:rsid w:val="00922E34"/>
    <w:rsid w:val="009232A6"/>
    <w:rsid w:val="0094533F"/>
    <w:rsid w:val="009562A4"/>
    <w:rsid w:val="00956616"/>
    <w:rsid w:val="00956C40"/>
    <w:rsid w:val="00961F25"/>
    <w:rsid w:val="009636B8"/>
    <w:rsid w:val="00964197"/>
    <w:rsid w:val="0096692A"/>
    <w:rsid w:val="00970C55"/>
    <w:rsid w:val="009760CE"/>
    <w:rsid w:val="00981681"/>
    <w:rsid w:val="00983684"/>
    <w:rsid w:val="0099050E"/>
    <w:rsid w:val="009A30E6"/>
    <w:rsid w:val="009A3781"/>
    <w:rsid w:val="009A6804"/>
    <w:rsid w:val="009A68B2"/>
    <w:rsid w:val="009B0371"/>
    <w:rsid w:val="009C4D2D"/>
    <w:rsid w:val="009C617B"/>
    <w:rsid w:val="009D0F1A"/>
    <w:rsid w:val="009D609C"/>
    <w:rsid w:val="009D624D"/>
    <w:rsid w:val="009D68EE"/>
    <w:rsid w:val="009E1014"/>
    <w:rsid w:val="009E7148"/>
    <w:rsid w:val="009F2DE5"/>
    <w:rsid w:val="009F4CD6"/>
    <w:rsid w:val="009F5C71"/>
    <w:rsid w:val="00A0639D"/>
    <w:rsid w:val="00A075BC"/>
    <w:rsid w:val="00A157AF"/>
    <w:rsid w:val="00A21C6C"/>
    <w:rsid w:val="00A242C5"/>
    <w:rsid w:val="00A266A4"/>
    <w:rsid w:val="00A26778"/>
    <w:rsid w:val="00A30EE9"/>
    <w:rsid w:val="00A34AA8"/>
    <w:rsid w:val="00A34C08"/>
    <w:rsid w:val="00A36594"/>
    <w:rsid w:val="00A44DAC"/>
    <w:rsid w:val="00A46407"/>
    <w:rsid w:val="00A46B00"/>
    <w:rsid w:val="00A570F0"/>
    <w:rsid w:val="00A601F5"/>
    <w:rsid w:val="00A651F9"/>
    <w:rsid w:val="00A67CD4"/>
    <w:rsid w:val="00A81A85"/>
    <w:rsid w:val="00A86627"/>
    <w:rsid w:val="00A9043B"/>
    <w:rsid w:val="00A95A01"/>
    <w:rsid w:val="00AA47E0"/>
    <w:rsid w:val="00AA4A95"/>
    <w:rsid w:val="00AA542D"/>
    <w:rsid w:val="00AA6C9F"/>
    <w:rsid w:val="00AA796D"/>
    <w:rsid w:val="00AB164C"/>
    <w:rsid w:val="00AB4411"/>
    <w:rsid w:val="00AB5758"/>
    <w:rsid w:val="00AB6381"/>
    <w:rsid w:val="00AC030F"/>
    <w:rsid w:val="00AC7D04"/>
    <w:rsid w:val="00AD0953"/>
    <w:rsid w:val="00AD58D7"/>
    <w:rsid w:val="00AD766E"/>
    <w:rsid w:val="00AE0A51"/>
    <w:rsid w:val="00AE458A"/>
    <w:rsid w:val="00AE7B73"/>
    <w:rsid w:val="00AF2840"/>
    <w:rsid w:val="00AF3C4B"/>
    <w:rsid w:val="00B06314"/>
    <w:rsid w:val="00B07705"/>
    <w:rsid w:val="00B10E10"/>
    <w:rsid w:val="00B117A3"/>
    <w:rsid w:val="00B11803"/>
    <w:rsid w:val="00B139B2"/>
    <w:rsid w:val="00B329C7"/>
    <w:rsid w:val="00B356D8"/>
    <w:rsid w:val="00B37B83"/>
    <w:rsid w:val="00B54D14"/>
    <w:rsid w:val="00B564E1"/>
    <w:rsid w:val="00B576F4"/>
    <w:rsid w:val="00B703FD"/>
    <w:rsid w:val="00B71EBA"/>
    <w:rsid w:val="00B73FE6"/>
    <w:rsid w:val="00B74378"/>
    <w:rsid w:val="00B758D3"/>
    <w:rsid w:val="00B823E7"/>
    <w:rsid w:val="00B83357"/>
    <w:rsid w:val="00B83B61"/>
    <w:rsid w:val="00B879FD"/>
    <w:rsid w:val="00B97479"/>
    <w:rsid w:val="00B97709"/>
    <w:rsid w:val="00B97870"/>
    <w:rsid w:val="00BA24CF"/>
    <w:rsid w:val="00BA4A47"/>
    <w:rsid w:val="00BB17C3"/>
    <w:rsid w:val="00BB2493"/>
    <w:rsid w:val="00BB380B"/>
    <w:rsid w:val="00BB697C"/>
    <w:rsid w:val="00BC09F5"/>
    <w:rsid w:val="00BC233F"/>
    <w:rsid w:val="00BC6AED"/>
    <w:rsid w:val="00BD62E8"/>
    <w:rsid w:val="00BD6876"/>
    <w:rsid w:val="00BD68D1"/>
    <w:rsid w:val="00BE343F"/>
    <w:rsid w:val="00BF19A0"/>
    <w:rsid w:val="00BF1F6D"/>
    <w:rsid w:val="00BF2D1B"/>
    <w:rsid w:val="00BF745C"/>
    <w:rsid w:val="00C0421B"/>
    <w:rsid w:val="00C05D87"/>
    <w:rsid w:val="00C0620C"/>
    <w:rsid w:val="00C16924"/>
    <w:rsid w:val="00C204A8"/>
    <w:rsid w:val="00C22413"/>
    <w:rsid w:val="00C23CAC"/>
    <w:rsid w:val="00C321E4"/>
    <w:rsid w:val="00C32588"/>
    <w:rsid w:val="00C347E8"/>
    <w:rsid w:val="00C448E6"/>
    <w:rsid w:val="00C44BD6"/>
    <w:rsid w:val="00C44C84"/>
    <w:rsid w:val="00C518CD"/>
    <w:rsid w:val="00C52C60"/>
    <w:rsid w:val="00C55EF2"/>
    <w:rsid w:val="00C63D9F"/>
    <w:rsid w:val="00C65AE4"/>
    <w:rsid w:val="00C82888"/>
    <w:rsid w:val="00C83EC9"/>
    <w:rsid w:val="00C8642F"/>
    <w:rsid w:val="00C908B2"/>
    <w:rsid w:val="00C92FF3"/>
    <w:rsid w:val="00C95473"/>
    <w:rsid w:val="00C96A93"/>
    <w:rsid w:val="00C96FFE"/>
    <w:rsid w:val="00CA128A"/>
    <w:rsid w:val="00CA3492"/>
    <w:rsid w:val="00CA53BD"/>
    <w:rsid w:val="00CC14F9"/>
    <w:rsid w:val="00CC269D"/>
    <w:rsid w:val="00CC2FDD"/>
    <w:rsid w:val="00CC6858"/>
    <w:rsid w:val="00CC6FB5"/>
    <w:rsid w:val="00CC7A1D"/>
    <w:rsid w:val="00CD00C2"/>
    <w:rsid w:val="00CD3CDC"/>
    <w:rsid w:val="00CD4114"/>
    <w:rsid w:val="00CE318E"/>
    <w:rsid w:val="00CF0FEB"/>
    <w:rsid w:val="00CF227D"/>
    <w:rsid w:val="00CF2510"/>
    <w:rsid w:val="00CF2CFA"/>
    <w:rsid w:val="00CF4A9F"/>
    <w:rsid w:val="00CF68C8"/>
    <w:rsid w:val="00CF72B2"/>
    <w:rsid w:val="00D02485"/>
    <w:rsid w:val="00D03D64"/>
    <w:rsid w:val="00D05577"/>
    <w:rsid w:val="00D06F28"/>
    <w:rsid w:val="00D13296"/>
    <w:rsid w:val="00D15FA8"/>
    <w:rsid w:val="00D20999"/>
    <w:rsid w:val="00D21564"/>
    <w:rsid w:val="00D23EBE"/>
    <w:rsid w:val="00D25061"/>
    <w:rsid w:val="00D26C3D"/>
    <w:rsid w:val="00D37B72"/>
    <w:rsid w:val="00D42634"/>
    <w:rsid w:val="00D46643"/>
    <w:rsid w:val="00D46D0C"/>
    <w:rsid w:val="00D471D5"/>
    <w:rsid w:val="00D47F1A"/>
    <w:rsid w:val="00D53874"/>
    <w:rsid w:val="00D632F7"/>
    <w:rsid w:val="00D63C1C"/>
    <w:rsid w:val="00D72138"/>
    <w:rsid w:val="00D7438C"/>
    <w:rsid w:val="00D74B30"/>
    <w:rsid w:val="00D76AD7"/>
    <w:rsid w:val="00D76AFE"/>
    <w:rsid w:val="00D803F3"/>
    <w:rsid w:val="00D81D48"/>
    <w:rsid w:val="00D81FA7"/>
    <w:rsid w:val="00D82496"/>
    <w:rsid w:val="00D83167"/>
    <w:rsid w:val="00D8539D"/>
    <w:rsid w:val="00D85609"/>
    <w:rsid w:val="00D86615"/>
    <w:rsid w:val="00D87089"/>
    <w:rsid w:val="00D870E3"/>
    <w:rsid w:val="00DA4C7E"/>
    <w:rsid w:val="00DA5538"/>
    <w:rsid w:val="00DA6447"/>
    <w:rsid w:val="00DA752D"/>
    <w:rsid w:val="00DB3110"/>
    <w:rsid w:val="00DB7E7F"/>
    <w:rsid w:val="00DC2DAE"/>
    <w:rsid w:val="00DC3D6D"/>
    <w:rsid w:val="00DC4028"/>
    <w:rsid w:val="00DC4098"/>
    <w:rsid w:val="00DD4AC4"/>
    <w:rsid w:val="00DD4DFC"/>
    <w:rsid w:val="00DD5503"/>
    <w:rsid w:val="00DD5795"/>
    <w:rsid w:val="00DE0531"/>
    <w:rsid w:val="00DE6894"/>
    <w:rsid w:val="00DE6CD6"/>
    <w:rsid w:val="00DF4109"/>
    <w:rsid w:val="00DF5D54"/>
    <w:rsid w:val="00E00182"/>
    <w:rsid w:val="00E01EAD"/>
    <w:rsid w:val="00E01F35"/>
    <w:rsid w:val="00E0665C"/>
    <w:rsid w:val="00E15239"/>
    <w:rsid w:val="00E17197"/>
    <w:rsid w:val="00E2217F"/>
    <w:rsid w:val="00E353F4"/>
    <w:rsid w:val="00E41773"/>
    <w:rsid w:val="00E43B92"/>
    <w:rsid w:val="00E443F3"/>
    <w:rsid w:val="00E445D4"/>
    <w:rsid w:val="00E47C12"/>
    <w:rsid w:val="00E50659"/>
    <w:rsid w:val="00E507F1"/>
    <w:rsid w:val="00E551CC"/>
    <w:rsid w:val="00E61026"/>
    <w:rsid w:val="00E610B8"/>
    <w:rsid w:val="00E61554"/>
    <w:rsid w:val="00E62CA5"/>
    <w:rsid w:val="00E6381C"/>
    <w:rsid w:val="00E6649C"/>
    <w:rsid w:val="00E74DAA"/>
    <w:rsid w:val="00E83145"/>
    <w:rsid w:val="00E8340F"/>
    <w:rsid w:val="00E95A29"/>
    <w:rsid w:val="00EA15A1"/>
    <w:rsid w:val="00EA4430"/>
    <w:rsid w:val="00EB3140"/>
    <w:rsid w:val="00ED1AC0"/>
    <w:rsid w:val="00ED1EF6"/>
    <w:rsid w:val="00ED41BF"/>
    <w:rsid w:val="00ED50E6"/>
    <w:rsid w:val="00ED53B9"/>
    <w:rsid w:val="00ED72DA"/>
    <w:rsid w:val="00EE447D"/>
    <w:rsid w:val="00EE50D4"/>
    <w:rsid w:val="00EE6B1B"/>
    <w:rsid w:val="00EF411A"/>
    <w:rsid w:val="00EF7D4E"/>
    <w:rsid w:val="00F0257A"/>
    <w:rsid w:val="00F07E3A"/>
    <w:rsid w:val="00F1135E"/>
    <w:rsid w:val="00F33E34"/>
    <w:rsid w:val="00F353F6"/>
    <w:rsid w:val="00F361F0"/>
    <w:rsid w:val="00F37EAC"/>
    <w:rsid w:val="00F52128"/>
    <w:rsid w:val="00F52789"/>
    <w:rsid w:val="00F5523D"/>
    <w:rsid w:val="00F60E88"/>
    <w:rsid w:val="00F63069"/>
    <w:rsid w:val="00F642EF"/>
    <w:rsid w:val="00F650A9"/>
    <w:rsid w:val="00F73C9F"/>
    <w:rsid w:val="00F74343"/>
    <w:rsid w:val="00F76B7A"/>
    <w:rsid w:val="00F8273E"/>
    <w:rsid w:val="00F90805"/>
    <w:rsid w:val="00F9272A"/>
    <w:rsid w:val="00F92F9A"/>
    <w:rsid w:val="00F95371"/>
    <w:rsid w:val="00F96937"/>
    <w:rsid w:val="00F96E74"/>
    <w:rsid w:val="00FA04AA"/>
    <w:rsid w:val="00FA09EF"/>
    <w:rsid w:val="00FA2C4B"/>
    <w:rsid w:val="00FA5649"/>
    <w:rsid w:val="00FB035A"/>
    <w:rsid w:val="00FB1216"/>
    <w:rsid w:val="00FB7537"/>
    <w:rsid w:val="00FC27E7"/>
    <w:rsid w:val="00FC4122"/>
    <w:rsid w:val="00FC73E4"/>
    <w:rsid w:val="00FC7C6D"/>
    <w:rsid w:val="00FD0882"/>
    <w:rsid w:val="00FD0E99"/>
    <w:rsid w:val="00FD3A6E"/>
    <w:rsid w:val="00FE3315"/>
    <w:rsid w:val="00FE33A0"/>
    <w:rsid w:val="00FF0D1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paragraph" w:styleId="Heading1">
    <w:name w:val="heading 1"/>
    <w:basedOn w:val="Normal"/>
    <w:next w:val="Normal"/>
    <w:link w:val="Heading1Char"/>
    <w:uiPriority w:val="99"/>
    <w:qFormat/>
    <w:rsid w:val="00B758D3"/>
    <w:pPr>
      <w:keepNext/>
      <w:outlineLvl w:val="0"/>
    </w:pPr>
    <w:rPr>
      <w:rFonts w:ascii="Arial" w:hAnsi="Arial"/>
      <w:sz w:val="28"/>
    </w:rPr>
  </w:style>
  <w:style w:type="paragraph" w:styleId="Heading4">
    <w:name w:val="heading 4"/>
    <w:basedOn w:val="Normal"/>
    <w:next w:val="Normal"/>
    <w:link w:val="Heading4Char"/>
    <w:uiPriority w:val="99"/>
    <w:unhideWhenUsed/>
    <w:qFormat/>
    <w:rsid w:val="00030B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uiPriority w:val="99"/>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B758D3"/>
    <w:rPr>
      <w:rFonts w:ascii="Arial" w:eastAsia="Times New Roman" w:hAnsi="Arial"/>
      <w:sz w:val="28"/>
      <w:szCs w:val="24"/>
      <w:lang w:val="en-US"/>
    </w:rPr>
  </w:style>
  <w:style w:type="paragraph" w:styleId="NoSpacing">
    <w:name w:val="No Spacing"/>
    <w:qFormat/>
    <w:rsid w:val="00B758D3"/>
    <w:pPr>
      <w:spacing w:after="0" w:line="240" w:lineRule="auto"/>
    </w:pPr>
    <w:rPr>
      <w:rFonts w:ascii="Calibri" w:eastAsia="Times New Roman" w:hAnsi="Calibri"/>
      <w:sz w:val="22"/>
      <w:szCs w:val="22"/>
      <w:lang w:val="en-US"/>
    </w:rPr>
  </w:style>
  <w:style w:type="paragraph" w:styleId="BodyText2">
    <w:name w:val="Body Text 2"/>
    <w:basedOn w:val="Normal"/>
    <w:link w:val="BodyText2Char"/>
    <w:uiPriority w:val="99"/>
    <w:rsid w:val="00B758D3"/>
    <w:pPr>
      <w:jc w:val="both"/>
    </w:pPr>
    <w:rPr>
      <w:rFonts w:ascii="Arial" w:hAnsi="Arial"/>
    </w:rPr>
  </w:style>
  <w:style w:type="character" w:customStyle="1" w:styleId="BodyText2Char">
    <w:name w:val="Body Text 2 Char"/>
    <w:basedOn w:val="DefaultParagraphFont"/>
    <w:link w:val="BodyText2"/>
    <w:uiPriority w:val="99"/>
    <w:rsid w:val="00B758D3"/>
    <w:rPr>
      <w:rFonts w:ascii="Arial" w:eastAsia="Times New Roman" w:hAnsi="Arial"/>
      <w:sz w:val="24"/>
      <w:szCs w:val="24"/>
      <w:lang w:val="en-US"/>
    </w:rPr>
  </w:style>
  <w:style w:type="paragraph" w:customStyle="1" w:styleId="CharCharCharCaracterCaracter">
    <w:name w:val="Char Char Char Caracter Caracter"/>
    <w:basedOn w:val="Normal"/>
    <w:rsid w:val="000123F3"/>
    <w:pPr>
      <w:spacing w:after="160" w:line="240" w:lineRule="exact"/>
    </w:pPr>
    <w:rPr>
      <w:rFonts w:ascii="Tahoma" w:hAnsi="Tahoma"/>
      <w:sz w:val="20"/>
      <w:szCs w:val="20"/>
    </w:rPr>
  </w:style>
  <w:style w:type="paragraph" w:styleId="ListParagraph">
    <w:name w:val="List Paragraph"/>
    <w:basedOn w:val="Normal"/>
    <w:uiPriority w:val="34"/>
    <w:qFormat/>
    <w:rsid w:val="00D85609"/>
    <w:pPr>
      <w:ind w:left="720"/>
      <w:contextualSpacing/>
    </w:pPr>
  </w:style>
  <w:style w:type="character" w:customStyle="1" w:styleId="Heading4Char">
    <w:name w:val="Heading 4 Char"/>
    <w:basedOn w:val="DefaultParagraphFont"/>
    <w:link w:val="Heading4"/>
    <w:uiPriority w:val="99"/>
    <w:semiHidden/>
    <w:rsid w:val="00030B78"/>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unhideWhenUsed/>
    <w:rsid w:val="00030B78"/>
    <w:pPr>
      <w:spacing w:after="120"/>
    </w:pPr>
  </w:style>
  <w:style w:type="character" w:customStyle="1" w:styleId="BodyTextChar">
    <w:name w:val="Body Text Char"/>
    <w:basedOn w:val="DefaultParagraphFont"/>
    <w:link w:val="BodyText"/>
    <w:uiPriority w:val="99"/>
    <w:semiHidden/>
    <w:rsid w:val="00030B78"/>
    <w:rPr>
      <w:rFonts w:eastAsia="Times New Roman"/>
      <w:sz w:val="24"/>
      <w:szCs w:val="24"/>
      <w:lang w:val="en-US"/>
    </w:rPr>
  </w:style>
  <w:style w:type="paragraph" w:styleId="BodyTextIndent">
    <w:name w:val="Body Text Indent"/>
    <w:basedOn w:val="Normal"/>
    <w:link w:val="BodyTextIndentChar"/>
    <w:uiPriority w:val="99"/>
    <w:unhideWhenUsed/>
    <w:rsid w:val="00030B78"/>
    <w:pPr>
      <w:spacing w:after="120"/>
      <w:ind w:left="360"/>
    </w:pPr>
  </w:style>
  <w:style w:type="character" w:customStyle="1" w:styleId="BodyTextIndentChar">
    <w:name w:val="Body Text Indent Char"/>
    <w:basedOn w:val="DefaultParagraphFont"/>
    <w:link w:val="BodyTextIndent"/>
    <w:uiPriority w:val="99"/>
    <w:semiHidden/>
    <w:rsid w:val="00030B78"/>
    <w:rPr>
      <w:rFonts w:eastAsia="Times New Roman"/>
      <w:sz w:val="24"/>
      <w:szCs w:val="24"/>
      <w:lang w:val="en-US"/>
    </w:rPr>
  </w:style>
  <w:style w:type="character" w:customStyle="1" w:styleId="Heading1Char1">
    <w:name w:val="Heading 1 Char1"/>
    <w:uiPriority w:val="99"/>
    <w:locked/>
    <w:rsid w:val="00030B78"/>
    <w:rPr>
      <w:rFonts w:ascii="Arial" w:hAnsi="Arial" w:cs="Arial"/>
      <w:sz w:val="24"/>
      <w:szCs w:val="24"/>
      <w:lang w:val="en-US" w:eastAsia="en-US"/>
    </w:rPr>
  </w:style>
  <w:style w:type="character" w:customStyle="1" w:styleId="FontStyle88">
    <w:name w:val="Font Style88"/>
    <w:rsid w:val="00030B78"/>
    <w:rPr>
      <w:rFonts w:ascii="Bookman Old Style" w:hAnsi="Bookman Old Style" w:cs="Bookman Old Style"/>
      <w:sz w:val="22"/>
      <w:szCs w:val="22"/>
    </w:rPr>
  </w:style>
  <w:style w:type="character" w:customStyle="1" w:styleId="Heading4Char1">
    <w:name w:val="Heading 4 Char1"/>
    <w:uiPriority w:val="99"/>
    <w:locked/>
    <w:rsid w:val="00030B78"/>
    <w:rPr>
      <w:b/>
      <w:bCs/>
      <w:sz w:val="28"/>
      <w:szCs w:val="28"/>
      <w:lang w:val="en-US" w:eastAsia="en-US"/>
    </w:rPr>
  </w:style>
  <w:style w:type="character" w:customStyle="1" w:styleId="st">
    <w:name w:val="st"/>
    <w:basedOn w:val="DefaultParagraphFont"/>
    <w:rsid w:val="00030B78"/>
  </w:style>
  <w:style w:type="character" w:styleId="Emphasis">
    <w:name w:val="Emphasis"/>
    <w:uiPriority w:val="99"/>
    <w:qFormat/>
    <w:rsid w:val="00030B78"/>
    <w:rPr>
      <w:i/>
      <w:iCs/>
    </w:rPr>
  </w:style>
  <w:style w:type="character" w:styleId="Hyperlink">
    <w:name w:val="Hyperlink"/>
    <w:uiPriority w:val="99"/>
    <w:rsid w:val="00030B78"/>
    <w:rPr>
      <w:color w:val="0000FF"/>
      <w:u w:val="single"/>
    </w:rPr>
  </w:style>
  <w:style w:type="character" w:customStyle="1" w:styleId="BodyTextChar1">
    <w:name w:val="Body Text Char1"/>
    <w:uiPriority w:val="99"/>
    <w:locked/>
    <w:rsid w:val="00030B78"/>
    <w:rPr>
      <w:sz w:val="24"/>
      <w:szCs w:val="24"/>
      <w:lang w:val="en-US" w:eastAsia="en-US"/>
    </w:rPr>
  </w:style>
  <w:style w:type="character" w:customStyle="1" w:styleId="WW-Absatz-Standardschriftart11">
    <w:name w:val="WW-Absatz-Standardschriftart11"/>
    <w:rsid w:val="00030B78"/>
  </w:style>
  <w:style w:type="character" w:customStyle="1" w:styleId="do1">
    <w:name w:val="do1"/>
    <w:rsid w:val="00030B78"/>
    <w:rPr>
      <w:b/>
      <w:bCs/>
      <w:sz w:val="26"/>
      <w:szCs w:val="26"/>
    </w:rPr>
  </w:style>
  <w:style w:type="character" w:customStyle="1" w:styleId="BodyTextIndentChar1">
    <w:name w:val="Body Text Indent Char1"/>
    <w:uiPriority w:val="99"/>
    <w:locked/>
    <w:rsid w:val="00030B78"/>
    <w:rPr>
      <w:sz w:val="24"/>
      <w:szCs w:val="24"/>
      <w:lang w:val="en-US" w:eastAsia="en-US"/>
    </w:rPr>
  </w:style>
  <w:style w:type="paragraph" w:styleId="NormalWeb">
    <w:name w:val="Normal (Web)"/>
    <w:basedOn w:val="Normal"/>
    <w:uiPriority w:val="99"/>
    <w:semiHidden/>
    <w:unhideWhenUsed/>
    <w:rsid w:val="001F7529"/>
    <w:pPr>
      <w:suppressAutoHyphens/>
      <w:spacing w:before="280" w:after="280"/>
    </w:pPr>
    <w:rPr>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paragraph" w:styleId="Heading1">
    <w:name w:val="heading 1"/>
    <w:basedOn w:val="Normal"/>
    <w:next w:val="Normal"/>
    <w:link w:val="Heading1Char"/>
    <w:uiPriority w:val="99"/>
    <w:qFormat/>
    <w:rsid w:val="00B758D3"/>
    <w:pPr>
      <w:keepNext/>
      <w:outlineLvl w:val="0"/>
    </w:pPr>
    <w:rPr>
      <w:rFonts w:ascii="Arial" w:hAnsi="Arial"/>
      <w:sz w:val="28"/>
    </w:rPr>
  </w:style>
  <w:style w:type="paragraph" w:styleId="Heading4">
    <w:name w:val="heading 4"/>
    <w:basedOn w:val="Normal"/>
    <w:next w:val="Normal"/>
    <w:link w:val="Heading4Char"/>
    <w:uiPriority w:val="99"/>
    <w:unhideWhenUsed/>
    <w:qFormat/>
    <w:rsid w:val="00030B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uiPriority w:val="99"/>
    <w:rsid w:val="00164966"/>
    <w:pPr>
      <w:spacing w:after="0" w:line="240" w:lineRule="auto"/>
    </w:pPr>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758D3"/>
    <w:rPr>
      <w:rFonts w:ascii="Arial" w:eastAsia="Times New Roman" w:hAnsi="Arial"/>
      <w:sz w:val="28"/>
      <w:szCs w:val="24"/>
      <w:lang w:val="en-US"/>
    </w:rPr>
  </w:style>
  <w:style w:type="paragraph" w:styleId="NoSpacing">
    <w:name w:val="No Spacing"/>
    <w:qFormat/>
    <w:rsid w:val="00B758D3"/>
    <w:pPr>
      <w:spacing w:after="0" w:line="240" w:lineRule="auto"/>
    </w:pPr>
    <w:rPr>
      <w:rFonts w:ascii="Calibri" w:eastAsia="Times New Roman" w:hAnsi="Calibri"/>
      <w:sz w:val="22"/>
      <w:szCs w:val="22"/>
      <w:lang w:val="en-US"/>
    </w:rPr>
  </w:style>
  <w:style w:type="paragraph" w:styleId="BodyText2">
    <w:name w:val="Body Text 2"/>
    <w:basedOn w:val="Normal"/>
    <w:link w:val="BodyText2Char"/>
    <w:uiPriority w:val="99"/>
    <w:rsid w:val="00B758D3"/>
    <w:pPr>
      <w:jc w:val="both"/>
    </w:pPr>
    <w:rPr>
      <w:rFonts w:ascii="Arial" w:hAnsi="Arial"/>
    </w:rPr>
  </w:style>
  <w:style w:type="character" w:customStyle="1" w:styleId="BodyText2Char">
    <w:name w:val="Body Text 2 Char"/>
    <w:basedOn w:val="DefaultParagraphFont"/>
    <w:link w:val="BodyText2"/>
    <w:uiPriority w:val="99"/>
    <w:rsid w:val="00B758D3"/>
    <w:rPr>
      <w:rFonts w:ascii="Arial" w:eastAsia="Times New Roman" w:hAnsi="Arial"/>
      <w:sz w:val="24"/>
      <w:szCs w:val="24"/>
      <w:lang w:val="en-US"/>
    </w:rPr>
  </w:style>
  <w:style w:type="paragraph" w:customStyle="1" w:styleId="CharCharCharCaracterCaracter">
    <w:name w:val="Char Char Char Caracter Caracter"/>
    <w:basedOn w:val="Normal"/>
    <w:rsid w:val="000123F3"/>
    <w:pPr>
      <w:spacing w:after="160" w:line="240" w:lineRule="exact"/>
    </w:pPr>
    <w:rPr>
      <w:rFonts w:ascii="Tahoma" w:hAnsi="Tahoma"/>
      <w:sz w:val="20"/>
      <w:szCs w:val="20"/>
    </w:rPr>
  </w:style>
  <w:style w:type="paragraph" w:styleId="ListParagraph">
    <w:name w:val="List Paragraph"/>
    <w:basedOn w:val="Normal"/>
    <w:uiPriority w:val="34"/>
    <w:qFormat/>
    <w:rsid w:val="00D85609"/>
    <w:pPr>
      <w:ind w:left="720"/>
      <w:contextualSpacing/>
    </w:pPr>
  </w:style>
  <w:style w:type="character" w:customStyle="1" w:styleId="Heading4Char">
    <w:name w:val="Heading 4 Char"/>
    <w:basedOn w:val="DefaultParagraphFont"/>
    <w:link w:val="Heading4"/>
    <w:uiPriority w:val="99"/>
    <w:semiHidden/>
    <w:rsid w:val="00030B78"/>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unhideWhenUsed/>
    <w:rsid w:val="00030B78"/>
    <w:pPr>
      <w:spacing w:after="120"/>
    </w:pPr>
  </w:style>
  <w:style w:type="character" w:customStyle="1" w:styleId="BodyTextChar">
    <w:name w:val="Body Text Char"/>
    <w:basedOn w:val="DefaultParagraphFont"/>
    <w:link w:val="BodyText"/>
    <w:uiPriority w:val="99"/>
    <w:semiHidden/>
    <w:rsid w:val="00030B78"/>
    <w:rPr>
      <w:rFonts w:eastAsia="Times New Roman"/>
      <w:sz w:val="24"/>
      <w:szCs w:val="24"/>
      <w:lang w:val="en-US"/>
    </w:rPr>
  </w:style>
  <w:style w:type="paragraph" w:styleId="BodyTextIndent">
    <w:name w:val="Body Text Indent"/>
    <w:basedOn w:val="Normal"/>
    <w:link w:val="BodyTextIndentChar"/>
    <w:uiPriority w:val="99"/>
    <w:unhideWhenUsed/>
    <w:rsid w:val="00030B78"/>
    <w:pPr>
      <w:spacing w:after="120"/>
      <w:ind w:left="360"/>
    </w:pPr>
  </w:style>
  <w:style w:type="character" w:customStyle="1" w:styleId="BodyTextIndentChar">
    <w:name w:val="Body Text Indent Char"/>
    <w:basedOn w:val="DefaultParagraphFont"/>
    <w:link w:val="BodyTextIndent"/>
    <w:uiPriority w:val="99"/>
    <w:semiHidden/>
    <w:rsid w:val="00030B78"/>
    <w:rPr>
      <w:rFonts w:eastAsia="Times New Roman"/>
      <w:sz w:val="24"/>
      <w:szCs w:val="24"/>
      <w:lang w:val="en-US"/>
    </w:rPr>
  </w:style>
  <w:style w:type="character" w:customStyle="1" w:styleId="Heading1Char1">
    <w:name w:val="Heading 1 Char1"/>
    <w:uiPriority w:val="99"/>
    <w:locked/>
    <w:rsid w:val="00030B78"/>
    <w:rPr>
      <w:rFonts w:ascii="Arial" w:hAnsi="Arial" w:cs="Arial"/>
      <w:sz w:val="24"/>
      <w:szCs w:val="24"/>
      <w:lang w:val="en-US" w:eastAsia="en-US"/>
    </w:rPr>
  </w:style>
  <w:style w:type="character" w:customStyle="1" w:styleId="FontStyle88">
    <w:name w:val="Font Style88"/>
    <w:rsid w:val="00030B78"/>
    <w:rPr>
      <w:rFonts w:ascii="Bookman Old Style" w:hAnsi="Bookman Old Style" w:cs="Bookman Old Style"/>
      <w:sz w:val="22"/>
      <w:szCs w:val="22"/>
    </w:rPr>
  </w:style>
  <w:style w:type="character" w:customStyle="1" w:styleId="Heading4Char1">
    <w:name w:val="Heading 4 Char1"/>
    <w:uiPriority w:val="99"/>
    <w:locked/>
    <w:rsid w:val="00030B78"/>
    <w:rPr>
      <w:b/>
      <w:bCs/>
      <w:sz w:val="28"/>
      <w:szCs w:val="28"/>
      <w:lang w:val="en-US" w:eastAsia="en-US"/>
    </w:rPr>
  </w:style>
  <w:style w:type="character" w:customStyle="1" w:styleId="st">
    <w:name w:val="st"/>
    <w:basedOn w:val="DefaultParagraphFont"/>
    <w:rsid w:val="00030B78"/>
  </w:style>
  <w:style w:type="character" w:styleId="Emphasis">
    <w:name w:val="Emphasis"/>
    <w:uiPriority w:val="99"/>
    <w:qFormat/>
    <w:rsid w:val="00030B78"/>
    <w:rPr>
      <w:i/>
      <w:iCs/>
    </w:rPr>
  </w:style>
  <w:style w:type="character" w:styleId="Hyperlink">
    <w:name w:val="Hyperlink"/>
    <w:uiPriority w:val="99"/>
    <w:rsid w:val="00030B78"/>
    <w:rPr>
      <w:color w:val="0000FF"/>
      <w:u w:val="single"/>
    </w:rPr>
  </w:style>
  <w:style w:type="character" w:customStyle="1" w:styleId="BodyTextChar1">
    <w:name w:val="Body Text Char1"/>
    <w:uiPriority w:val="99"/>
    <w:locked/>
    <w:rsid w:val="00030B78"/>
    <w:rPr>
      <w:sz w:val="24"/>
      <w:szCs w:val="24"/>
      <w:lang w:val="en-US" w:eastAsia="en-US"/>
    </w:rPr>
  </w:style>
  <w:style w:type="character" w:customStyle="1" w:styleId="WW-Absatz-Standardschriftart11">
    <w:name w:val="WW-Absatz-Standardschriftart11"/>
    <w:rsid w:val="00030B78"/>
  </w:style>
  <w:style w:type="character" w:customStyle="1" w:styleId="do1">
    <w:name w:val="do1"/>
    <w:rsid w:val="00030B78"/>
    <w:rPr>
      <w:b/>
      <w:bCs/>
      <w:sz w:val="26"/>
      <w:szCs w:val="26"/>
    </w:rPr>
  </w:style>
  <w:style w:type="character" w:customStyle="1" w:styleId="BodyTextIndentChar1">
    <w:name w:val="Body Text Indent Char1"/>
    <w:uiPriority w:val="99"/>
    <w:locked/>
    <w:rsid w:val="00030B78"/>
    <w:rPr>
      <w:sz w:val="24"/>
      <w:szCs w:val="24"/>
      <w:lang w:val="en-US" w:eastAsia="en-US"/>
    </w:rPr>
  </w:style>
  <w:style w:type="paragraph" w:styleId="NormalWeb">
    <w:name w:val="Normal (Web)"/>
    <w:basedOn w:val="Normal"/>
    <w:uiPriority w:val="99"/>
    <w:semiHidden/>
    <w:unhideWhenUsed/>
    <w:rsid w:val="001F7529"/>
    <w:pPr>
      <w:suppressAutoHyphens/>
      <w:spacing w:before="280" w:after="280"/>
    </w:pPr>
    <w:rPr>
      <w:color w:val="00000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tehn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8E797375554ECEA00AA9EC7467A5B5"/>
        <w:category>
          <w:name w:val="General"/>
          <w:gallery w:val="placeholder"/>
        </w:category>
        <w:types>
          <w:type w:val="bbPlcHdr"/>
        </w:types>
        <w:behaviors>
          <w:behavior w:val="content"/>
        </w:behaviors>
        <w:guid w:val="{89A40F0C-AB8A-4ECC-8A4F-1D63196C5B73}"/>
      </w:docPartPr>
      <w:docPartBody>
        <w:p w:rsidR="00711915" w:rsidRDefault="009440B9">
          <w:pPr>
            <w:pStyle w:val="B38E797375554ECEA00AA9EC7467A5B5"/>
          </w:pPr>
          <w:r>
            <w:rPr>
              <w:rFonts w:ascii="Arial" w:hAnsi="Arial" w:cs="Arial"/>
              <w:sz w:val="20"/>
              <w:szCs w:val="20"/>
            </w:rPr>
            <w:t>Primar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OOEnc">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440B9"/>
    <w:rsid w:val="0009039F"/>
    <w:rsid w:val="000A5AF3"/>
    <w:rsid w:val="000C45A5"/>
    <w:rsid w:val="000D25D2"/>
    <w:rsid w:val="000F4394"/>
    <w:rsid w:val="0038740B"/>
    <w:rsid w:val="005718F9"/>
    <w:rsid w:val="006B45FF"/>
    <w:rsid w:val="00711915"/>
    <w:rsid w:val="00784F91"/>
    <w:rsid w:val="007B0458"/>
    <w:rsid w:val="00805988"/>
    <w:rsid w:val="00942730"/>
    <w:rsid w:val="009440B9"/>
    <w:rsid w:val="00955944"/>
    <w:rsid w:val="00991C20"/>
    <w:rsid w:val="00A7358F"/>
    <w:rsid w:val="00AA7D19"/>
    <w:rsid w:val="00B14257"/>
    <w:rsid w:val="00BD741C"/>
    <w:rsid w:val="00BF315B"/>
    <w:rsid w:val="00CB2CD9"/>
    <w:rsid w:val="00D1220E"/>
    <w:rsid w:val="00D83B51"/>
    <w:rsid w:val="00D95E85"/>
    <w:rsid w:val="00E70B07"/>
    <w:rsid w:val="00E71BF9"/>
    <w:rsid w:val="00EA717A"/>
    <w:rsid w:val="00ED6D63"/>
    <w:rsid w:val="00EF6B5D"/>
    <w:rsid w:val="00F46712"/>
    <w:rsid w:val="00F6215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E797375554ECEA00AA9EC7467A5B5">
    <w:name w:val="B38E797375554ECEA00AA9EC7467A5B5"/>
    <w:rsid w:val="00711915"/>
  </w:style>
  <w:style w:type="character" w:styleId="PlaceholderText">
    <w:name w:val="Placeholder Text"/>
    <w:basedOn w:val="DefaultParagraphFont"/>
    <w:uiPriority w:val="99"/>
    <w:semiHidden/>
    <w:rsid w:val="00711915"/>
    <w:rPr>
      <w:color w:val="808080"/>
    </w:rPr>
  </w:style>
  <w:style w:type="paragraph" w:customStyle="1" w:styleId="374BF23DAE7D4282A6BCA68E0CF63BC6">
    <w:name w:val="374BF23DAE7D4282A6BCA68E0CF63BC6"/>
    <w:rsid w:val="0071191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F2C12-CCA8-49E9-B1D8-F3402DE0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670</TotalTime>
  <Pages>33</Pages>
  <Words>14233</Words>
  <Characters>82554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petri.csilla</cp:lastModifiedBy>
  <cp:revision>394</cp:revision>
  <cp:lastPrinted>2019-01-23T10:16:00Z</cp:lastPrinted>
  <dcterms:created xsi:type="dcterms:W3CDTF">2019-01-21T06:46:00Z</dcterms:created>
  <dcterms:modified xsi:type="dcterms:W3CDTF">2019-02-05T07:29:00Z</dcterms:modified>
</cp:coreProperties>
</file>