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DA" w:rsidRPr="0074035F" w:rsidRDefault="008E1410" w:rsidP="00BE22DA">
      <w:pPr>
        <w:jc w:val="right"/>
        <w:rPr>
          <w:b/>
          <w:color w:val="000000"/>
          <w:lang w:val="ro-RO"/>
        </w:rPr>
      </w:pPr>
      <w:r>
        <w:rPr>
          <w:b/>
          <w:color w:val="000000"/>
          <w:lang w:val="ro-RO"/>
        </w:rPr>
        <w:t>*</w:t>
      </w:r>
      <w:r w:rsidR="00BE22DA" w:rsidRPr="0074035F">
        <w:rPr>
          <w:b/>
          <w:color w:val="000000"/>
          <w:lang w:val="ro-RO"/>
        </w:rPr>
        <w:t>Anexa la Hotararea Consiliului Local nr.______</w:t>
      </w:r>
    </w:p>
    <w:p w:rsidR="00BE22DA" w:rsidRPr="0074035F" w:rsidRDefault="00BE22DA" w:rsidP="00BE22DA">
      <w:pPr>
        <w:jc w:val="right"/>
        <w:rPr>
          <w:b/>
          <w:lang w:val="ro-RO"/>
        </w:rPr>
      </w:pPr>
    </w:p>
    <w:p w:rsidR="00BE22DA" w:rsidRPr="0074035F" w:rsidRDefault="00BE22DA" w:rsidP="00BE22DA">
      <w:pPr>
        <w:pStyle w:val="Heading1"/>
        <w:rPr>
          <w:rFonts w:ascii="Times New Roman" w:hAnsi="Times New Roman"/>
          <w:sz w:val="24"/>
          <w:lang w:val="ro-RO"/>
        </w:rPr>
      </w:pPr>
      <w:r>
        <w:rPr>
          <w:rFonts w:ascii="Times New Roman" w:hAnsi="Times New Roman"/>
          <w:sz w:val="24"/>
          <w:lang w:val="ro-RO"/>
        </w:rPr>
        <w:t>SCHEMĂ LOCALĂ DE AJUTOR DE MINIMIS</w:t>
      </w:r>
    </w:p>
    <w:p w:rsidR="00BE22DA" w:rsidRPr="0074035F" w:rsidRDefault="00BE22DA" w:rsidP="00BE22DA">
      <w:pPr>
        <w:shd w:val="clear" w:color="auto" w:fill="FFFFFF"/>
        <w:jc w:val="center"/>
        <w:rPr>
          <w:b/>
          <w:i/>
          <w:iCs/>
          <w:lang w:val="ro-RO"/>
        </w:rPr>
      </w:pPr>
    </w:p>
    <w:p w:rsidR="00252459" w:rsidRDefault="00552896" w:rsidP="00BE22DA">
      <w:pPr>
        <w:jc w:val="center"/>
      </w:pPr>
      <w:r>
        <w:rPr>
          <w:rFonts w:ascii="Arial" w:hAnsi="Arial" w:cs="Arial"/>
          <w:b/>
          <w:bCs/>
          <w:sz w:val="22"/>
          <w:szCs w:val="22"/>
          <w:lang w:val="ro-RO"/>
        </w:rPr>
        <w:t xml:space="preserve">pentru acordarea scutirilor de la plata majorărilor de întârziere aferente </w:t>
      </w:r>
      <w:r w:rsidR="0044152D">
        <w:rPr>
          <w:rFonts w:ascii="Arial" w:hAnsi="Arial" w:cs="Arial"/>
          <w:b/>
          <w:bCs/>
          <w:sz w:val="22"/>
          <w:szCs w:val="22"/>
          <w:lang w:val="ro-RO"/>
        </w:rPr>
        <w:t>obligaţiilor fiscale şi nefiscale</w:t>
      </w:r>
      <w:r>
        <w:rPr>
          <w:rFonts w:ascii="Arial" w:hAnsi="Arial" w:cs="Arial"/>
          <w:b/>
          <w:bCs/>
          <w:sz w:val="22"/>
          <w:szCs w:val="22"/>
          <w:lang w:val="ro-RO"/>
        </w:rPr>
        <w:t xml:space="preserve"> </w:t>
      </w:r>
      <w:r w:rsidR="00BF6C4E">
        <w:rPr>
          <w:rFonts w:ascii="Arial" w:hAnsi="Arial" w:cs="Arial"/>
          <w:b/>
          <w:bCs/>
          <w:sz w:val="22"/>
          <w:szCs w:val="22"/>
          <w:lang w:val="ro-RO"/>
        </w:rPr>
        <w:t xml:space="preserve">datorate </w:t>
      </w:r>
      <w:r>
        <w:rPr>
          <w:rFonts w:ascii="Arial" w:hAnsi="Arial" w:cs="Arial"/>
          <w:b/>
          <w:bCs/>
          <w:sz w:val="22"/>
          <w:szCs w:val="22"/>
          <w:lang w:val="ro-RO"/>
        </w:rPr>
        <w:t>bugetului local de către persoanele juridice</w:t>
      </w:r>
    </w:p>
    <w:p w:rsidR="00976315" w:rsidRDefault="00976315"/>
    <w:p w:rsidR="00976315" w:rsidRPr="0074035F" w:rsidRDefault="00976315" w:rsidP="00976315">
      <w:pPr>
        <w:numPr>
          <w:ilvl w:val="0"/>
          <w:numId w:val="4"/>
        </w:numPr>
        <w:shd w:val="clear" w:color="auto" w:fill="C2D69B"/>
        <w:ind w:left="0" w:firstLine="0"/>
        <w:jc w:val="both"/>
        <w:rPr>
          <w:b/>
          <w:lang w:val="ro-RO"/>
        </w:rPr>
      </w:pPr>
      <w:r w:rsidRPr="0074035F">
        <w:rPr>
          <w:b/>
          <w:lang w:val="ro-RO"/>
        </w:rPr>
        <w:t>Dispoziţii generale</w:t>
      </w:r>
    </w:p>
    <w:p w:rsidR="00976315" w:rsidRPr="0074035F" w:rsidRDefault="00976315" w:rsidP="00976315">
      <w:pPr>
        <w:jc w:val="both"/>
        <w:rPr>
          <w:b/>
          <w:lang w:val="ro-RO"/>
        </w:rPr>
      </w:pPr>
    </w:p>
    <w:p w:rsidR="00976315" w:rsidRDefault="00C674BA" w:rsidP="00976315">
      <w:pPr>
        <w:numPr>
          <w:ilvl w:val="0"/>
          <w:numId w:val="5"/>
        </w:numPr>
        <w:tabs>
          <w:tab w:val="left" w:pos="900"/>
        </w:tabs>
        <w:ind w:left="0" w:firstLine="0"/>
        <w:jc w:val="both"/>
        <w:rPr>
          <w:lang w:val="ro-RO"/>
        </w:rPr>
      </w:pPr>
      <w:r>
        <w:t>(</w:t>
      </w:r>
      <w:r>
        <w:rPr>
          <w:lang w:val="ro-RO"/>
        </w:rPr>
        <w:t xml:space="preserve">1) </w:t>
      </w:r>
      <w:r w:rsidR="00976315" w:rsidRPr="00430C7B">
        <w:rPr>
          <w:lang w:val="ro-RO"/>
        </w:rPr>
        <w:t xml:space="preserve">Prezenta procedură instituie o schemă locală transparentă de ajutor de minimis pentru </w:t>
      </w:r>
      <w:r w:rsidR="00B16256">
        <w:rPr>
          <w:lang w:val="ro-RO"/>
        </w:rPr>
        <w:t xml:space="preserve">acordarea scutirilor de </w:t>
      </w:r>
      <w:proofErr w:type="gramStart"/>
      <w:r w:rsidR="00B16256">
        <w:rPr>
          <w:lang w:val="ro-RO"/>
        </w:rPr>
        <w:t>la plata</w:t>
      </w:r>
      <w:proofErr w:type="gramEnd"/>
      <w:r w:rsidR="00B16256">
        <w:rPr>
          <w:lang w:val="ro-RO"/>
        </w:rPr>
        <w:t xml:space="preserve"> majorărilor de întârziere aferente </w:t>
      </w:r>
      <w:r w:rsidR="00CE1835">
        <w:rPr>
          <w:lang w:val="ro-RO"/>
        </w:rPr>
        <w:t>obligaţiilor fiscale şi nefiscale</w:t>
      </w:r>
      <w:r w:rsidR="00B16256">
        <w:rPr>
          <w:lang w:val="ro-RO"/>
        </w:rPr>
        <w:t xml:space="preserve"> </w:t>
      </w:r>
      <w:r w:rsidR="00F274F6">
        <w:rPr>
          <w:lang w:val="ro-RO"/>
        </w:rPr>
        <w:t>datorate</w:t>
      </w:r>
      <w:r w:rsidR="00B16256">
        <w:rPr>
          <w:lang w:val="ro-RO"/>
        </w:rPr>
        <w:t xml:space="preserve"> bugetului local al Municipiului</w:t>
      </w:r>
      <w:r w:rsidR="00976315">
        <w:rPr>
          <w:lang w:val="ro-RO"/>
        </w:rPr>
        <w:t xml:space="preserve"> Oradea. </w:t>
      </w:r>
    </w:p>
    <w:p w:rsidR="00976315" w:rsidRDefault="00976315" w:rsidP="00976315">
      <w:pPr>
        <w:tabs>
          <w:tab w:val="left" w:pos="900"/>
        </w:tabs>
        <w:jc w:val="both"/>
        <w:rPr>
          <w:lang w:val="ro-RO"/>
        </w:rPr>
      </w:pPr>
    </w:p>
    <w:p w:rsidR="00976315" w:rsidRDefault="00976315" w:rsidP="00976315">
      <w:pPr>
        <w:numPr>
          <w:ilvl w:val="0"/>
          <w:numId w:val="5"/>
        </w:numPr>
        <w:tabs>
          <w:tab w:val="left" w:pos="900"/>
        </w:tabs>
        <w:ind w:left="0" w:firstLine="0"/>
        <w:jc w:val="both"/>
        <w:rPr>
          <w:lang w:val="ro-RO"/>
        </w:rPr>
      </w:pPr>
      <w:r w:rsidRPr="00430C7B">
        <w:rPr>
          <w:lang w:val="ro-RO"/>
        </w:rPr>
        <w:t>Prezenta schemă de ajutor de minimis nu intră sub incidenţa obligaţiei de notificare către Comisia Europeană în conformitate cu prevederile regulamentului Comisiei Europene nr. 1407/2013 privind aplicarea art. 107 şi 108 din Tratatul privind funcţionarea Uniunii Europene ajutoarelor de minimis.</w:t>
      </w:r>
    </w:p>
    <w:p w:rsidR="00976315" w:rsidRDefault="00976315" w:rsidP="00976315">
      <w:pPr>
        <w:tabs>
          <w:tab w:val="left" w:pos="900"/>
        </w:tabs>
        <w:jc w:val="both"/>
        <w:rPr>
          <w:lang w:val="ro-RO"/>
        </w:rPr>
      </w:pPr>
      <w:r>
        <w:rPr>
          <w:lang w:val="ro-RO"/>
        </w:rPr>
        <w:tab/>
        <w:t>(2) Acordarea ajutorului de minimis în cadrul prezentei scheme se va face numai cu respectarea criteriilor privind ajutorul de minimis stipulate în Regulamentul Comisiei Europene nr. 1407/2013 – privind aplicarea art. 107 şi 108 din Tratatul privind funcţionarea Uniunii Europene ajutoarelor de minimis, publicat în Jurnalul Oficial al Uniunii Europene nr. L 352/24.12.2013.</w:t>
      </w:r>
    </w:p>
    <w:p w:rsidR="00976315" w:rsidRPr="004B6A02" w:rsidRDefault="00976315" w:rsidP="00976315">
      <w:pPr>
        <w:tabs>
          <w:tab w:val="left" w:pos="900"/>
        </w:tabs>
        <w:jc w:val="both"/>
        <w:rPr>
          <w:lang w:val="ro-RO"/>
        </w:rPr>
      </w:pPr>
      <w:r>
        <w:rPr>
          <w:lang w:val="ro-RO"/>
        </w:rPr>
        <w:tab/>
        <w:t>(3) Prezenta schemă se aplică pe raza administrativ – teritorială a municipiului Oradea şi va fi adoptată prin hotărâre a Consiliului Local.</w:t>
      </w:r>
    </w:p>
    <w:p w:rsidR="00976315" w:rsidRPr="0074035F" w:rsidRDefault="00976315" w:rsidP="00976315">
      <w:pPr>
        <w:jc w:val="both"/>
        <w:rPr>
          <w:lang w:val="ro-RO"/>
        </w:rPr>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t xml:space="preserve">Obiectivul </w:t>
      </w:r>
      <w:r>
        <w:rPr>
          <w:b/>
          <w:lang w:val="ro-RO"/>
        </w:rPr>
        <w:t>schemei</w:t>
      </w:r>
    </w:p>
    <w:p w:rsidR="00976315" w:rsidRDefault="00976315" w:rsidP="00976315">
      <w:pPr>
        <w:ind w:firstLine="357"/>
        <w:jc w:val="both"/>
        <w:rPr>
          <w:lang w:val="ro-RO"/>
        </w:rPr>
      </w:pPr>
    </w:p>
    <w:p w:rsidR="00976315" w:rsidRDefault="00976315" w:rsidP="00976315">
      <w:pPr>
        <w:numPr>
          <w:ilvl w:val="0"/>
          <w:numId w:val="5"/>
        </w:numPr>
        <w:tabs>
          <w:tab w:val="left" w:pos="900"/>
        </w:tabs>
        <w:ind w:left="0" w:firstLine="0"/>
        <w:jc w:val="both"/>
        <w:rPr>
          <w:lang w:val="ro-RO"/>
        </w:rPr>
      </w:pPr>
      <w:r w:rsidRPr="0074035F">
        <w:rPr>
          <w:lang w:val="ro-RO"/>
        </w:rPr>
        <w:t>Obiectivul principal al prezent</w:t>
      </w:r>
      <w:r>
        <w:rPr>
          <w:lang w:val="ro-RO"/>
        </w:rPr>
        <w:t>ei</w:t>
      </w:r>
      <w:r w:rsidRPr="0074035F">
        <w:rPr>
          <w:lang w:val="ro-RO"/>
        </w:rPr>
        <w:t xml:space="preserve"> </w:t>
      </w:r>
      <w:r>
        <w:rPr>
          <w:lang w:val="ro-RO"/>
        </w:rPr>
        <w:t>scheme</w:t>
      </w:r>
      <w:r w:rsidRPr="0074035F">
        <w:rPr>
          <w:lang w:val="ro-RO"/>
        </w:rPr>
        <w:t xml:space="preserve"> îl reprezintă </w:t>
      </w:r>
      <w:r>
        <w:rPr>
          <w:lang w:val="ro-RO"/>
        </w:rPr>
        <w:t xml:space="preserve">susținerea persoanelor juridice </w:t>
      </w:r>
      <w:r w:rsidR="00FB1645">
        <w:rPr>
          <w:lang w:val="ro-RO"/>
        </w:rPr>
        <w:t xml:space="preserve">care îşi desfăşoară activitatea economică pe raza administrativ – teritorială a Municipiului Oradea şi atragerea cu celeritate de venituri la bugetul local prin acordarea </w:t>
      </w:r>
      <w:r w:rsidR="002D3700">
        <w:rPr>
          <w:lang w:val="ro-RO"/>
        </w:rPr>
        <w:t xml:space="preserve">de scutiri de la plata majorărilor de întârziere generate de neachitarea la termen a obligaţiilor bugetare constând în impozite şi taxe locale, în cazul în care respectivii contribuabili îşi achită potrivit schemei, debitul principal până la data de </w:t>
      </w:r>
      <w:r w:rsidR="00706F2B">
        <w:rPr>
          <w:lang w:val="ro-RO"/>
        </w:rPr>
        <w:t>31.10.2020</w:t>
      </w:r>
      <w:r w:rsidR="002D3700">
        <w:rPr>
          <w:lang w:val="ro-RO"/>
        </w:rPr>
        <w:t>.</w:t>
      </w:r>
    </w:p>
    <w:p w:rsidR="00976315" w:rsidRDefault="00976315" w:rsidP="00976315">
      <w:pPr>
        <w:ind w:left="360"/>
        <w:jc w:val="both"/>
        <w:rPr>
          <w:lang w:val="ro-RO"/>
        </w:rPr>
      </w:pPr>
    </w:p>
    <w:p w:rsidR="00976315" w:rsidRPr="0074035F" w:rsidRDefault="00976315" w:rsidP="00976315">
      <w:pPr>
        <w:numPr>
          <w:ilvl w:val="0"/>
          <w:numId w:val="5"/>
        </w:numPr>
        <w:tabs>
          <w:tab w:val="left" w:pos="900"/>
        </w:tabs>
        <w:ind w:left="0" w:firstLine="0"/>
        <w:jc w:val="both"/>
        <w:rPr>
          <w:lang w:val="ro-RO"/>
        </w:rPr>
      </w:pPr>
      <w:r w:rsidRPr="0074035F">
        <w:rPr>
          <w:lang w:val="ro-RO"/>
        </w:rPr>
        <w:t xml:space="preserve">Obiectivele secundare ale </w:t>
      </w:r>
      <w:r>
        <w:rPr>
          <w:lang w:val="ro-RO"/>
        </w:rPr>
        <w:t>schemei</w:t>
      </w:r>
      <w:r w:rsidRPr="0074035F">
        <w:rPr>
          <w:lang w:val="ro-RO"/>
        </w:rPr>
        <w:t xml:space="preserve"> sunt:</w:t>
      </w:r>
    </w:p>
    <w:p w:rsidR="00976315" w:rsidRPr="001E4A1D" w:rsidRDefault="00976315" w:rsidP="00976315">
      <w:pPr>
        <w:ind w:left="928"/>
        <w:jc w:val="both"/>
        <w:rPr>
          <w:lang w:val="ro-RO"/>
        </w:rPr>
      </w:pPr>
      <w:r>
        <w:rPr>
          <w:lang w:val="ro-RO"/>
        </w:rPr>
        <w:t xml:space="preserve">● </w:t>
      </w:r>
      <w:r w:rsidR="00E34C57">
        <w:rPr>
          <w:lang w:val="ro-RO"/>
        </w:rPr>
        <w:t>menţinerea investitorilor locali</w:t>
      </w:r>
    </w:p>
    <w:p w:rsidR="00976315" w:rsidRPr="001E4A1D" w:rsidRDefault="00976315" w:rsidP="00976315">
      <w:pPr>
        <w:ind w:left="928"/>
        <w:jc w:val="both"/>
        <w:rPr>
          <w:lang w:val="ro-RO"/>
        </w:rPr>
      </w:pPr>
      <w:r>
        <w:rPr>
          <w:lang w:val="ro-RO"/>
        </w:rPr>
        <w:t xml:space="preserve">● </w:t>
      </w:r>
      <w:r w:rsidR="001B417D">
        <w:rPr>
          <w:lang w:val="ro-RO"/>
        </w:rPr>
        <w:t>evitarea deschiderii procedurii insolvenţei</w:t>
      </w:r>
    </w:p>
    <w:p w:rsidR="00976315" w:rsidRPr="001E4A1D" w:rsidRDefault="00976315" w:rsidP="00976315">
      <w:pPr>
        <w:ind w:left="928"/>
        <w:jc w:val="both"/>
        <w:rPr>
          <w:lang w:val="ro-RO"/>
        </w:rPr>
      </w:pPr>
      <w:r>
        <w:rPr>
          <w:lang w:val="ro-RO"/>
        </w:rPr>
        <w:t xml:space="preserve">● </w:t>
      </w:r>
      <w:r w:rsidR="001B417D">
        <w:rPr>
          <w:lang w:val="ro-RO"/>
        </w:rPr>
        <w:t>maximizarea încasărilor bugetare</w:t>
      </w:r>
      <w:r w:rsidRPr="001E4A1D">
        <w:rPr>
          <w:lang w:val="ro-RO"/>
        </w:rPr>
        <w:t xml:space="preserve"> </w:t>
      </w:r>
    </w:p>
    <w:p w:rsidR="00976315" w:rsidRPr="0074035F" w:rsidRDefault="00976315" w:rsidP="00976315">
      <w:pPr>
        <w:jc w:val="both"/>
        <w:rPr>
          <w:lang w:val="ro-RO"/>
        </w:rPr>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t xml:space="preserve">Cadrul legal </w:t>
      </w:r>
    </w:p>
    <w:p w:rsidR="00976315" w:rsidRPr="0074035F" w:rsidRDefault="00976315" w:rsidP="00976315">
      <w:pPr>
        <w:jc w:val="both"/>
        <w:rPr>
          <w:lang w:val="ro-RO"/>
        </w:rPr>
      </w:pPr>
    </w:p>
    <w:p w:rsidR="00976315" w:rsidRDefault="00976315" w:rsidP="00976315">
      <w:pPr>
        <w:numPr>
          <w:ilvl w:val="0"/>
          <w:numId w:val="5"/>
        </w:numPr>
        <w:tabs>
          <w:tab w:val="left" w:pos="900"/>
        </w:tabs>
        <w:ind w:left="0" w:firstLine="0"/>
        <w:jc w:val="both"/>
        <w:rPr>
          <w:lang w:val="ro-RO"/>
        </w:rPr>
      </w:pPr>
      <w:r w:rsidRPr="0074035F">
        <w:rPr>
          <w:lang w:val="ro-RO"/>
        </w:rPr>
        <w:t>La elaborarea prezent</w:t>
      </w:r>
      <w:r>
        <w:rPr>
          <w:lang w:val="ro-RO"/>
        </w:rPr>
        <w:t>ei</w:t>
      </w:r>
      <w:r w:rsidRPr="0074035F">
        <w:rPr>
          <w:lang w:val="ro-RO"/>
        </w:rPr>
        <w:t xml:space="preserve"> </w:t>
      </w:r>
      <w:r>
        <w:rPr>
          <w:lang w:val="ro-RO"/>
        </w:rPr>
        <w:t>scheme</w:t>
      </w:r>
      <w:r w:rsidRPr="0074035F">
        <w:rPr>
          <w:lang w:val="ro-RO"/>
        </w:rPr>
        <w:t xml:space="preserve"> au fost avute </w:t>
      </w:r>
      <w:r>
        <w:rPr>
          <w:lang w:val="ro-RO"/>
        </w:rPr>
        <w:t>î</w:t>
      </w:r>
      <w:r w:rsidRPr="0074035F">
        <w:rPr>
          <w:lang w:val="ro-RO"/>
        </w:rPr>
        <w:t xml:space="preserve">n vedere dispozitiile urmatoarelor acte normative: </w:t>
      </w:r>
    </w:p>
    <w:p w:rsidR="00976315" w:rsidRPr="00AC2BC9" w:rsidRDefault="00976315" w:rsidP="00AC2BC9">
      <w:pPr>
        <w:ind w:left="928"/>
        <w:jc w:val="both"/>
        <w:rPr>
          <w:rFonts w:ascii="Arial Narrow" w:hAnsi="Arial Narrow"/>
          <w:i/>
          <w:lang w:val="ro-RO"/>
        </w:rPr>
      </w:pPr>
      <w:r w:rsidRPr="003E118E">
        <w:rPr>
          <w:rFonts w:ascii="Arial Narrow" w:hAnsi="Arial Narrow"/>
          <w:i/>
          <w:lang w:val="es-MX"/>
        </w:rPr>
        <w:t xml:space="preserve">- </w:t>
      </w:r>
      <w:r w:rsidR="000B6FA9">
        <w:rPr>
          <w:rFonts w:ascii="Arial Narrow" w:hAnsi="Arial Narrow"/>
          <w:i/>
          <w:lang w:val="es-MX"/>
        </w:rPr>
        <w:t xml:space="preserve">art. 185 alin. (1) lit.b din Legea </w:t>
      </w:r>
      <w:r w:rsidR="00AC2BC9">
        <w:rPr>
          <w:rFonts w:ascii="Arial Narrow" w:hAnsi="Arial Narrow"/>
          <w:i/>
          <w:lang w:val="es-MX"/>
        </w:rPr>
        <w:t>nr. 207/2015 privind codul de proceder</w:t>
      </w:r>
      <w:r w:rsidR="00AC2BC9">
        <w:rPr>
          <w:rFonts w:ascii="Arial Narrow" w:hAnsi="Arial Narrow"/>
          <w:i/>
          <w:lang w:val="ro-RO"/>
        </w:rPr>
        <w:t>ă fiscală, cu modificările şi completările ulterioare</w:t>
      </w:r>
    </w:p>
    <w:p w:rsidR="00976315" w:rsidRPr="006F194D" w:rsidRDefault="00976315" w:rsidP="00976315">
      <w:pPr>
        <w:ind w:left="928"/>
        <w:jc w:val="both"/>
        <w:rPr>
          <w:rFonts w:ascii="Arial Narrow" w:hAnsi="Arial Narrow"/>
          <w:i/>
          <w:lang w:val="es-MX"/>
        </w:rPr>
      </w:pPr>
      <w:r w:rsidRPr="00D5496A">
        <w:rPr>
          <w:rFonts w:ascii="Arial Narrow" w:hAnsi="Arial Narrow"/>
          <w:i/>
          <w:lang w:val="es-MX"/>
        </w:rPr>
        <w:t xml:space="preserve">- Legea nr. 227/2015 privind NOUL Cod </w:t>
      </w:r>
      <w:r w:rsidRPr="006F194D">
        <w:rPr>
          <w:rFonts w:ascii="Arial Narrow" w:hAnsi="Arial Narrow"/>
          <w:i/>
          <w:lang w:val="es-MX"/>
        </w:rPr>
        <w:t>fiscal, cu modificările și completările ulterioare</w:t>
      </w:r>
    </w:p>
    <w:p w:rsidR="00976315" w:rsidRDefault="00976315" w:rsidP="00976315">
      <w:pPr>
        <w:ind w:left="928"/>
        <w:jc w:val="both"/>
        <w:rPr>
          <w:rFonts w:ascii="Arial Narrow" w:hAnsi="Arial Narrow"/>
          <w:i/>
          <w:lang w:val="es-MX"/>
        </w:rPr>
      </w:pPr>
      <w:r w:rsidRPr="006F194D">
        <w:rPr>
          <w:rFonts w:ascii="Arial Narrow" w:hAnsi="Arial Narrow"/>
          <w:i/>
          <w:lang w:val="es-MX"/>
        </w:rPr>
        <w:t>- Hotărârea Guvernului nr. 1/2016 pentru aprobarea Normelor metodologice de aplicare a Legii nr. 227/2015 privind Codul fiscal</w:t>
      </w:r>
    </w:p>
    <w:p w:rsidR="00AC2BC9" w:rsidRDefault="00AC2BC9" w:rsidP="00976315">
      <w:pPr>
        <w:ind w:left="928"/>
        <w:jc w:val="both"/>
        <w:rPr>
          <w:rFonts w:ascii="Arial Narrow" w:hAnsi="Arial Narrow"/>
          <w:i/>
          <w:lang w:val="es-MX"/>
        </w:rPr>
      </w:pPr>
      <w:r>
        <w:rPr>
          <w:rFonts w:ascii="Arial Narrow" w:hAnsi="Arial Narrow"/>
          <w:i/>
          <w:lang w:val="es-MX"/>
        </w:rPr>
        <w:t>- Legea nr. 273/2006 privind finanţele publice locale, cu modificările şi completările ulterioare</w:t>
      </w:r>
    </w:p>
    <w:p w:rsidR="00AC2BC9" w:rsidRDefault="00AC2BC9" w:rsidP="00976315">
      <w:pPr>
        <w:ind w:left="928"/>
        <w:jc w:val="both"/>
        <w:rPr>
          <w:rFonts w:ascii="Arial Narrow" w:hAnsi="Arial Narrow"/>
          <w:i/>
          <w:lang w:val="es-MX"/>
        </w:rPr>
      </w:pPr>
      <w:r>
        <w:rPr>
          <w:rFonts w:ascii="Arial Narrow" w:hAnsi="Arial Narrow"/>
          <w:i/>
          <w:lang w:val="es-MX"/>
        </w:rPr>
        <w:t>- Legea nr. 31/1990 privind societăţile, republicată, cu modificările şi completările ulterioare</w:t>
      </w:r>
    </w:p>
    <w:p w:rsidR="00AC2BC9" w:rsidRDefault="00AC2BC9" w:rsidP="00976315">
      <w:pPr>
        <w:ind w:left="928"/>
        <w:jc w:val="both"/>
        <w:rPr>
          <w:rFonts w:ascii="Arial Narrow" w:hAnsi="Arial Narrow"/>
          <w:i/>
          <w:lang w:val="es-MX"/>
        </w:rPr>
      </w:pPr>
      <w:r>
        <w:rPr>
          <w:rFonts w:ascii="Arial Narrow" w:hAnsi="Arial Narrow"/>
          <w:i/>
          <w:lang w:val="es-MX"/>
        </w:rPr>
        <w:t>- Legea nr. 346/2004 privind stimularea înfiinţării şi dezvoltării întreprinderilor mici şi mijlocii, cu modificările şi completările ulterioare</w:t>
      </w:r>
    </w:p>
    <w:p w:rsidR="00976315" w:rsidRPr="003E118E" w:rsidRDefault="00976315" w:rsidP="00976315">
      <w:pPr>
        <w:ind w:left="928"/>
        <w:jc w:val="both"/>
        <w:rPr>
          <w:rFonts w:ascii="Arial Narrow" w:hAnsi="Arial Narrow"/>
          <w:i/>
          <w:lang w:val="es-MX"/>
        </w:rPr>
      </w:pPr>
      <w:r w:rsidRPr="003E118E">
        <w:rPr>
          <w:rFonts w:ascii="Arial Narrow" w:hAnsi="Arial Narrow"/>
          <w:i/>
          <w:lang w:val="es-MX"/>
        </w:rPr>
        <w:lastRenderedPageBreak/>
        <w:t xml:space="preserve">- </w:t>
      </w:r>
      <w:r w:rsidR="00FE36CA" w:rsidRPr="00FE36CA">
        <w:rPr>
          <w:rFonts w:ascii="Arial Narrow" w:hAnsi="Arial Narrow"/>
          <w:i/>
          <w:lang w:val="es-MX"/>
        </w:rPr>
        <w:t>O.U.G. nr. 57/2019 privind Codul Administrativ</w:t>
      </w:r>
    </w:p>
    <w:p w:rsidR="00976315" w:rsidRPr="006F194D" w:rsidRDefault="00976315" w:rsidP="00976315">
      <w:pPr>
        <w:ind w:left="928"/>
        <w:jc w:val="both"/>
        <w:rPr>
          <w:rFonts w:ascii="Arial Narrow" w:hAnsi="Arial Narrow"/>
          <w:i/>
          <w:lang w:val="es-MX"/>
        </w:rPr>
      </w:pPr>
      <w:r>
        <w:rPr>
          <w:rFonts w:ascii="Arial Narrow" w:hAnsi="Arial Narrow"/>
          <w:i/>
          <w:lang w:val="es-MX"/>
        </w:rPr>
        <w:t xml:space="preserve">- </w:t>
      </w:r>
      <w:r w:rsidRPr="006F194D">
        <w:rPr>
          <w:rFonts w:ascii="Arial Narrow" w:hAnsi="Arial Narrow"/>
          <w:i/>
          <w:lang w:val="es-MX"/>
        </w:rPr>
        <w:t>Ordonanta 77/2014 privind procedurile naţionale în domeniul ajutorului de stat, precum şi pentru modificarea şi completarea Legii concurentei nr. 21/1996</w:t>
      </w:r>
    </w:p>
    <w:p w:rsidR="00976315" w:rsidRPr="006F194D" w:rsidRDefault="00976315" w:rsidP="00976315">
      <w:pPr>
        <w:ind w:left="928"/>
        <w:jc w:val="both"/>
        <w:rPr>
          <w:rFonts w:ascii="Arial Narrow" w:hAnsi="Arial Narrow"/>
          <w:i/>
          <w:lang w:val="es-MX"/>
        </w:rPr>
      </w:pPr>
      <w:r>
        <w:rPr>
          <w:rFonts w:ascii="Arial Narrow" w:hAnsi="Arial Narrow"/>
          <w:i/>
          <w:lang w:val="es-MX"/>
        </w:rPr>
        <w:t xml:space="preserve">- </w:t>
      </w:r>
      <w:r w:rsidRPr="006F194D">
        <w:rPr>
          <w:rFonts w:ascii="Arial Narrow" w:hAnsi="Arial Narrow"/>
          <w:i/>
          <w:lang w:val="es-MX"/>
        </w:rPr>
        <w:t>Regulamentul Comisiei Europene nr.1407 din 18 decembrie 2013 privind aplicarea art.107 şi 108 din Tratatul privind functionarea Uniunii Europene ajutoarelor de minimis.</w:t>
      </w:r>
    </w:p>
    <w:p w:rsidR="00976315" w:rsidRPr="006F194D" w:rsidRDefault="00976315" w:rsidP="00976315">
      <w:pPr>
        <w:ind w:left="928"/>
        <w:jc w:val="both"/>
        <w:rPr>
          <w:rFonts w:ascii="Arial Narrow" w:hAnsi="Arial Narrow"/>
          <w:i/>
          <w:lang w:val="es-MX"/>
        </w:rPr>
      </w:pPr>
      <w:r>
        <w:rPr>
          <w:rFonts w:ascii="Arial Narrow" w:hAnsi="Arial Narrow"/>
          <w:i/>
          <w:lang w:val="es-MX"/>
        </w:rPr>
        <w:t xml:space="preserve">- </w:t>
      </w:r>
      <w:r w:rsidRPr="006F194D">
        <w:rPr>
          <w:rFonts w:ascii="Arial Narrow" w:hAnsi="Arial Narrow"/>
          <w:i/>
          <w:lang w:val="es-MX"/>
        </w:rPr>
        <w:t>Harta ajutoarelor regionale 2014 – 2020- Romania.</w:t>
      </w:r>
    </w:p>
    <w:p w:rsidR="00976315" w:rsidRPr="006F194D" w:rsidRDefault="00976315" w:rsidP="00976315">
      <w:pPr>
        <w:ind w:left="928"/>
        <w:jc w:val="both"/>
        <w:rPr>
          <w:rFonts w:ascii="Arial Narrow" w:hAnsi="Arial Narrow"/>
          <w:i/>
          <w:lang w:val="es-MX"/>
        </w:rPr>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t xml:space="preserve"> Definirea termenilor utilizaţi </w:t>
      </w:r>
    </w:p>
    <w:p w:rsidR="00976315" w:rsidRPr="0074035F" w:rsidRDefault="00976315" w:rsidP="00976315">
      <w:pPr>
        <w:jc w:val="both"/>
        <w:rPr>
          <w:lang w:val="ro-RO"/>
        </w:rPr>
      </w:pPr>
    </w:p>
    <w:p w:rsidR="00C674BA" w:rsidRDefault="00976315" w:rsidP="00976315">
      <w:pPr>
        <w:numPr>
          <w:ilvl w:val="0"/>
          <w:numId w:val="5"/>
        </w:numPr>
        <w:tabs>
          <w:tab w:val="left" w:pos="900"/>
        </w:tabs>
        <w:ind w:left="0" w:firstLine="0"/>
        <w:jc w:val="both"/>
        <w:rPr>
          <w:lang w:val="ro-RO"/>
        </w:rPr>
      </w:pPr>
      <w:r w:rsidRPr="0074035F">
        <w:rPr>
          <w:lang w:val="ro-RO"/>
        </w:rPr>
        <w:t>In sensul prezent</w:t>
      </w:r>
      <w:r>
        <w:rPr>
          <w:lang w:val="ro-RO"/>
        </w:rPr>
        <w:t>ei</w:t>
      </w:r>
      <w:r w:rsidRPr="0074035F">
        <w:rPr>
          <w:lang w:val="ro-RO"/>
        </w:rPr>
        <w:t xml:space="preserve"> </w:t>
      </w:r>
      <w:r>
        <w:rPr>
          <w:lang w:val="ro-RO"/>
        </w:rPr>
        <w:t>scheme urmă</w:t>
      </w:r>
      <w:r w:rsidRPr="0074035F">
        <w:rPr>
          <w:lang w:val="ro-RO"/>
        </w:rPr>
        <w:t>torii termeni se definesc astfel:</w:t>
      </w:r>
    </w:p>
    <w:p w:rsidR="00C674BA" w:rsidRPr="00CC1AFD" w:rsidRDefault="00976315" w:rsidP="00C674BA">
      <w:pPr>
        <w:numPr>
          <w:ilvl w:val="0"/>
          <w:numId w:val="1"/>
        </w:numPr>
        <w:tabs>
          <w:tab w:val="clear" w:pos="720"/>
          <w:tab w:val="num" w:pos="180"/>
        </w:tabs>
        <w:ind w:left="0" w:firstLine="360"/>
        <w:jc w:val="both"/>
        <w:rPr>
          <w:b/>
          <w:iCs/>
          <w:lang w:val="ro-RO"/>
        </w:rPr>
      </w:pPr>
      <w:r w:rsidRPr="0074035F">
        <w:rPr>
          <w:lang w:val="ro-RO"/>
        </w:rPr>
        <w:t xml:space="preserve"> </w:t>
      </w:r>
      <w:r w:rsidR="00C674BA" w:rsidRPr="0074035F">
        <w:rPr>
          <w:b/>
          <w:iCs/>
          <w:lang w:val="ro-RO"/>
        </w:rPr>
        <w:t xml:space="preserve">Administratorul schemei de ajutor de </w:t>
      </w:r>
      <w:r w:rsidR="00C674BA">
        <w:rPr>
          <w:b/>
          <w:iCs/>
          <w:lang w:val="ro-RO"/>
        </w:rPr>
        <w:t>minimis</w:t>
      </w:r>
      <w:r w:rsidR="00C674BA" w:rsidRPr="0074035F">
        <w:rPr>
          <w:b/>
          <w:iCs/>
          <w:lang w:val="ro-RO"/>
        </w:rPr>
        <w:t xml:space="preserve"> </w:t>
      </w:r>
      <w:r w:rsidR="00C674BA" w:rsidRPr="0074035F">
        <w:rPr>
          <w:iCs/>
          <w:lang w:val="ro-RO"/>
        </w:rPr>
        <w:t>–</w:t>
      </w:r>
      <w:r w:rsidR="00C674BA">
        <w:rPr>
          <w:iCs/>
          <w:lang w:val="ro-RO"/>
        </w:rPr>
        <w:t xml:space="preserve">Municipiul </w:t>
      </w:r>
      <w:r w:rsidR="00C674BA" w:rsidRPr="0074035F">
        <w:rPr>
          <w:iCs/>
          <w:lang w:val="ro-RO"/>
        </w:rPr>
        <w:t>Oradea</w:t>
      </w:r>
      <w:r w:rsidR="00C674BA">
        <w:rPr>
          <w:iCs/>
          <w:lang w:val="ro-RO"/>
        </w:rPr>
        <w:t>,</w:t>
      </w:r>
      <w:r w:rsidR="00C674BA" w:rsidRPr="0074035F">
        <w:rPr>
          <w:iCs/>
          <w:lang w:val="ro-RO"/>
        </w:rPr>
        <w:t xml:space="preserve"> prin </w:t>
      </w:r>
      <w:r w:rsidR="00C674BA">
        <w:rPr>
          <w:iCs/>
          <w:lang w:val="ro-RO"/>
        </w:rPr>
        <w:t xml:space="preserve">Primaria Municipiului Oradea, </w:t>
      </w:r>
      <w:r w:rsidR="00C674BA" w:rsidRPr="0074035F">
        <w:rPr>
          <w:iCs/>
          <w:lang w:val="ro-RO"/>
        </w:rPr>
        <w:t>Directia Economică</w:t>
      </w:r>
    </w:p>
    <w:p w:rsidR="00C674BA" w:rsidRPr="0074035F" w:rsidRDefault="00C674BA" w:rsidP="00C674BA">
      <w:pPr>
        <w:numPr>
          <w:ilvl w:val="0"/>
          <w:numId w:val="1"/>
        </w:numPr>
        <w:tabs>
          <w:tab w:val="clear" w:pos="720"/>
          <w:tab w:val="num" w:pos="180"/>
        </w:tabs>
        <w:ind w:left="0" w:firstLine="360"/>
        <w:jc w:val="both"/>
        <w:rPr>
          <w:lang w:val="ro-RO"/>
        </w:rPr>
      </w:pPr>
      <w:r w:rsidRPr="0074035F">
        <w:rPr>
          <w:b/>
          <w:iCs/>
          <w:lang w:val="ro-RO"/>
        </w:rPr>
        <w:t xml:space="preserve">Furnizorul de ajutor </w:t>
      </w:r>
      <w:r w:rsidRPr="0074035F">
        <w:rPr>
          <w:iCs/>
          <w:lang w:val="ro-RO"/>
        </w:rPr>
        <w:t xml:space="preserve"> –</w:t>
      </w:r>
      <w:r>
        <w:rPr>
          <w:iCs/>
          <w:lang w:val="ro-RO"/>
        </w:rPr>
        <w:t xml:space="preserve"> </w:t>
      </w:r>
      <w:r w:rsidRPr="0074035F">
        <w:rPr>
          <w:iCs/>
          <w:lang w:val="ro-RO"/>
        </w:rPr>
        <w:t>Municipiul Oradea</w:t>
      </w:r>
      <w:r>
        <w:rPr>
          <w:iCs/>
          <w:lang w:val="ro-RO"/>
        </w:rPr>
        <w:t>, prin Consiliul Local al Municipiului Oradea</w:t>
      </w:r>
      <w:r w:rsidRPr="0074035F">
        <w:rPr>
          <w:b/>
          <w:iCs/>
          <w:lang w:val="ro-RO"/>
        </w:rPr>
        <w:t xml:space="preserve">  </w:t>
      </w:r>
    </w:p>
    <w:p w:rsidR="00C674BA" w:rsidRPr="0074035F" w:rsidRDefault="00C674BA" w:rsidP="00C674BA">
      <w:pPr>
        <w:numPr>
          <w:ilvl w:val="0"/>
          <w:numId w:val="1"/>
        </w:numPr>
        <w:tabs>
          <w:tab w:val="clear" w:pos="720"/>
          <w:tab w:val="num" w:pos="180"/>
        </w:tabs>
        <w:ind w:left="0" w:firstLine="360"/>
        <w:jc w:val="both"/>
        <w:rPr>
          <w:lang w:val="ro-RO"/>
        </w:rPr>
      </w:pPr>
      <w:r w:rsidRPr="0074035F">
        <w:rPr>
          <w:b/>
          <w:lang w:val="ro-RO"/>
        </w:rPr>
        <w:t>Ajutor de minimis</w:t>
      </w:r>
      <w:r w:rsidRPr="0074035F">
        <w:rPr>
          <w:lang w:val="ro-RO"/>
        </w:rPr>
        <w:t xml:space="preserve"> -  facilitatea fiscala acordata unei întrepr</w:t>
      </w:r>
      <w:r>
        <w:rPr>
          <w:lang w:val="ro-RO"/>
        </w:rPr>
        <w:t xml:space="preserve">inderi unice </w:t>
      </w:r>
      <w:r w:rsidRPr="0074035F">
        <w:rPr>
          <w:lang w:val="ro-RO"/>
        </w:rPr>
        <w:t>care nu depăşeşte valoarea de 200.000 euro</w:t>
      </w:r>
      <w:r>
        <w:rPr>
          <w:lang w:val="ro-RO"/>
        </w:rPr>
        <w:t xml:space="preserve"> în 3 ani fiscali consecutivi (anul în curs si ultimele 2 exerciții financiare incheiate)</w:t>
      </w:r>
      <w:r w:rsidRPr="0074035F">
        <w:rPr>
          <w:lang w:val="ro-RO"/>
        </w:rPr>
        <w:t>, respectiv 100.000 euro în cazul întreprinderilor care activează în sectorul transporturilor rutiere de mărfuri în cont</w:t>
      </w:r>
      <w:r>
        <w:rPr>
          <w:lang w:val="ro-RO"/>
        </w:rPr>
        <w:t>ul terţilor sau contra cost</w:t>
      </w:r>
    </w:p>
    <w:p w:rsidR="00C674BA" w:rsidRDefault="00C674BA" w:rsidP="00C674BA">
      <w:pPr>
        <w:pStyle w:val="ListParagraph"/>
        <w:numPr>
          <w:ilvl w:val="0"/>
          <w:numId w:val="1"/>
        </w:numPr>
        <w:tabs>
          <w:tab w:val="clear" w:pos="720"/>
          <w:tab w:val="num" w:pos="180"/>
        </w:tabs>
        <w:ind w:left="0" w:firstLine="360"/>
        <w:jc w:val="both"/>
        <w:rPr>
          <w:lang w:val="ro-RO"/>
        </w:rPr>
      </w:pPr>
      <w:r w:rsidRPr="00334DDB">
        <w:rPr>
          <w:b/>
          <w:lang w:val="ro-RO"/>
        </w:rPr>
        <w:t>Facilitate fiscală</w:t>
      </w:r>
      <w:r w:rsidRPr="00334DDB">
        <w:rPr>
          <w:lang w:val="ro-RO"/>
        </w:rPr>
        <w:t xml:space="preserve"> – scutirea </w:t>
      </w:r>
      <w:r>
        <w:rPr>
          <w:lang w:val="ro-RO"/>
        </w:rPr>
        <w:t>de la plata majorărilor de întârziere generate de neachitarea la termen a obligaţiilor bugetare principale, aflate în sold la data depunerii cererii</w:t>
      </w:r>
    </w:p>
    <w:p w:rsidR="00C674BA" w:rsidRDefault="00C674BA" w:rsidP="00C674BA">
      <w:pPr>
        <w:numPr>
          <w:ilvl w:val="0"/>
          <w:numId w:val="1"/>
        </w:numPr>
        <w:tabs>
          <w:tab w:val="clear" w:pos="720"/>
          <w:tab w:val="num" w:pos="0"/>
        </w:tabs>
        <w:ind w:left="0" w:firstLine="360"/>
        <w:jc w:val="both"/>
        <w:rPr>
          <w:lang w:val="ro-RO"/>
        </w:rPr>
      </w:pPr>
      <w:r w:rsidRPr="00651018">
        <w:rPr>
          <w:b/>
          <w:lang w:val="ro-RO"/>
        </w:rPr>
        <w:t>Intreprindere</w:t>
      </w:r>
      <w:r w:rsidRPr="00651018">
        <w:rPr>
          <w:lang w:val="ro-RO"/>
        </w:rPr>
        <w:t xml:space="preserve"> – orice entitate care desfăşoară o activitate economică, indiferent de statutul său juridic, de modul de finanţare sau de existenţa unui scop lucrativ al acesteia. Din această categorie fac parte, în special, lucrătorii care desfăşoară o activitate independentă şi întreprinderile familiale care desfăşoară activităţi de artizanat sau alte activităţi, precum şi parteneriatele sau asociaţiile care desfăşoară în mod regulat o activitate economică </w:t>
      </w:r>
    </w:p>
    <w:p w:rsidR="00F22B28" w:rsidRPr="00945809" w:rsidRDefault="00F22B28" w:rsidP="00945809">
      <w:pPr>
        <w:pStyle w:val="ListParagraph"/>
        <w:numPr>
          <w:ilvl w:val="0"/>
          <w:numId w:val="13"/>
        </w:numPr>
        <w:tabs>
          <w:tab w:val="left" w:pos="2340"/>
        </w:tabs>
        <w:ind w:left="0" w:firstLine="2160"/>
        <w:jc w:val="both"/>
        <w:rPr>
          <w:color w:val="000000" w:themeColor="text1"/>
          <w:lang w:val="ro-RO"/>
        </w:rPr>
      </w:pPr>
      <w:r w:rsidRPr="00945809">
        <w:rPr>
          <w:color w:val="000000" w:themeColor="text1"/>
          <w:lang w:val="ro-RO"/>
        </w:rPr>
        <w:t>persoane fizice autorizate, întreprinderi familiale, întreprinderi individuale, asociații, fundații și alte entități de drept privat care au calitatea de contribuabili la bugetul local al municipiului</w:t>
      </w:r>
    </w:p>
    <w:p w:rsidR="00C674BA" w:rsidRDefault="00C674BA" w:rsidP="00C674BA">
      <w:pPr>
        <w:numPr>
          <w:ilvl w:val="0"/>
          <w:numId w:val="1"/>
        </w:numPr>
        <w:tabs>
          <w:tab w:val="clear" w:pos="720"/>
          <w:tab w:val="num" w:pos="0"/>
        </w:tabs>
        <w:ind w:left="0" w:firstLine="360"/>
        <w:jc w:val="both"/>
        <w:rPr>
          <w:lang w:val="ro-RO"/>
        </w:rPr>
      </w:pPr>
      <w:r>
        <w:rPr>
          <w:b/>
          <w:lang w:val="ro-RO"/>
        </w:rPr>
        <w:t xml:space="preserve">Intreprindere unică </w:t>
      </w:r>
      <w:r>
        <w:rPr>
          <w:lang w:val="ro-RO"/>
        </w:rPr>
        <w:t>– include toate întreprinderile, inclusiv cele între care există cel puţin una dintre relaţiile următoare:</w:t>
      </w:r>
    </w:p>
    <w:p w:rsidR="00C674BA" w:rsidRDefault="00C674BA" w:rsidP="00C674BA">
      <w:pPr>
        <w:numPr>
          <w:ilvl w:val="0"/>
          <w:numId w:val="9"/>
        </w:numPr>
        <w:jc w:val="both"/>
        <w:rPr>
          <w:lang w:val="ro-RO"/>
        </w:rPr>
      </w:pPr>
      <w:r>
        <w:rPr>
          <w:lang w:val="ro-RO"/>
        </w:rPr>
        <w:t>o întreprindere deţine majoritatea drepturilor de vot ale acţionarilor sau ale asociaţilor unei alte întreprinderi</w:t>
      </w:r>
    </w:p>
    <w:p w:rsidR="00C674BA" w:rsidRDefault="00C674BA" w:rsidP="00C674BA">
      <w:pPr>
        <w:numPr>
          <w:ilvl w:val="0"/>
          <w:numId w:val="9"/>
        </w:numPr>
        <w:jc w:val="both"/>
        <w:rPr>
          <w:lang w:val="ro-RO"/>
        </w:rPr>
      </w:pPr>
      <w:r>
        <w:rPr>
          <w:lang w:val="ro-RO"/>
        </w:rPr>
        <w:t xml:space="preserve"> o întreprindere are dreptul de a numi sau revoca majoritatea membrilor organelor de administrare, de conducere sau de supraveghere ale unei alte întreprinderi</w:t>
      </w:r>
    </w:p>
    <w:p w:rsidR="00C674BA" w:rsidRDefault="00C674BA" w:rsidP="00C674BA">
      <w:pPr>
        <w:numPr>
          <w:ilvl w:val="0"/>
          <w:numId w:val="9"/>
        </w:numPr>
        <w:jc w:val="both"/>
        <w:rPr>
          <w:lang w:val="ro-RO"/>
        </w:rPr>
      </w:pPr>
      <w:r>
        <w:rPr>
          <w:lang w:val="ro-RO"/>
        </w:rPr>
        <w:t>o întreprindere are dreptul de a exercita o influenţă dominantă asupra altei întreprinderi în temeiul unui contract încheiat cu întreprinderea în cauză sau în temeiul unei prevederi din contractul de societate sau din statutul acesteia</w:t>
      </w:r>
    </w:p>
    <w:p w:rsidR="00C674BA" w:rsidRDefault="00C674BA" w:rsidP="00C674BA">
      <w:pPr>
        <w:numPr>
          <w:ilvl w:val="0"/>
          <w:numId w:val="9"/>
        </w:numPr>
        <w:jc w:val="both"/>
        <w:rPr>
          <w:lang w:val="ro-RO"/>
        </w:rPr>
      </w:pPr>
      <w:r>
        <w:rPr>
          <w:lang w:val="ro-RO"/>
        </w:rPr>
        <w:t>o întreprindere care este acţionar sau asociat al unei alte întreprinderi care controlează singură, în baza unui acord cu alţi acţionari sau asociaţi ai acelei întreprinderi, majoritatea drepturilor de vot ale acţionarilor sau ale asociaţilor întreprinderii respective</w:t>
      </w:r>
    </w:p>
    <w:p w:rsidR="00C674BA" w:rsidRPr="0074035F" w:rsidRDefault="00C674BA" w:rsidP="00C674BA">
      <w:pPr>
        <w:ind w:firstLine="720"/>
        <w:jc w:val="both"/>
        <w:rPr>
          <w:lang w:val="ro-RO"/>
        </w:rPr>
      </w:pPr>
      <w:r>
        <w:rPr>
          <w:lang w:val="ro-RO"/>
        </w:rPr>
        <w:t>Întreprinderile care întreţin, cu una sau mai multe întreprinderi, relaţiile la care se face referire la aliniatul precedent sunt considerate întreprinderi unice.</w:t>
      </w:r>
    </w:p>
    <w:p w:rsidR="00C674BA" w:rsidRPr="00B81885" w:rsidRDefault="00C674BA" w:rsidP="00C674BA">
      <w:pPr>
        <w:numPr>
          <w:ilvl w:val="0"/>
          <w:numId w:val="1"/>
        </w:numPr>
        <w:shd w:val="clear" w:color="auto" w:fill="FFFFFF"/>
        <w:tabs>
          <w:tab w:val="clear" w:pos="720"/>
          <w:tab w:val="num" w:pos="0"/>
        </w:tabs>
        <w:ind w:left="0" w:firstLine="360"/>
        <w:jc w:val="both"/>
        <w:rPr>
          <w:lang w:val="ro-RO"/>
        </w:rPr>
      </w:pPr>
      <w:r w:rsidRPr="00B81885">
        <w:rPr>
          <w:b/>
          <w:lang w:val="ro-RO"/>
        </w:rPr>
        <w:t>Beneficiari</w:t>
      </w:r>
      <w:r>
        <w:rPr>
          <w:lang w:val="ro-RO"/>
        </w:rPr>
        <w:t xml:space="preserve"> </w:t>
      </w:r>
      <w:r w:rsidRPr="00B81885">
        <w:rPr>
          <w:b/>
          <w:lang w:val="ro-RO"/>
        </w:rPr>
        <w:t>de ajutor de minimis</w:t>
      </w:r>
      <w:r>
        <w:rPr>
          <w:lang w:val="ro-RO"/>
        </w:rPr>
        <w:t xml:space="preserve"> – întreprinderile care </w:t>
      </w:r>
      <w:r w:rsidR="0086014A">
        <w:rPr>
          <w:lang w:val="ro-RO"/>
        </w:rPr>
        <w:t>înregistrează majorări de întârziere la data intrării în vigoare a prezentei scheme de minimis</w:t>
      </w:r>
    </w:p>
    <w:p w:rsidR="00C674BA" w:rsidRDefault="00C674BA" w:rsidP="00C674BA">
      <w:pPr>
        <w:numPr>
          <w:ilvl w:val="0"/>
          <w:numId w:val="1"/>
        </w:numPr>
        <w:shd w:val="clear" w:color="auto" w:fill="FFFFFF"/>
        <w:jc w:val="both"/>
        <w:rPr>
          <w:lang w:val="ro-RO"/>
        </w:rPr>
      </w:pPr>
      <w:r>
        <w:rPr>
          <w:b/>
          <w:lang w:val="ro-RO"/>
        </w:rPr>
        <w:t>Rata de actualizare -</w:t>
      </w:r>
      <w:r>
        <w:rPr>
          <w:lang w:val="ro-RO"/>
        </w:rPr>
        <w:t xml:space="preserve"> </w:t>
      </w:r>
      <w:r w:rsidRPr="00C272AE">
        <w:rPr>
          <w:lang w:val="ro-RO"/>
        </w:rPr>
        <w:t xml:space="preserve">rata de referinţă stabilită de Comisia Europeană pentru România pe baza unor criterii obiective şi publicată în Jurnalul Oficial al Uniunii Europene şi pe pagina de web </w:t>
      </w:r>
      <w:hyperlink r:id="rId8" w:history="1">
        <w:r w:rsidRPr="00B37060">
          <w:rPr>
            <w:rStyle w:val="Hyperlink"/>
            <w:lang w:val="ro-RO"/>
          </w:rPr>
          <w:t>www.ajutordestat.ro</w:t>
        </w:r>
      </w:hyperlink>
      <w:r w:rsidRPr="00C272AE">
        <w:rPr>
          <w:lang w:val="ro-RO"/>
        </w:rPr>
        <w:t>;</w:t>
      </w:r>
    </w:p>
    <w:p w:rsidR="00C674BA" w:rsidRDefault="00C674BA" w:rsidP="00C674BA">
      <w:pPr>
        <w:shd w:val="clear" w:color="auto" w:fill="FFFFFF"/>
        <w:ind w:left="720"/>
        <w:jc w:val="both"/>
        <w:rPr>
          <w:lang w:val="ro-RO"/>
        </w:rPr>
      </w:pPr>
    </w:p>
    <w:p w:rsidR="00C674BA" w:rsidRDefault="00C674BA" w:rsidP="00C674BA">
      <w:pPr>
        <w:shd w:val="clear" w:color="auto" w:fill="FFFFFF"/>
        <w:ind w:left="720"/>
        <w:jc w:val="both"/>
        <w:rPr>
          <w:lang w:val="ro-RO"/>
        </w:rPr>
      </w:pPr>
    </w:p>
    <w:p w:rsidR="00C674BA" w:rsidRPr="0074035F" w:rsidRDefault="00C674BA" w:rsidP="00C674BA">
      <w:pPr>
        <w:numPr>
          <w:ilvl w:val="0"/>
          <w:numId w:val="4"/>
        </w:numPr>
        <w:shd w:val="clear" w:color="auto" w:fill="C2D69B"/>
        <w:ind w:left="0" w:firstLine="0"/>
        <w:jc w:val="both"/>
        <w:rPr>
          <w:b/>
          <w:lang w:val="ro-RO"/>
        </w:rPr>
      </w:pPr>
      <w:r w:rsidRPr="0074035F">
        <w:rPr>
          <w:b/>
          <w:lang w:val="ro-RO"/>
        </w:rPr>
        <w:lastRenderedPageBreak/>
        <w:t>Domeniul de aplicare</w:t>
      </w:r>
    </w:p>
    <w:p w:rsidR="00976315" w:rsidRDefault="00976315" w:rsidP="00C674BA">
      <w:pPr>
        <w:tabs>
          <w:tab w:val="left" w:pos="900"/>
        </w:tabs>
        <w:jc w:val="both"/>
        <w:rPr>
          <w:lang w:val="ro-RO"/>
        </w:rPr>
      </w:pPr>
    </w:p>
    <w:p w:rsidR="001757BD" w:rsidRPr="00C674BA" w:rsidRDefault="001757BD" w:rsidP="00C674BA">
      <w:pPr>
        <w:numPr>
          <w:ilvl w:val="0"/>
          <w:numId w:val="5"/>
        </w:numPr>
        <w:tabs>
          <w:tab w:val="left" w:pos="900"/>
        </w:tabs>
        <w:ind w:left="0" w:firstLine="0"/>
        <w:jc w:val="both"/>
        <w:rPr>
          <w:lang w:val="ro-RO"/>
        </w:rPr>
      </w:pPr>
      <w:r w:rsidRPr="00C674BA">
        <w:rPr>
          <w:iCs/>
          <w:lang w:val="ro-RO"/>
        </w:rPr>
        <w:t xml:space="preserve">(1) Prezenta schemă se adresează contribuabililor persoane juridice care la data intrării schemei în vigoare şi pe perioada derulării ei, respectiv până la data de </w:t>
      </w:r>
      <w:r w:rsidR="00706F2B">
        <w:rPr>
          <w:iCs/>
          <w:lang w:val="ro-RO"/>
        </w:rPr>
        <w:t>31.10.2020</w:t>
      </w:r>
      <w:r w:rsidRPr="00C674BA">
        <w:rPr>
          <w:iCs/>
          <w:lang w:val="ro-RO"/>
        </w:rPr>
        <w:t xml:space="preserve"> (data limită de achitare a obligaţiilor principale), datorează majorări de întârziere la bugetul local al Municipiului Oradea.</w:t>
      </w:r>
    </w:p>
    <w:p w:rsidR="007C1C69" w:rsidRDefault="007C1C69" w:rsidP="007C1C69">
      <w:pPr>
        <w:tabs>
          <w:tab w:val="left" w:pos="360"/>
        </w:tabs>
        <w:jc w:val="both"/>
        <w:rPr>
          <w:iCs/>
          <w:lang w:val="ro-RO"/>
        </w:rPr>
      </w:pPr>
      <w:r>
        <w:rPr>
          <w:iCs/>
          <w:lang w:val="ro-RO"/>
        </w:rPr>
        <w:tab/>
      </w:r>
      <w:r w:rsidR="00C674BA">
        <w:rPr>
          <w:iCs/>
          <w:lang w:val="ro-RO"/>
        </w:rPr>
        <w:tab/>
        <w:t xml:space="preserve">   </w:t>
      </w:r>
      <w:r w:rsidR="001757BD">
        <w:rPr>
          <w:iCs/>
          <w:lang w:val="ro-RO"/>
        </w:rPr>
        <w:t xml:space="preserve">(2) </w:t>
      </w:r>
      <w:r>
        <w:rPr>
          <w:iCs/>
          <w:lang w:val="ro-RO"/>
        </w:rPr>
        <w:t>Majorările de întârziere pentru care se acordă ajutorul de minimis sunt cele aferente impozitelor, taxelor, chiriilor, redevenţelor şi altor venituri la bugetul local.</w:t>
      </w:r>
    </w:p>
    <w:p w:rsidR="001757BD" w:rsidRDefault="00C674BA" w:rsidP="007C1C69">
      <w:pPr>
        <w:tabs>
          <w:tab w:val="left" w:pos="900"/>
        </w:tabs>
        <w:ind w:firstLine="360"/>
        <w:jc w:val="both"/>
        <w:rPr>
          <w:iCs/>
          <w:lang w:val="ro-RO"/>
        </w:rPr>
      </w:pPr>
      <w:r>
        <w:rPr>
          <w:iCs/>
          <w:lang w:val="ro-RO"/>
        </w:rPr>
        <w:tab/>
      </w:r>
      <w:r w:rsidR="007C1C69">
        <w:rPr>
          <w:iCs/>
          <w:lang w:val="ro-RO"/>
        </w:rPr>
        <w:t>(3) Scutirea se aplică în procent de 100 % pentru majorările de întârziere aferente obligaţiilor fiscale datorate bugetului local, conform legii, inclusiv cele aferente anului fiscal în care se depune cererea, în condiţiile stingerii integrale a debitelor principale până la data depunerii cererii, dar nu mai târzi</w:t>
      </w:r>
      <w:r w:rsidR="00395D3B">
        <w:rPr>
          <w:iCs/>
          <w:lang w:val="ro-RO"/>
        </w:rPr>
        <w:t>u</w:t>
      </w:r>
      <w:r w:rsidR="007C1C69">
        <w:rPr>
          <w:iCs/>
          <w:lang w:val="ro-RO"/>
        </w:rPr>
        <w:t xml:space="preserve"> de </w:t>
      </w:r>
      <w:r w:rsidR="00706F2B">
        <w:rPr>
          <w:iCs/>
          <w:lang w:val="ro-RO"/>
        </w:rPr>
        <w:t>31.10.2020</w:t>
      </w:r>
      <w:r w:rsidR="007C1C69">
        <w:rPr>
          <w:iCs/>
          <w:lang w:val="ro-RO"/>
        </w:rPr>
        <w:t xml:space="preserve">. </w:t>
      </w:r>
    </w:p>
    <w:p w:rsidR="00C674BA" w:rsidRDefault="00C674BA" w:rsidP="007C1C69">
      <w:pPr>
        <w:tabs>
          <w:tab w:val="left" w:pos="900"/>
        </w:tabs>
        <w:ind w:firstLine="360"/>
        <w:jc w:val="both"/>
        <w:rPr>
          <w:iCs/>
          <w:lang w:val="ro-RO"/>
        </w:rPr>
      </w:pPr>
    </w:p>
    <w:p w:rsidR="00976315" w:rsidRPr="0074035F" w:rsidRDefault="00976315" w:rsidP="00706F2B">
      <w:pPr>
        <w:numPr>
          <w:ilvl w:val="0"/>
          <w:numId w:val="5"/>
        </w:numPr>
        <w:tabs>
          <w:tab w:val="left" w:pos="900"/>
        </w:tabs>
        <w:ind w:left="0" w:firstLine="0"/>
        <w:jc w:val="both"/>
        <w:rPr>
          <w:iCs/>
          <w:lang w:val="ro-RO"/>
        </w:rPr>
      </w:pPr>
      <w:r w:rsidRPr="0074035F">
        <w:rPr>
          <w:iCs/>
          <w:lang w:val="ro-RO"/>
        </w:rPr>
        <w:t>Prezenta schema de minimis nu este aplicabil</w:t>
      </w:r>
      <w:r>
        <w:rPr>
          <w:iCs/>
          <w:lang w:val="ro-RO"/>
        </w:rPr>
        <w:t>ă</w:t>
      </w:r>
      <w:r w:rsidRPr="0074035F">
        <w:rPr>
          <w:iCs/>
          <w:lang w:val="ro-RO"/>
        </w:rPr>
        <w:t xml:space="preserve"> </w:t>
      </w:r>
      <w:r>
        <w:rPr>
          <w:iCs/>
          <w:lang w:val="ro-RO"/>
        </w:rPr>
        <w:t>î</w:t>
      </w:r>
      <w:r w:rsidRPr="0074035F">
        <w:rPr>
          <w:iCs/>
          <w:lang w:val="ro-RO"/>
        </w:rPr>
        <w:t>n cazul:</w:t>
      </w:r>
    </w:p>
    <w:p w:rsidR="00976315" w:rsidRPr="0074035F" w:rsidRDefault="00976315" w:rsidP="00976315">
      <w:pPr>
        <w:numPr>
          <w:ilvl w:val="0"/>
          <w:numId w:val="3"/>
        </w:numPr>
        <w:shd w:val="clear" w:color="auto" w:fill="FFFFFF"/>
        <w:jc w:val="both"/>
        <w:rPr>
          <w:iCs/>
          <w:lang w:val="ro-RO"/>
        </w:rPr>
      </w:pPr>
      <w:r w:rsidRPr="0074035F">
        <w:rPr>
          <w:iCs/>
          <w:lang w:val="ro-RO"/>
        </w:rPr>
        <w:t xml:space="preserve">ajutoarelor </w:t>
      </w:r>
      <w:r>
        <w:rPr>
          <w:iCs/>
          <w:lang w:val="ro-RO"/>
        </w:rPr>
        <w:t>acordate întreprinderilor care î</w:t>
      </w:r>
      <w:r w:rsidRPr="0074035F">
        <w:rPr>
          <w:iCs/>
          <w:lang w:val="ro-RO"/>
        </w:rPr>
        <w:t>si desfasoar</w:t>
      </w:r>
      <w:r>
        <w:rPr>
          <w:iCs/>
          <w:lang w:val="ro-RO"/>
        </w:rPr>
        <w:t>ă activitatea î</w:t>
      </w:r>
      <w:r w:rsidRPr="0074035F">
        <w:rPr>
          <w:iCs/>
          <w:lang w:val="ro-RO"/>
        </w:rPr>
        <w:t xml:space="preserve">n sectoarele pescuitului si acvaculturii, </w:t>
      </w:r>
      <w:r w:rsidRPr="00417BC1">
        <w:rPr>
          <w:iCs/>
          <w:lang w:val="ro-RO"/>
        </w:rPr>
        <w:t>prevăzute în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 publicat în Jurnalul Oficial al Uniunii Europene L 354/28.12.2013</w:t>
      </w:r>
      <w:r w:rsidRPr="0074035F">
        <w:rPr>
          <w:iCs/>
          <w:lang w:val="ro-RO"/>
        </w:rPr>
        <w:t>;</w:t>
      </w:r>
    </w:p>
    <w:p w:rsidR="00976315" w:rsidRPr="0074035F" w:rsidRDefault="00976315" w:rsidP="00976315">
      <w:pPr>
        <w:numPr>
          <w:ilvl w:val="0"/>
          <w:numId w:val="3"/>
        </w:numPr>
        <w:shd w:val="clear" w:color="auto" w:fill="FFFFFF"/>
        <w:jc w:val="both"/>
        <w:rPr>
          <w:iCs/>
          <w:lang w:val="ro-RO"/>
        </w:rPr>
      </w:pPr>
      <w:r w:rsidRPr="0074035F">
        <w:rPr>
          <w:iCs/>
          <w:lang w:val="ro-RO"/>
        </w:rPr>
        <w:t>ajutoarelor acordate întreprinderilor care îşi desfaşoară activitate</w:t>
      </w:r>
      <w:r>
        <w:rPr>
          <w:iCs/>
          <w:lang w:val="ro-RO"/>
        </w:rPr>
        <w:t>a î</w:t>
      </w:r>
      <w:r w:rsidRPr="0074035F">
        <w:rPr>
          <w:iCs/>
          <w:lang w:val="ro-RO"/>
        </w:rPr>
        <w:t>n productia primar</w:t>
      </w:r>
      <w:r>
        <w:rPr>
          <w:iCs/>
          <w:lang w:val="ro-RO"/>
        </w:rPr>
        <w:t>ă</w:t>
      </w:r>
      <w:r w:rsidRPr="0074035F">
        <w:rPr>
          <w:iCs/>
          <w:lang w:val="ro-RO"/>
        </w:rPr>
        <w:t xml:space="preserve"> de produse agricole</w:t>
      </w:r>
      <w:r>
        <w:rPr>
          <w:iCs/>
          <w:lang w:val="ro-RO"/>
        </w:rPr>
        <w:t xml:space="preserve"> </w:t>
      </w:r>
      <w:r w:rsidRPr="00417BC1">
        <w:rPr>
          <w:iCs/>
          <w:lang w:val="ro-RO"/>
        </w:rPr>
        <w:t>enumerate în Anexa I la Tratat</w:t>
      </w:r>
      <w:r w:rsidRPr="0074035F">
        <w:rPr>
          <w:iCs/>
          <w:lang w:val="ro-RO"/>
        </w:rPr>
        <w:t>;</w:t>
      </w:r>
    </w:p>
    <w:p w:rsidR="00976315" w:rsidRPr="0074035F" w:rsidRDefault="00976315" w:rsidP="00976315">
      <w:pPr>
        <w:numPr>
          <w:ilvl w:val="0"/>
          <w:numId w:val="3"/>
        </w:numPr>
        <w:shd w:val="clear" w:color="auto" w:fill="FFFFFF"/>
        <w:jc w:val="both"/>
        <w:rPr>
          <w:iCs/>
          <w:lang w:val="ro-RO"/>
        </w:rPr>
      </w:pPr>
      <w:r>
        <w:rPr>
          <w:iCs/>
          <w:lang w:val="ro-RO"/>
        </w:rPr>
        <w:t>ajutoarelor</w:t>
      </w:r>
      <w:r w:rsidRPr="0074035F">
        <w:rPr>
          <w:iCs/>
          <w:lang w:val="ro-RO"/>
        </w:rPr>
        <w:t xml:space="preserve"> acordate întreprinderilor care </w:t>
      </w:r>
      <w:r>
        <w:rPr>
          <w:iCs/>
          <w:lang w:val="ro-RO"/>
        </w:rPr>
        <w:t>îş</w:t>
      </w:r>
      <w:r w:rsidRPr="0074035F">
        <w:rPr>
          <w:iCs/>
          <w:lang w:val="ro-RO"/>
        </w:rPr>
        <w:t>i desfasoar</w:t>
      </w:r>
      <w:r>
        <w:rPr>
          <w:iCs/>
          <w:lang w:val="ro-RO"/>
        </w:rPr>
        <w:t>ă</w:t>
      </w:r>
      <w:r w:rsidRPr="0074035F">
        <w:rPr>
          <w:iCs/>
          <w:lang w:val="ro-RO"/>
        </w:rPr>
        <w:t xml:space="preserve"> activitatea </w:t>
      </w:r>
      <w:r>
        <w:rPr>
          <w:iCs/>
          <w:lang w:val="ro-RO"/>
        </w:rPr>
        <w:t>î</w:t>
      </w:r>
      <w:r w:rsidRPr="0074035F">
        <w:rPr>
          <w:iCs/>
          <w:lang w:val="ro-RO"/>
        </w:rPr>
        <w:t xml:space="preserve">n sectorul prelucrarii si comercializarii produselor agricole, </w:t>
      </w:r>
      <w:r>
        <w:rPr>
          <w:iCs/>
          <w:lang w:val="ro-RO"/>
        </w:rPr>
        <w:t>î</w:t>
      </w:r>
      <w:r w:rsidRPr="0074035F">
        <w:rPr>
          <w:iCs/>
          <w:lang w:val="ro-RO"/>
        </w:rPr>
        <w:t>n urmatoarele cazuri:</w:t>
      </w:r>
    </w:p>
    <w:p w:rsidR="00976315" w:rsidRPr="0074035F" w:rsidRDefault="00976315" w:rsidP="00976315">
      <w:pPr>
        <w:shd w:val="clear" w:color="auto" w:fill="FFFFFF"/>
        <w:ind w:left="1140"/>
        <w:jc w:val="both"/>
        <w:rPr>
          <w:iCs/>
          <w:lang w:val="ro-RO"/>
        </w:rPr>
      </w:pPr>
      <w:r w:rsidRPr="0074035F">
        <w:rPr>
          <w:iCs/>
          <w:lang w:val="ro-RO"/>
        </w:rPr>
        <w:t xml:space="preserve">1. atunci cand valoarea ajutorului este stabilita pe baza pretului sau a cantitatii produselor </w:t>
      </w:r>
      <w:r>
        <w:rPr>
          <w:iCs/>
          <w:lang w:val="ro-RO"/>
        </w:rPr>
        <w:t>î</w:t>
      </w:r>
      <w:r w:rsidRPr="0074035F">
        <w:rPr>
          <w:iCs/>
          <w:lang w:val="ro-RO"/>
        </w:rPr>
        <w:t>n cauza achizitionate de la producatorii primari sau introduse pe piata de societăţile in cauza;</w:t>
      </w:r>
    </w:p>
    <w:p w:rsidR="00976315" w:rsidRPr="0074035F" w:rsidRDefault="00976315" w:rsidP="00976315">
      <w:pPr>
        <w:shd w:val="clear" w:color="auto" w:fill="FFFFFF"/>
        <w:ind w:left="1140"/>
        <w:jc w:val="both"/>
        <w:rPr>
          <w:iCs/>
          <w:lang w:val="ro-RO"/>
        </w:rPr>
      </w:pPr>
      <w:r w:rsidRPr="0074035F">
        <w:rPr>
          <w:lang w:val="ro-RO"/>
        </w:rPr>
        <w:t>2. atunci cand ajutorul este conditionat de transferarea lui partiala sau integrala c</w:t>
      </w:r>
      <w:r>
        <w:rPr>
          <w:lang w:val="ro-RO"/>
        </w:rPr>
        <w:t>ă</w:t>
      </w:r>
      <w:r w:rsidRPr="0074035F">
        <w:rPr>
          <w:lang w:val="ro-RO"/>
        </w:rPr>
        <w:t>tre producatorii primari;</w:t>
      </w:r>
    </w:p>
    <w:p w:rsidR="00976315" w:rsidRPr="0074035F" w:rsidRDefault="00976315" w:rsidP="00976315">
      <w:pPr>
        <w:pStyle w:val="CM4"/>
        <w:spacing w:before="60" w:after="60"/>
        <w:jc w:val="both"/>
        <w:rPr>
          <w:rFonts w:ascii="Times New Roman" w:hAnsi="Times New Roman"/>
        </w:rPr>
      </w:pPr>
      <w:r w:rsidRPr="0074035F">
        <w:rPr>
          <w:rFonts w:ascii="Times New Roman" w:hAnsi="Times New Roman"/>
          <w:color w:val="000000"/>
        </w:rPr>
        <w:t xml:space="preserve">       </w:t>
      </w:r>
      <w:r w:rsidRPr="0074035F">
        <w:rPr>
          <w:rFonts w:ascii="Times New Roman" w:hAnsi="Times New Roman"/>
        </w:rPr>
        <w:t xml:space="preserve">d) </w:t>
      </w:r>
      <w:proofErr w:type="gramStart"/>
      <w:r w:rsidRPr="0074035F">
        <w:rPr>
          <w:rFonts w:ascii="Times New Roman" w:hAnsi="Times New Roman"/>
        </w:rPr>
        <w:t>ajutoarelor</w:t>
      </w:r>
      <w:proofErr w:type="gramEnd"/>
      <w:r w:rsidRPr="0074035F">
        <w:rPr>
          <w:rFonts w:ascii="Times New Roman" w:hAnsi="Times New Roman"/>
        </w:rPr>
        <w:t xml:space="preserve"> destinate activităților legate de export către țări terțe sau către alte state membre, respectiv ajutoarelor direct legate de cantitățile exportate, ajutoarelor destinate înființării și funcționării unei rețele de distribuție sau destinate altor cheltuieli curente legate de activitatea de export; </w:t>
      </w:r>
    </w:p>
    <w:p w:rsidR="00976315" w:rsidRDefault="00976315" w:rsidP="00976315">
      <w:pPr>
        <w:shd w:val="clear" w:color="auto" w:fill="FFFFFF"/>
        <w:jc w:val="both"/>
      </w:pPr>
      <w:r w:rsidRPr="0074035F">
        <w:t xml:space="preserve">       (e) </w:t>
      </w:r>
      <w:proofErr w:type="gramStart"/>
      <w:r w:rsidRPr="0074035F">
        <w:t>ajutoarelor</w:t>
      </w:r>
      <w:proofErr w:type="gramEnd"/>
      <w:r w:rsidRPr="0074035F">
        <w:t xml:space="preserve"> condiționate de utilizarea preferențială a produselor nationale fata de produsele importate.</w:t>
      </w:r>
    </w:p>
    <w:p w:rsidR="00976315" w:rsidRDefault="00976315" w:rsidP="00976315">
      <w:pPr>
        <w:shd w:val="clear" w:color="auto" w:fill="FFFFFF"/>
        <w:jc w:val="both"/>
      </w:pPr>
      <w:r>
        <w:t xml:space="preserve">       </w:t>
      </w:r>
      <w:r w:rsidRPr="00D6572E">
        <w:t xml:space="preserve">(f) </w:t>
      </w:r>
      <w:proofErr w:type="gramStart"/>
      <w:r>
        <w:t>ajutoarelor</w:t>
      </w:r>
      <w:proofErr w:type="gramEnd"/>
      <w:r w:rsidRPr="00D6572E">
        <w:t xml:space="preserve"> pentru achiziţionarea vehiculel</w:t>
      </w:r>
      <w:r>
        <w:t xml:space="preserve">or de transport rutier de marfă acordate agenţilor economici care au ca obiect de activitate prestarea de servicii de transport rutier de marfă în contul terţilor sau contra cost. </w:t>
      </w:r>
    </w:p>
    <w:p w:rsidR="00976315" w:rsidRPr="0074035F" w:rsidRDefault="00976315" w:rsidP="00976315">
      <w:pPr>
        <w:shd w:val="clear" w:color="auto" w:fill="FFFFFF"/>
        <w:jc w:val="both"/>
      </w:pPr>
    </w:p>
    <w:p w:rsidR="00976315" w:rsidRDefault="00976315" w:rsidP="00706F2B">
      <w:pPr>
        <w:numPr>
          <w:ilvl w:val="0"/>
          <w:numId w:val="5"/>
        </w:numPr>
        <w:tabs>
          <w:tab w:val="left" w:pos="900"/>
        </w:tabs>
        <w:ind w:left="0" w:firstLine="0"/>
        <w:jc w:val="both"/>
        <w:rPr>
          <w:iCs/>
          <w:lang w:val="ro-RO"/>
        </w:rPr>
      </w:pPr>
      <w:r w:rsidRPr="0074035F">
        <w:rPr>
          <w:iCs/>
          <w:lang w:val="ro-RO"/>
        </w:rPr>
        <w:t>În cazul în care o întreprindere îşi desfăşoară activitatea atât în</w:t>
      </w:r>
      <w:r>
        <w:rPr>
          <w:iCs/>
          <w:lang w:val="ro-RO"/>
        </w:rPr>
        <w:t xml:space="preserve">tr-unul din </w:t>
      </w:r>
      <w:r w:rsidRPr="0074035F">
        <w:rPr>
          <w:iCs/>
          <w:lang w:val="ro-RO"/>
        </w:rPr>
        <w:t xml:space="preserve">sectoarele </w:t>
      </w:r>
      <w:r>
        <w:rPr>
          <w:iCs/>
          <w:lang w:val="ro-RO"/>
        </w:rPr>
        <w:t>exceptate</w:t>
      </w:r>
      <w:r w:rsidRPr="0074035F">
        <w:rPr>
          <w:iCs/>
          <w:lang w:val="ro-RO"/>
        </w:rPr>
        <w:t>, cât şi în unul sau mai multe sectoare de activitatea incluse în domeniul de aplicare a</w:t>
      </w:r>
      <w:r>
        <w:rPr>
          <w:iCs/>
          <w:lang w:val="ro-RO"/>
        </w:rPr>
        <w:t>le</w:t>
      </w:r>
      <w:r w:rsidRPr="0074035F">
        <w:rPr>
          <w:iCs/>
          <w:lang w:val="ro-RO"/>
        </w:rPr>
        <w:t xml:space="preserve"> prezentei scheme, </w:t>
      </w:r>
      <w:r>
        <w:rPr>
          <w:iCs/>
          <w:lang w:val="ro-RO"/>
        </w:rPr>
        <w:t xml:space="preserve">aceasta nu poate beneficia de prevederile acestei scheme. </w:t>
      </w:r>
    </w:p>
    <w:p w:rsidR="00976315" w:rsidRPr="0074035F" w:rsidRDefault="00976315" w:rsidP="00976315">
      <w:pPr>
        <w:jc w:val="both"/>
        <w:rPr>
          <w:b/>
          <w:u w:val="single"/>
          <w:lang w:val="ro-RO"/>
        </w:rPr>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t xml:space="preserve">Durata de aplicare a </w:t>
      </w:r>
      <w:r>
        <w:rPr>
          <w:b/>
          <w:lang w:val="ro-RO"/>
        </w:rPr>
        <w:t>schemei</w:t>
      </w:r>
    </w:p>
    <w:p w:rsidR="00976315" w:rsidRPr="0074035F" w:rsidRDefault="00976315" w:rsidP="00976315">
      <w:pPr>
        <w:jc w:val="both"/>
        <w:rPr>
          <w:b/>
          <w:u w:val="single"/>
          <w:lang w:val="ro-RO"/>
        </w:rPr>
      </w:pPr>
    </w:p>
    <w:p w:rsidR="00C674BA" w:rsidRDefault="00976315" w:rsidP="00706F2B">
      <w:pPr>
        <w:numPr>
          <w:ilvl w:val="0"/>
          <w:numId w:val="5"/>
        </w:numPr>
        <w:tabs>
          <w:tab w:val="left" w:pos="900"/>
        </w:tabs>
        <w:ind w:left="0" w:firstLine="0"/>
        <w:jc w:val="both"/>
      </w:pPr>
      <w:r>
        <w:t xml:space="preserve">Acordările de facilităţi fiscale în cadrul schemei se aplică de </w:t>
      </w:r>
      <w:r w:rsidR="00E701F2">
        <w:t>la data intrării în vigoare şi până la data de 3</w:t>
      </w:r>
      <w:r w:rsidR="00335CA3">
        <w:t>1</w:t>
      </w:r>
      <w:r w:rsidR="00E701F2">
        <w:t>.</w:t>
      </w:r>
      <w:r w:rsidR="00335CA3">
        <w:t>10</w:t>
      </w:r>
      <w:r w:rsidR="00E701F2">
        <w:t>.2020</w:t>
      </w:r>
      <w:r w:rsidRPr="0074035F">
        <w:t>.</w:t>
      </w:r>
    </w:p>
    <w:p w:rsidR="00C674BA" w:rsidRDefault="00C674BA" w:rsidP="00C674BA">
      <w:pPr>
        <w:tabs>
          <w:tab w:val="left" w:pos="900"/>
        </w:tabs>
        <w:jc w:val="both"/>
      </w:pPr>
    </w:p>
    <w:p w:rsidR="00C674BA" w:rsidRPr="0074035F" w:rsidRDefault="00C674BA" w:rsidP="00C674BA">
      <w:pPr>
        <w:tabs>
          <w:tab w:val="left" w:pos="900"/>
        </w:tabs>
        <w:jc w:val="both"/>
      </w:pPr>
    </w:p>
    <w:p w:rsidR="00976315" w:rsidRDefault="00976315" w:rsidP="00976315">
      <w:pPr>
        <w:tabs>
          <w:tab w:val="left" w:pos="900"/>
        </w:tabs>
        <w:jc w:val="both"/>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lastRenderedPageBreak/>
        <w:t>Bugetul schemei şi numărul de beneficiari</w:t>
      </w:r>
    </w:p>
    <w:p w:rsidR="00976315" w:rsidRPr="0074035F" w:rsidRDefault="00976315" w:rsidP="00976315">
      <w:pPr>
        <w:jc w:val="both"/>
        <w:rPr>
          <w:b/>
          <w:u w:val="single"/>
          <w:lang w:val="ro-RO"/>
        </w:rPr>
      </w:pPr>
    </w:p>
    <w:p w:rsidR="00976315" w:rsidRPr="0074035F" w:rsidRDefault="00976315" w:rsidP="00706F2B">
      <w:pPr>
        <w:numPr>
          <w:ilvl w:val="0"/>
          <w:numId w:val="5"/>
        </w:numPr>
        <w:tabs>
          <w:tab w:val="left" w:pos="900"/>
        </w:tabs>
        <w:ind w:left="0" w:firstLine="0"/>
        <w:jc w:val="both"/>
        <w:rPr>
          <w:b/>
          <w:bCs/>
          <w:i/>
          <w:iCs/>
          <w:u w:val="single"/>
          <w:lang w:val="ro-RO"/>
        </w:rPr>
      </w:pPr>
      <w:r w:rsidRPr="0074035F">
        <w:rPr>
          <w:bCs/>
          <w:iCs/>
          <w:lang w:val="ro-RO"/>
        </w:rPr>
        <w:t xml:space="preserve">Bugetul total al schemei aferente perioadei </w:t>
      </w:r>
      <w:r w:rsidR="002B6858">
        <w:rPr>
          <w:bCs/>
          <w:iCs/>
          <w:lang w:val="ro-RO"/>
        </w:rPr>
        <w:t xml:space="preserve">de aplicare </w:t>
      </w:r>
      <w:r>
        <w:rPr>
          <w:bCs/>
          <w:iCs/>
          <w:lang w:val="ro-RO"/>
        </w:rPr>
        <w:t xml:space="preserve">este estimat la un nivel de </w:t>
      </w:r>
      <w:r w:rsidR="00D03A54">
        <w:rPr>
          <w:bCs/>
          <w:iCs/>
          <w:lang w:val="ro-RO"/>
        </w:rPr>
        <w:t>4</w:t>
      </w:r>
      <w:r w:rsidR="008E1410">
        <w:rPr>
          <w:bCs/>
          <w:iCs/>
          <w:lang w:val="ro-RO"/>
        </w:rPr>
        <w:t>00.000</w:t>
      </w:r>
      <w:r>
        <w:rPr>
          <w:bCs/>
          <w:iCs/>
          <w:lang w:val="ro-RO"/>
        </w:rPr>
        <w:t xml:space="preserve"> </w:t>
      </w:r>
      <w:r w:rsidRPr="0074035F">
        <w:rPr>
          <w:bCs/>
          <w:iCs/>
          <w:lang w:val="ro-RO"/>
        </w:rPr>
        <w:t xml:space="preserve"> </w:t>
      </w:r>
      <w:r w:rsidRPr="000E7D60">
        <w:rPr>
          <w:bCs/>
          <w:iCs/>
          <w:lang w:val="ro-RO"/>
        </w:rPr>
        <w:t>euro</w:t>
      </w:r>
      <w:r>
        <w:rPr>
          <w:bCs/>
          <w:iCs/>
          <w:lang w:val="ro-RO"/>
        </w:rPr>
        <w:t>.</w:t>
      </w:r>
    </w:p>
    <w:p w:rsidR="00976315" w:rsidRPr="0074035F" w:rsidRDefault="00976315" w:rsidP="00976315">
      <w:pPr>
        <w:tabs>
          <w:tab w:val="left" w:pos="900"/>
        </w:tabs>
        <w:jc w:val="both"/>
        <w:rPr>
          <w:b/>
          <w:bCs/>
          <w:i/>
          <w:iCs/>
          <w:u w:val="single"/>
          <w:lang w:val="ro-RO"/>
        </w:rPr>
      </w:pPr>
    </w:p>
    <w:p w:rsidR="00976315" w:rsidRDefault="00976315" w:rsidP="00706F2B">
      <w:pPr>
        <w:numPr>
          <w:ilvl w:val="0"/>
          <w:numId w:val="5"/>
        </w:numPr>
        <w:tabs>
          <w:tab w:val="left" w:pos="900"/>
        </w:tabs>
        <w:ind w:left="0" w:firstLine="0"/>
        <w:jc w:val="both"/>
        <w:rPr>
          <w:bCs/>
          <w:iCs/>
          <w:lang w:val="ro-RO"/>
        </w:rPr>
      </w:pPr>
      <w:r w:rsidRPr="00E6438D">
        <w:rPr>
          <w:bCs/>
          <w:iCs/>
          <w:lang w:val="ro-RO"/>
        </w:rPr>
        <w:t xml:space="preserve">Bugetul total al schemei este de </w:t>
      </w:r>
      <w:r w:rsidR="00D03A54">
        <w:rPr>
          <w:bCs/>
          <w:iCs/>
          <w:lang w:val="ro-RO"/>
        </w:rPr>
        <w:t>4</w:t>
      </w:r>
      <w:r w:rsidR="008E1410">
        <w:rPr>
          <w:bCs/>
          <w:iCs/>
          <w:lang w:val="ro-RO"/>
        </w:rPr>
        <w:t>00.000</w:t>
      </w:r>
      <w:r w:rsidRPr="00E6438D">
        <w:rPr>
          <w:bCs/>
          <w:iCs/>
          <w:lang w:val="ro-RO"/>
        </w:rPr>
        <w:t xml:space="preserve"> euro, echivalentul in lei </w:t>
      </w:r>
      <w:r w:rsidR="00D03A54">
        <w:rPr>
          <w:bCs/>
          <w:iCs/>
          <w:lang w:val="ro-RO"/>
        </w:rPr>
        <w:t>1.94</w:t>
      </w:r>
      <w:r w:rsidR="008E1410">
        <w:rPr>
          <w:bCs/>
          <w:iCs/>
          <w:lang w:val="ro-RO"/>
        </w:rPr>
        <w:t>0.000 lei,</w:t>
      </w:r>
      <w:r w:rsidRPr="00E6438D">
        <w:rPr>
          <w:bCs/>
          <w:iCs/>
          <w:lang w:val="ro-RO"/>
        </w:rPr>
        <w:t xml:space="preserve"> fiind defalcat astfel:</w:t>
      </w:r>
    </w:p>
    <w:tbl>
      <w:tblPr>
        <w:tblW w:w="0" w:type="auto"/>
        <w:tblInd w:w="2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1265"/>
        <w:gridCol w:w="1265"/>
      </w:tblGrid>
      <w:tr w:rsidR="002B6858" w:rsidRPr="0074035F" w:rsidTr="008E1410">
        <w:tc>
          <w:tcPr>
            <w:tcW w:w="1670" w:type="dxa"/>
          </w:tcPr>
          <w:p w:rsidR="002B6858" w:rsidRPr="0074035F" w:rsidRDefault="002B6858" w:rsidP="008F4F32">
            <w:pPr>
              <w:tabs>
                <w:tab w:val="left" w:pos="900"/>
              </w:tabs>
              <w:jc w:val="center"/>
              <w:rPr>
                <w:b/>
                <w:bCs/>
                <w:iCs/>
                <w:lang w:val="ro-RO"/>
              </w:rPr>
            </w:pPr>
            <w:r w:rsidRPr="00E6438D" w:rsidDel="00A20120">
              <w:rPr>
                <w:bCs/>
                <w:iCs/>
                <w:lang w:val="ro-RO"/>
              </w:rPr>
              <w:t xml:space="preserve"> </w:t>
            </w:r>
            <w:r>
              <w:rPr>
                <w:b/>
                <w:bCs/>
                <w:iCs/>
                <w:lang w:val="ro-RO"/>
              </w:rPr>
              <w:t>An/buget</w:t>
            </w:r>
          </w:p>
        </w:tc>
        <w:tc>
          <w:tcPr>
            <w:tcW w:w="1265" w:type="dxa"/>
          </w:tcPr>
          <w:p w:rsidR="002B6858" w:rsidRPr="0074035F" w:rsidRDefault="002B6858" w:rsidP="002B6858">
            <w:pPr>
              <w:tabs>
                <w:tab w:val="left" w:pos="900"/>
              </w:tabs>
              <w:jc w:val="center"/>
              <w:rPr>
                <w:b/>
                <w:bCs/>
                <w:iCs/>
                <w:lang w:val="ro-RO"/>
              </w:rPr>
            </w:pPr>
            <w:r w:rsidRPr="0074035F">
              <w:rPr>
                <w:b/>
                <w:bCs/>
                <w:iCs/>
                <w:lang w:val="ro-RO"/>
              </w:rPr>
              <w:t xml:space="preserve">Anul </w:t>
            </w:r>
            <w:r>
              <w:rPr>
                <w:b/>
                <w:bCs/>
                <w:iCs/>
                <w:lang w:val="ro-RO"/>
              </w:rPr>
              <w:t>2020</w:t>
            </w:r>
          </w:p>
        </w:tc>
        <w:tc>
          <w:tcPr>
            <w:tcW w:w="1265" w:type="dxa"/>
          </w:tcPr>
          <w:p w:rsidR="002B6858" w:rsidRPr="0074035F" w:rsidRDefault="002B6858" w:rsidP="008F4F32">
            <w:pPr>
              <w:tabs>
                <w:tab w:val="left" w:pos="900"/>
              </w:tabs>
              <w:jc w:val="center"/>
              <w:rPr>
                <w:b/>
                <w:bCs/>
                <w:iCs/>
                <w:lang w:val="ro-RO"/>
              </w:rPr>
            </w:pPr>
            <w:r w:rsidRPr="0074035F">
              <w:rPr>
                <w:b/>
                <w:bCs/>
                <w:iCs/>
                <w:lang w:val="ro-RO"/>
              </w:rPr>
              <w:t>TOTAL</w:t>
            </w:r>
            <w:r>
              <w:rPr>
                <w:b/>
                <w:bCs/>
                <w:iCs/>
                <w:lang w:val="ro-RO"/>
              </w:rPr>
              <w:t xml:space="preserve"> </w:t>
            </w:r>
          </w:p>
        </w:tc>
      </w:tr>
      <w:tr w:rsidR="008E1410" w:rsidRPr="0074035F" w:rsidTr="008E1410">
        <w:tc>
          <w:tcPr>
            <w:tcW w:w="1670" w:type="dxa"/>
          </w:tcPr>
          <w:p w:rsidR="008E1410" w:rsidRPr="0074035F" w:rsidRDefault="008E1410" w:rsidP="008F4F32">
            <w:pPr>
              <w:tabs>
                <w:tab w:val="left" w:pos="900"/>
              </w:tabs>
              <w:jc w:val="center"/>
              <w:rPr>
                <w:b/>
                <w:bCs/>
                <w:iCs/>
                <w:lang w:val="ro-RO"/>
              </w:rPr>
            </w:pPr>
            <w:r>
              <w:rPr>
                <w:b/>
                <w:bCs/>
                <w:iCs/>
                <w:lang w:val="ro-RO"/>
              </w:rPr>
              <w:t>Bugetul anual (euro)</w:t>
            </w:r>
          </w:p>
        </w:tc>
        <w:tc>
          <w:tcPr>
            <w:tcW w:w="1265" w:type="dxa"/>
          </w:tcPr>
          <w:p w:rsidR="008E1410" w:rsidRPr="008E1410" w:rsidRDefault="00D03A54" w:rsidP="008F4F32">
            <w:pPr>
              <w:tabs>
                <w:tab w:val="left" w:pos="900"/>
              </w:tabs>
              <w:jc w:val="center"/>
              <w:rPr>
                <w:bCs/>
                <w:iCs/>
                <w:lang w:val="ro-RO"/>
              </w:rPr>
            </w:pPr>
            <w:r>
              <w:rPr>
                <w:bCs/>
                <w:iCs/>
                <w:lang w:val="ro-RO"/>
              </w:rPr>
              <w:t>4</w:t>
            </w:r>
            <w:r w:rsidR="008E1410" w:rsidRPr="008E1410">
              <w:rPr>
                <w:bCs/>
                <w:iCs/>
                <w:lang w:val="ro-RO"/>
              </w:rPr>
              <w:t>00.000</w:t>
            </w:r>
          </w:p>
        </w:tc>
        <w:tc>
          <w:tcPr>
            <w:tcW w:w="1265" w:type="dxa"/>
          </w:tcPr>
          <w:p w:rsidR="008E1410" w:rsidRPr="008E1410" w:rsidRDefault="00D03A54" w:rsidP="008F4F32">
            <w:pPr>
              <w:tabs>
                <w:tab w:val="left" w:pos="900"/>
              </w:tabs>
              <w:jc w:val="center"/>
              <w:rPr>
                <w:b/>
                <w:bCs/>
                <w:iCs/>
                <w:lang w:val="ro-RO"/>
              </w:rPr>
            </w:pPr>
            <w:r>
              <w:rPr>
                <w:b/>
                <w:bCs/>
                <w:iCs/>
                <w:lang w:val="ro-RO"/>
              </w:rPr>
              <w:t>4</w:t>
            </w:r>
            <w:r w:rsidR="008E1410" w:rsidRPr="008E1410">
              <w:rPr>
                <w:b/>
                <w:bCs/>
                <w:iCs/>
                <w:lang w:val="ro-RO"/>
              </w:rPr>
              <w:t>00.000</w:t>
            </w:r>
          </w:p>
        </w:tc>
      </w:tr>
      <w:tr w:rsidR="008E1410" w:rsidRPr="0074035F" w:rsidTr="008E1410">
        <w:tc>
          <w:tcPr>
            <w:tcW w:w="1670" w:type="dxa"/>
          </w:tcPr>
          <w:p w:rsidR="008E1410" w:rsidRPr="0074035F" w:rsidRDefault="008E1410" w:rsidP="008F4F32">
            <w:pPr>
              <w:tabs>
                <w:tab w:val="left" w:pos="900"/>
              </w:tabs>
              <w:jc w:val="center"/>
              <w:rPr>
                <w:bCs/>
                <w:iCs/>
                <w:lang w:val="ro-RO"/>
              </w:rPr>
            </w:pPr>
            <w:r>
              <w:rPr>
                <w:b/>
                <w:bCs/>
                <w:iCs/>
                <w:lang w:val="ro-RO"/>
              </w:rPr>
              <w:t>Bugetul anual (lei)</w:t>
            </w:r>
          </w:p>
        </w:tc>
        <w:tc>
          <w:tcPr>
            <w:tcW w:w="1265" w:type="dxa"/>
          </w:tcPr>
          <w:p w:rsidR="008E1410" w:rsidRPr="0074035F" w:rsidRDefault="00D03A54" w:rsidP="00D03A54">
            <w:pPr>
              <w:tabs>
                <w:tab w:val="left" w:pos="900"/>
              </w:tabs>
              <w:jc w:val="center"/>
              <w:rPr>
                <w:bCs/>
                <w:iCs/>
                <w:lang w:val="ro-RO"/>
              </w:rPr>
            </w:pPr>
            <w:r>
              <w:rPr>
                <w:bCs/>
                <w:iCs/>
                <w:lang w:val="ro-RO"/>
              </w:rPr>
              <w:t>1.94</w:t>
            </w:r>
            <w:r w:rsidR="008E1410">
              <w:rPr>
                <w:bCs/>
                <w:iCs/>
                <w:lang w:val="ro-RO"/>
              </w:rPr>
              <w:t>0.000</w:t>
            </w:r>
          </w:p>
        </w:tc>
        <w:tc>
          <w:tcPr>
            <w:tcW w:w="1265" w:type="dxa"/>
          </w:tcPr>
          <w:p w:rsidR="008E1410" w:rsidRPr="008E1410" w:rsidRDefault="00D03A54" w:rsidP="00D03A54">
            <w:pPr>
              <w:tabs>
                <w:tab w:val="left" w:pos="900"/>
              </w:tabs>
              <w:jc w:val="center"/>
              <w:rPr>
                <w:b/>
                <w:bCs/>
                <w:iCs/>
                <w:lang w:val="ro-RO"/>
              </w:rPr>
            </w:pPr>
            <w:r>
              <w:rPr>
                <w:b/>
                <w:bCs/>
                <w:iCs/>
                <w:lang w:val="ro-RO"/>
              </w:rPr>
              <w:t>1.94</w:t>
            </w:r>
            <w:r w:rsidR="008E1410" w:rsidRPr="008E1410">
              <w:rPr>
                <w:b/>
                <w:bCs/>
                <w:iCs/>
                <w:lang w:val="ro-RO"/>
              </w:rPr>
              <w:t>0.000</w:t>
            </w:r>
          </w:p>
        </w:tc>
      </w:tr>
    </w:tbl>
    <w:p w:rsidR="00976315" w:rsidRDefault="00976315" w:rsidP="00976315">
      <w:pPr>
        <w:shd w:val="clear" w:color="auto" w:fill="FFFFFF"/>
        <w:tabs>
          <w:tab w:val="left" w:pos="900"/>
        </w:tabs>
        <w:jc w:val="center"/>
        <w:rPr>
          <w:bCs/>
          <w:iCs/>
          <w:lang w:val="ro-RO"/>
        </w:rPr>
      </w:pPr>
    </w:p>
    <w:p w:rsidR="00976315" w:rsidRPr="0074035F" w:rsidRDefault="00976315" w:rsidP="00706F2B">
      <w:pPr>
        <w:numPr>
          <w:ilvl w:val="0"/>
          <w:numId w:val="5"/>
        </w:numPr>
        <w:tabs>
          <w:tab w:val="left" w:pos="900"/>
        </w:tabs>
        <w:ind w:left="0" w:firstLine="0"/>
        <w:jc w:val="both"/>
        <w:rPr>
          <w:bCs/>
          <w:iCs/>
          <w:lang w:val="ro-RO"/>
        </w:rPr>
      </w:pPr>
      <w:r w:rsidRPr="0074035F">
        <w:rPr>
          <w:bCs/>
          <w:iCs/>
          <w:lang w:val="ro-RO"/>
        </w:rPr>
        <w:t xml:space="preserve">Facilităţile fiscale </w:t>
      </w:r>
      <w:r>
        <w:rPr>
          <w:bCs/>
          <w:iCs/>
          <w:lang w:val="ro-RO"/>
        </w:rPr>
        <w:t xml:space="preserve">vor fi </w:t>
      </w:r>
      <w:r w:rsidRPr="0074035F">
        <w:rPr>
          <w:bCs/>
          <w:iCs/>
          <w:lang w:val="ro-RO"/>
        </w:rPr>
        <w:t>acordate prin prezent</w:t>
      </w:r>
      <w:r>
        <w:rPr>
          <w:bCs/>
          <w:iCs/>
          <w:lang w:val="ro-RO"/>
        </w:rPr>
        <w:t>a</w:t>
      </w:r>
      <w:r w:rsidRPr="0074035F">
        <w:rPr>
          <w:bCs/>
          <w:iCs/>
          <w:lang w:val="ro-RO"/>
        </w:rPr>
        <w:t xml:space="preserve"> schemă de ajutor de minimis pentru un număr </w:t>
      </w:r>
      <w:r>
        <w:rPr>
          <w:bCs/>
          <w:iCs/>
          <w:lang w:val="ro-RO"/>
        </w:rPr>
        <w:t>maxim estimat</w:t>
      </w:r>
      <w:r w:rsidRPr="0074035F">
        <w:rPr>
          <w:bCs/>
          <w:iCs/>
          <w:lang w:val="ro-RO"/>
        </w:rPr>
        <w:t xml:space="preserve"> de </w:t>
      </w:r>
      <w:r w:rsidR="00D03A54">
        <w:rPr>
          <w:bCs/>
          <w:iCs/>
          <w:lang w:val="ro-RO"/>
        </w:rPr>
        <w:t>2.350</w:t>
      </w:r>
      <w:r w:rsidRPr="0074035F">
        <w:rPr>
          <w:bCs/>
          <w:iCs/>
          <w:lang w:val="ro-RO"/>
        </w:rPr>
        <w:t xml:space="preserve"> beneficiari.</w:t>
      </w:r>
    </w:p>
    <w:p w:rsidR="00976315" w:rsidRPr="0074035F" w:rsidRDefault="00976315" w:rsidP="00976315">
      <w:pPr>
        <w:tabs>
          <w:tab w:val="left" w:pos="900"/>
        </w:tabs>
        <w:jc w:val="both"/>
        <w:rPr>
          <w:bCs/>
          <w:iCs/>
          <w:lang w:val="ro-RO"/>
        </w:rPr>
      </w:pPr>
    </w:p>
    <w:p w:rsidR="00976315" w:rsidRDefault="00976315" w:rsidP="00706F2B">
      <w:pPr>
        <w:numPr>
          <w:ilvl w:val="0"/>
          <w:numId w:val="5"/>
        </w:numPr>
        <w:tabs>
          <w:tab w:val="left" w:pos="900"/>
        </w:tabs>
        <w:ind w:left="0" w:firstLine="0"/>
        <w:jc w:val="both"/>
        <w:rPr>
          <w:bCs/>
          <w:iCs/>
          <w:lang w:val="ro-RO"/>
        </w:rPr>
      </w:pPr>
      <w:r w:rsidRPr="0057463F">
        <w:rPr>
          <w:bCs/>
          <w:iCs/>
          <w:lang w:val="ro-RO"/>
        </w:rPr>
        <w:t xml:space="preserve">Numarul cazurilor şi valoarea facilitatilor se prezintă </w:t>
      </w:r>
      <w:r>
        <w:rPr>
          <w:bCs/>
          <w:iCs/>
          <w:lang w:val="ro-RO"/>
        </w:rPr>
        <w:t>î</w:t>
      </w:r>
      <w:r w:rsidRPr="0057463F">
        <w:rPr>
          <w:bCs/>
          <w:iCs/>
          <w:lang w:val="ro-RO"/>
        </w:rPr>
        <w:t>ntr-o anexă la hot</w:t>
      </w:r>
      <w:r>
        <w:rPr>
          <w:bCs/>
          <w:iCs/>
          <w:lang w:val="ro-RO"/>
        </w:rPr>
        <w:t>ă</w:t>
      </w:r>
      <w:r w:rsidRPr="0057463F">
        <w:rPr>
          <w:bCs/>
          <w:iCs/>
          <w:lang w:val="ro-RO"/>
        </w:rPr>
        <w:t>r</w:t>
      </w:r>
      <w:r>
        <w:rPr>
          <w:bCs/>
          <w:iCs/>
          <w:lang w:val="ro-RO"/>
        </w:rPr>
        <w:t>â</w:t>
      </w:r>
      <w:r w:rsidRPr="0057463F">
        <w:rPr>
          <w:bCs/>
          <w:iCs/>
          <w:lang w:val="ro-RO"/>
        </w:rPr>
        <w:t>rea de consiliu</w:t>
      </w:r>
      <w:r>
        <w:rPr>
          <w:bCs/>
          <w:iCs/>
          <w:lang w:val="ro-RO"/>
        </w:rPr>
        <w:t xml:space="preserve"> local</w:t>
      </w:r>
      <w:r w:rsidRPr="0057463F">
        <w:rPr>
          <w:bCs/>
          <w:iCs/>
          <w:lang w:val="ro-RO"/>
        </w:rPr>
        <w:t xml:space="preserve"> privind execu</w:t>
      </w:r>
      <w:r>
        <w:rPr>
          <w:bCs/>
          <w:iCs/>
          <w:lang w:val="ro-RO"/>
        </w:rPr>
        <w:t>ţ</w:t>
      </w:r>
      <w:r w:rsidRPr="0057463F">
        <w:rPr>
          <w:bCs/>
          <w:iCs/>
          <w:lang w:val="ro-RO"/>
        </w:rPr>
        <w:t>ia bugetului local</w:t>
      </w:r>
      <w:r>
        <w:rPr>
          <w:bCs/>
          <w:iCs/>
          <w:lang w:val="ro-RO"/>
        </w:rPr>
        <w:t xml:space="preserve"> și se publică pe site-ul Consiliului Local/Primariei Oradea</w:t>
      </w:r>
      <w:r w:rsidRPr="0057463F">
        <w:rPr>
          <w:bCs/>
          <w:iCs/>
          <w:lang w:val="ro-RO"/>
        </w:rPr>
        <w:t>.</w:t>
      </w:r>
    </w:p>
    <w:p w:rsidR="00976315" w:rsidRDefault="00976315" w:rsidP="00976315">
      <w:pPr>
        <w:pStyle w:val="ListParagraph"/>
        <w:rPr>
          <w:bCs/>
          <w:iCs/>
          <w:lang w:val="ro-RO"/>
        </w:rPr>
      </w:pPr>
    </w:p>
    <w:p w:rsidR="00976315" w:rsidRPr="00ED4D99" w:rsidRDefault="00976315" w:rsidP="00706F2B">
      <w:pPr>
        <w:numPr>
          <w:ilvl w:val="0"/>
          <w:numId w:val="5"/>
        </w:numPr>
        <w:tabs>
          <w:tab w:val="left" w:pos="900"/>
        </w:tabs>
        <w:ind w:left="0" w:firstLine="0"/>
        <w:jc w:val="both"/>
      </w:pPr>
      <w:r w:rsidRPr="00ED4D99">
        <w:t xml:space="preserve">Pentru a beneficia de prevederile prezentei scheme, solicitanții trebuie să facă dovada stingerii tuturor obligațiilor bugetare </w:t>
      </w:r>
      <w:r w:rsidR="00F9507A" w:rsidRPr="00ED4D99">
        <w:t xml:space="preserve">față de bugetul local al municipiului </w:t>
      </w:r>
      <w:proofErr w:type="gramStart"/>
      <w:r w:rsidR="00F9507A" w:rsidRPr="00ED4D99">
        <w:t xml:space="preserve">Oradea </w:t>
      </w:r>
      <w:r w:rsidRPr="00ED4D99">
        <w:t xml:space="preserve"> scadente</w:t>
      </w:r>
      <w:proofErr w:type="gramEnd"/>
      <w:r w:rsidRPr="00ED4D99">
        <w:t xml:space="preserve"> la data depunerii cererii </w:t>
      </w:r>
      <w:r w:rsidR="00F9507A">
        <w:t xml:space="preserve">sau cel târziu până la data de </w:t>
      </w:r>
      <w:r w:rsidR="00706F2B">
        <w:t>31.10.2020</w:t>
      </w:r>
      <w:r w:rsidR="007A1E0F">
        <w:t>.</w:t>
      </w:r>
    </w:p>
    <w:p w:rsidR="00976315" w:rsidRDefault="00976315" w:rsidP="00976315">
      <w:pPr>
        <w:tabs>
          <w:tab w:val="left" w:pos="900"/>
        </w:tabs>
        <w:ind w:left="1080"/>
        <w:jc w:val="both"/>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t xml:space="preserve">Condiţii de eligibilitate </w:t>
      </w:r>
      <w:r>
        <w:rPr>
          <w:b/>
          <w:lang w:val="ro-RO"/>
        </w:rPr>
        <w:t>a schemei</w:t>
      </w:r>
    </w:p>
    <w:p w:rsidR="00976315" w:rsidRDefault="00976315" w:rsidP="00976315">
      <w:pPr>
        <w:jc w:val="both"/>
        <w:rPr>
          <w:b/>
          <w:lang w:val="ro-RO"/>
        </w:rPr>
      </w:pPr>
    </w:p>
    <w:p w:rsidR="00976315" w:rsidRDefault="00976315" w:rsidP="00706F2B">
      <w:pPr>
        <w:numPr>
          <w:ilvl w:val="0"/>
          <w:numId w:val="5"/>
        </w:numPr>
        <w:tabs>
          <w:tab w:val="left" w:pos="900"/>
        </w:tabs>
        <w:ind w:left="0" w:firstLine="0"/>
        <w:jc w:val="both"/>
        <w:rPr>
          <w:lang w:val="ro-RO"/>
        </w:rPr>
      </w:pPr>
      <w:r w:rsidRPr="0055364F">
        <w:rPr>
          <w:lang w:val="ro-RO"/>
        </w:rPr>
        <w:t xml:space="preserve">Măsura de sprijin financiar acordată prin prezenta schemă constă în scutirea </w:t>
      </w:r>
      <w:r w:rsidR="0055364F">
        <w:rPr>
          <w:lang w:val="ro-RO"/>
        </w:rPr>
        <w:t>de la plata majorărilor de întârziere aferente obligaţiilor fiscale şi nefiscale datorate bugetului local al Municipiului Oradea.</w:t>
      </w:r>
    </w:p>
    <w:p w:rsidR="0055364F" w:rsidRPr="0055364F" w:rsidRDefault="0055364F" w:rsidP="0055364F">
      <w:pPr>
        <w:tabs>
          <w:tab w:val="left" w:pos="900"/>
        </w:tabs>
        <w:jc w:val="both"/>
        <w:rPr>
          <w:lang w:val="ro-RO"/>
        </w:rPr>
      </w:pPr>
    </w:p>
    <w:p w:rsidR="00976315" w:rsidRPr="0074035F" w:rsidRDefault="00976315" w:rsidP="00706F2B">
      <w:pPr>
        <w:numPr>
          <w:ilvl w:val="0"/>
          <w:numId w:val="5"/>
        </w:numPr>
        <w:tabs>
          <w:tab w:val="left" w:pos="900"/>
        </w:tabs>
        <w:ind w:left="0" w:firstLine="0"/>
        <w:jc w:val="both"/>
        <w:rPr>
          <w:b/>
          <w:lang w:val="ro-RO"/>
        </w:rPr>
      </w:pPr>
      <w:r>
        <w:rPr>
          <w:lang w:val="ro-RO"/>
        </w:rPr>
        <w:t xml:space="preserve">Beneficiarii </w:t>
      </w:r>
      <w:r w:rsidRPr="0074035F">
        <w:rPr>
          <w:lang w:val="ro-RO"/>
        </w:rPr>
        <w:t>de ajuto</w:t>
      </w:r>
      <w:r>
        <w:rPr>
          <w:lang w:val="ro-RO"/>
        </w:rPr>
        <w:t>a</w:t>
      </w:r>
      <w:r w:rsidRPr="0074035F">
        <w:rPr>
          <w:lang w:val="ro-RO"/>
        </w:rPr>
        <w:t>r</w:t>
      </w:r>
      <w:r>
        <w:rPr>
          <w:lang w:val="ro-RO"/>
        </w:rPr>
        <w:t>e</w:t>
      </w:r>
      <w:r w:rsidRPr="0074035F">
        <w:rPr>
          <w:lang w:val="ro-RO"/>
        </w:rPr>
        <w:t xml:space="preserve"> de minimis prevăzute de prezent</w:t>
      </w:r>
      <w:r>
        <w:rPr>
          <w:lang w:val="ro-RO"/>
        </w:rPr>
        <w:t>a schemă</w:t>
      </w:r>
      <w:r w:rsidRPr="0074035F">
        <w:rPr>
          <w:lang w:val="ro-RO"/>
        </w:rPr>
        <w:t xml:space="preserve">, </w:t>
      </w:r>
      <w:r>
        <w:rPr>
          <w:lang w:val="ro-RO"/>
        </w:rPr>
        <w:t>sunt într</w:t>
      </w:r>
      <w:r w:rsidRPr="0074035F">
        <w:rPr>
          <w:lang w:val="ro-RO"/>
        </w:rPr>
        <w:t>eprinderi</w:t>
      </w:r>
      <w:r>
        <w:rPr>
          <w:lang w:val="ro-RO"/>
        </w:rPr>
        <w:t xml:space="preserve">le </w:t>
      </w:r>
      <w:r w:rsidRPr="0074035F">
        <w:rPr>
          <w:lang w:val="ro-RO"/>
        </w:rPr>
        <w:t>care îndeplinesc</w:t>
      </w:r>
      <w:r>
        <w:rPr>
          <w:lang w:val="ro-RO"/>
        </w:rPr>
        <w:t xml:space="preserve"> cumulativ</w:t>
      </w:r>
      <w:r w:rsidRPr="0074035F">
        <w:rPr>
          <w:lang w:val="ro-RO"/>
        </w:rPr>
        <w:t xml:space="preserve"> următoarele condiţii</w:t>
      </w:r>
      <w:r>
        <w:rPr>
          <w:lang w:val="ro-RO"/>
        </w:rPr>
        <w:t xml:space="preserve"> şi prezintă documentele justificative, după cum urmează</w:t>
      </w:r>
      <w:r w:rsidRPr="0074035F">
        <w:rPr>
          <w:lang w:val="ro-RO"/>
        </w:rPr>
        <w:t>:</w:t>
      </w:r>
    </w:p>
    <w:p w:rsidR="00976315" w:rsidRDefault="0055364F" w:rsidP="00976315">
      <w:pPr>
        <w:numPr>
          <w:ilvl w:val="0"/>
          <w:numId w:val="6"/>
        </w:numPr>
        <w:autoSpaceDE w:val="0"/>
        <w:autoSpaceDN w:val="0"/>
        <w:adjustRightInd w:val="0"/>
        <w:jc w:val="both"/>
      </w:pPr>
      <w:r>
        <w:t xml:space="preserve">achită </w:t>
      </w:r>
      <w:r w:rsidR="00775924">
        <w:t>integral</w:t>
      </w:r>
      <w:r>
        <w:t xml:space="preserve"> până la data depunerii cererii sau cel târziu până la data de </w:t>
      </w:r>
      <w:r w:rsidR="00706F2B">
        <w:t>31.10.2020</w:t>
      </w:r>
      <w:r>
        <w:t xml:space="preserve"> obligaţiile</w:t>
      </w:r>
      <w:r w:rsidRPr="001758A5">
        <w:rPr>
          <w:color w:val="FF0000"/>
        </w:rPr>
        <w:t xml:space="preserve"> </w:t>
      </w:r>
      <w:r w:rsidR="001758A5" w:rsidRPr="006075E4">
        <w:rPr>
          <w:color w:val="000000" w:themeColor="text1"/>
        </w:rPr>
        <w:t>principale</w:t>
      </w:r>
      <w:r w:rsidR="001758A5" w:rsidRPr="001758A5">
        <w:rPr>
          <w:color w:val="FF0000"/>
        </w:rPr>
        <w:t xml:space="preserve"> </w:t>
      </w:r>
      <w:r>
        <w:t>fiscal</w:t>
      </w:r>
      <w:r w:rsidR="006A290B">
        <w:t>e</w:t>
      </w:r>
      <w:r>
        <w:t xml:space="preserve"> sau nefiscale faţă de bugetul local</w:t>
      </w:r>
    </w:p>
    <w:p w:rsidR="00976315" w:rsidRPr="0074035F" w:rsidRDefault="00976315" w:rsidP="00976315">
      <w:pPr>
        <w:numPr>
          <w:ilvl w:val="0"/>
          <w:numId w:val="6"/>
        </w:numPr>
        <w:autoSpaceDE w:val="0"/>
        <w:autoSpaceDN w:val="0"/>
        <w:adjustRightInd w:val="0"/>
        <w:jc w:val="both"/>
      </w:pPr>
      <w:proofErr w:type="gramStart"/>
      <w:r w:rsidRPr="0074035F">
        <w:t>sunt</w:t>
      </w:r>
      <w:proofErr w:type="gramEnd"/>
      <w:r w:rsidRPr="0074035F">
        <w:t xml:space="preserve"> </w:t>
      </w:r>
      <w:r>
        <w:t xml:space="preserve">persoane juridice cu sediul în România, </w:t>
      </w:r>
      <w:r w:rsidRPr="0074035F">
        <w:t>înregistrate la Registrul Comertului</w:t>
      </w:r>
      <w:r>
        <w:t xml:space="preserve"> ca societăţi comerciale</w:t>
      </w:r>
      <w:r w:rsidRPr="0074035F">
        <w:t xml:space="preserve"> conform Legii nr. 31/1990 privind societ</w:t>
      </w:r>
      <w:r>
        <w:t>ăţ</w:t>
      </w:r>
      <w:r w:rsidRPr="0074035F">
        <w:t>ile comerciale</w:t>
      </w:r>
      <w:r>
        <w:t xml:space="preserve">, republicată, cu modificările şi completările ulterioare, ca societăţi cooperatiste în baza Legii nr. 1/2005 privind organizarea şi funcţionarea cooperaţiei, respective în registrul asociaţiilor şi fundaţiilor, conform O.G. nr. 26/2000 sau în registrul asociaţiilor religioase, potrivit </w:t>
      </w:r>
      <w:r w:rsidR="001758A5">
        <w:t>L</w:t>
      </w:r>
      <w:r>
        <w:t>egii nr. 489/2006 privind libertatea religioasă şi regimul general al cultelor, precum şi persoanelor juridice organizate ca şi companii naţionale, regii autonome sau întreprinderi publice care au calitatea de contribuabili ai bugetului local al municipiului Oradea</w:t>
      </w:r>
      <w:r w:rsidRPr="0074035F">
        <w:t>;</w:t>
      </w:r>
    </w:p>
    <w:p w:rsidR="00976315" w:rsidRPr="00A42BD0" w:rsidRDefault="00976315" w:rsidP="00976315">
      <w:pPr>
        <w:numPr>
          <w:ilvl w:val="0"/>
          <w:numId w:val="6"/>
        </w:numPr>
        <w:autoSpaceDE w:val="0"/>
        <w:autoSpaceDN w:val="0"/>
        <w:adjustRightInd w:val="0"/>
        <w:jc w:val="both"/>
      </w:pPr>
      <w:r w:rsidRPr="0074035F">
        <w:t>nu înregistr</w:t>
      </w:r>
      <w:r>
        <w:t>e</w:t>
      </w:r>
      <w:r w:rsidRPr="0074035F">
        <w:t xml:space="preserve">ază datorii restante faţă de bugetul de stat </w:t>
      </w:r>
      <w:r>
        <w:t>consolidat</w:t>
      </w:r>
      <w:r w:rsidRPr="00A42BD0">
        <w:t>;</w:t>
      </w:r>
    </w:p>
    <w:p w:rsidR="00976315" w:rsidRPr="00335CA3" w:rsidRDefault="00976315" w:rsidP="00976315">
      <w:pPr>
        <w:numPr>
          <w:ilvl w:val="0"/>
          <w:numId w:val="6"/>
        </w:numPr>
        <w:autoSpaceDE w:val="0"/>
        <w:autoSpaceDN w:val="0"/>
        <w:adjustRightInd w:val="0"/>
        <w:jc w:val="both"/>
      </w:pPr>
      <w:r w:rsidRPr="00335CA3">
        <w:t xml:space="preserve">nu se află în stare de insolvenţă, lichidare, dizolvare, afacerea să nu fie condusă de un administrator sau lichidator judiciar, să nu aibă restricţii asupra activităţilor sale comerciale iar  acestea să nu fie puse la dispoziţia creditorilor        </w:t>
      </w:r>
    </w:p>
    <w:p w:rsidR="00976315" w:rsidRPr="0074035F" w:rsidRDefault="00976315" w:rsidP="00976315">
      <w:pPr>
        <w:numPr>
          <w:ilvl w:val="0"/>
          <w:numId w:val="6"/>
        </w:numPr>
        <w:autoSpaceDE w:val="0"/>
        <w:autoSpaceDN w:val="0"/>
        <w:adjustRightInd w:val="0"/>
        <w:jc w:val="both"/>
      </w:pPr>
      <w:r w:rsidRPr="0074035F">
        <w:t>reprezentantii  legali ai  întreprinderilor nu a fost supusi niciunei condamnari în ultimii 3 ani de nici o instanta de judecata din motive profesionale sau etic profesionale;</w:t>
      </w:r>
    </w:p>
    <w:p w:rsidR="00976315" w:rsidRDefault="00976315" w:rsidP="00976315">
      <w:pPr>
        <w:numPr>
          <w:ilvl w:val="0"/>
          <w:numId w:val="6"/>
        </w:numPr>
        <w:autoSpaceDE w:val="0"/>
        <w:autoSpaceDN w:val="0"/>
        <w:adjustRightInd w:val="0"/>
        <w:jc w:val="both"/>
      </w:pPr>
      <w:r w:rsidRPr="0074035F">
        <w:t>nu au fost subiectul unui ordin/decizie de recuperare a unui ajutor de stat sau de minimis, emis ca urmare a unei decizii a Comisiei Europene</w:t>
      </w:r>
      <w:r>
        <w:t xml:space="preserve">, a Consiliului </w:t>
      </w:r>
      <w:r>
        <w:lastRenderedPageBreak/>
        <w:t>Concurenței</w:t>
      </w:r>
      <w:r w:rsidRPr="0074035F">
        <w:t xml:space="preserve"> ori a oricarui alt furnizor sau, în cazul în care au facut obiectul unei asemenea proceduri, aceasta a fost deja executata si creanta integral recuperata;</w:t>
      </w:r>
    </w:p>
    <w:p w:rsidR="00976315" w:rsidRDefault="00976315" w:rsidP="00976315">
      <w:pPr>
        <w:autoSpaceDE w:val="0"/>
        <w:autoSpaceDN w:val="0"/>
        <w:adjustRightInd w:val="0"/>
        <w:ind w:left="720"/>
        <w:jc w:val="both"/>
      </w:pPr>
    </w:p>
    <w:p w:rsidR="00976315" w:rsidRPr="0047313D" w:rsidRDefault="00976315" w:rsidP="00706F2B">
      <w:pPr>
        <w:numPr>
          <w:ilvl w:val="0"/>
          <w:numId w:val="5"/>
        </w:numPr>
        <w:tabs>
          <w:tab w:val="left" w:pos="900"/>
        </w:tabs>
        <w:ind w:left="0" w:firstLine="0"/>
        <w:jc w:val="both"/>
        <w:rPr>
          <w:lang w:val="ro-RO"/>
        </w:rPr>
      </w:pPr>
      <w:r w:rsidRPr="00281412">
        <w:rPr>
          <w:lang w:val="ro-RO"/>
        </w:rPr>
        <w:t xml:space="preserve">Valoarea </w:t>
      </w:r>
      <w:r w:rsidRPr="0074035F">
        <w:t xml:space="preserve">totala a ajutoarelor de minimis acordata întreprinderilor pe o perioada de 3 ani </w:t>
      </w:r>
      <w:r>
        <w:t xml:space="preserve">fiscali </w:t>
      </w:r>
      <w:r w:rsidRPr="0074035F">
        <w:t xml:space="preserve">consecutivi (2 ani fiscali precedenti </w:t>
      </w:r>
      <w:r>
        <w:t>ş</w:t>
      </w:r>
      <w:r w:rsidRPr="0074035F">
        <w:t>i anul fiscal în curs), cumulata cu valoarea alocarii financiare acordate în conformitate cu prevederile prezentei scheme, nu depaseste echivalentul în lei a 200.000 euro</w:t>
      </w:r>
      <w:r>
        <w:t xml:space="preserve">, respectiv </w:t>
      </w:r>
      <w:r w:rsidRPr="0074035F">
        <w:t xml:space="preserve">100.000 euro în cazul întreprinderilor care activeaza în </w:t>
      </w:r>
      <w:r>
        <w:t>sectorul transportului rutier de mărfuri în contul terţilor sau contra cost</w:t>
      </w:r>
      <w:r w:rsidRPr="0074035F">
        <w:t>. Aceste plafoane se aplic</w:t>
      </w:r>
      <w:r>
        <w:t>ă</w:t>
      </w:r>
      <w:r w:rsidRPr="0074035F">
        <w:t xml:space="preserve"> indiferent de forma ajutorului de minimis sau de </w:t>
      </w:r>
      <w:r>
        <w:t xml:space="preserve">obiectivul urmărit şi indiferent dacă ajutorul </w:t>
      </w:r>
      <w:proofErr w:type="gramStart"/>
      <w:r>
        <w:t>este</w:t>
      </w:r>
      <w:proofErr w:type="gramEnd"/>
      <w:r>
        <w:t xml:space="preserve"> finanţat din surse naţionale, bugetul de stat sau bugetul administraţiei publice locale sau comunitare</w:t>
      </w:r>
      <w:r w:rsidRPr="0074035F">
        <w:t xml:space="preserve">. </w:t>
      </w:r>
    </w:p>
    <w:p w:rsidR="00976315" w:rsidRPr="0074035F" w:rsidRDefault="00976315" w:rsidP="00976315">
      <w:pPr>
        <w:jc w:val="both"/>
        <w:rPr>
          <w:b/>
          <w:lang w:val="ro-RO"/>
        </w:rPr>
      </w:pPr>
    </w:p>
    <w:p w:rsidR="00976315" w:rsidRPr="0074035F" w:rsidRDefault="00237FFC" w:rsidP="00976315">
      <w:pPr>
        <w:numPr>
          <w:ilvl w:val="0"/>
          <w:numId w:val="4"/>
        </w:numPr>
        <w:shd w:val="clear" w:color="auto" w:fill="C2D69B"/>
        <w:ind w:left="0" w:firstLine="0"/>
        <w:jc w:val="both"/>
        <w:rPr>
          <w:b/>
          <w:lang w:val="ro-RO"/>
        </w:rPr>
      </w:pPr>
      <w:r>
        <w:rPr>
          <w:b/>
          <w:lang w:val="ro-RO"/>
        </w:rPr>
        <w:t>Acordarea ajutorului de minimis</w:t>
      </w:r>
    </w:p>
    <w:p w:rsidR="00976315" w:rsidRPr="0074035F" w:rsidRDefault="00976315" w:rsidP="00976315">
      <w:pPr>
        <w:tabs>
          <w:tab w:val="left" w:pos="900"/>
        </w:tabs>
        <w:jc w:val="both"/>
        <w:rPr>
          <w:bCs/>
          <w:iCs/>
          <w:color w:val="000000"/>
          <w:lang w:val="ro-RO"/>
        </w:rPr>
      </w:pPr>
    </w:p>
    <w:p w:rsidR="00976315" w:rsidRPr="001503E9" w:rsidRDefault="00237FFC" w:rsidP="00706F2B">
      <w:pPr>
        <w:numPr>
          <w:ilvl w:val="0"/>
          <w:numId w:val="5"/>
        </w:numPr>
        <w:tabs>
          <w:tab w:val="left" w:pos="900"/>
        </w:tabs>
        <w:ind w:left="0" w:firstLine="0"/>
        <w:jc w:val="both"/>
        <w:rPr>
          <w:bCs/>
          <w:iCs/>
          <w:lang w:val="ro-RO"/>
        </w:rPr>
      </w:pPr>
      <w:r>
        <w:rPr>
          <w:lang w:val="ro-RO"/>
        </w:rPr>
        <w:t xml:space="preserve">Măsura de sprijin ce se acordă prin prezenta schemă, este cea prevăzută de Legea nr. 227 din 2015 privind codul de procedură fiscale, în cuprinsul art. 185, alin.1, lit. (b), respectiv scutirea de </w:t>
      </w:r>
      <w:r w:rsidR="00730032">
        <w:rPr>
          <w:lang w:val="ro-RO"/>
        </w:rPr>
        <w:t xml:space="preserve">la </w:t>
      </w:r>
      <w:r>
        <w:rPr>
          <w:lang w:val="ro-RO"/>
        </w:rPr>
        <w:t>plata majorărilor de întârziere aferente obligaţiilor fiscale şi nefiscale datorate bugetului local.</w:t>
      </w:r>
    </w:p>
    <w:p w:rsidR="001503E9" w:rsidRPr="00D504CF" w:rsidRDefault="001503E9" w:rsidP="001503E9">
      <w:pPr>
        <w:tabs>
          <w:tab w:val="left" w:pos="900"/>
        </w:tabs>
        <w:jc w:val="both"/>
        <w:rPr>
          <w:bCs/>
          <w:iCs/>
          <w:lang w:val="ro-RO"/>
        </w:rPr>
      </w:pPr>
    </w:p>
    <w:p w:rsidR="00976315" w:rsidRDefault="00792867" w:rsidP="00706F2B">
      <w:pPr>
        <w:numPr>
          <w:ilvl w:val="0"/>
          <w:numId w:val="5"/>
        </w:numPr>
        <w:tabs>
          <w:tab w:val="left" w:pos="900"/>
        </w:tabs>
        <w:ind w:left="0" w:firstLine="0"/>
        <w:jc w:val="both"/>
        <w:rPr>
          <w:bCs/>
          <w:iCs/>
          <w:color w:val="000000" w:themeColor="text1"/>
          <w:lang w:val="ro-RO"/>
        </w:rPr>
      </w:pPr>
      <w:r w:rsidRPr="00DB7CAC">
        <w:rPr>
          <w:bCs/>
          <w:iCs/>
          <w:color w:val="000000" w:themeColor="text1"/>
          <w:lang w:val="ro-RO"/>
        </w:rPr>
        <w:t>Ajutorul se acordă sub forma de scutire de la plata majorărilor de întârziere aferente impozitelor, taxelor, amenzilor, chiriilor, redevențelor sau altor obligații față de bugetul local, după efectuarea plății integrale a debitelor principale restante</w:t>
      </w:r>
      <w:r w:rsidR="00DB18ED" w:rsidRPr="00DB7CAC">
        <w:rPr>
          <w:bCs/>
          <w:iCs/>
          <w:color w:val="000000" w:themeColor="text1"/>
          <w:lang w:val="ro-RO"/>
        </w:rPr>
        <w:t xml:space="preserve"> aflate în sold la data depunerii cererii.</w:t>
      </w:r>
    </w:p>
    <w:p w:rsidR="0098172B" w:rsidRDefault="0098172B" w:rsidP="0098172B">
      <w:pPr>
        <w:pStyle w:val="ListParagraph"/>
        <w:rPr>
          <w:bCs/>
          <w:iCs/>
          <w:color w:val="000000" w:themeColor="text1"/>
          <w:lang w:val="ro-RO"/>
        </w:rPr>
      </w:pPr>
    </w:p>
    <w:p w:rsidR="00976315" w:rsidRPr="007E5105" w:rsidRDefault="004961FA" w:rsidP="00706F2B">
      <w:pPr>
        <w:numPr>
          <w:ilvl w:val="0"/>
          <w:numId w:val="5"/>
        </w:numPr>
        <w:tabs>
          <w:tab w:val="left" w:pos="900"/>
        </w:tabs>
        <w:ind w:left="0" w:firstLine="0"/>
        <w:jc w:val="both"/>
        <w:rPr>
          <w:bCs/>
          <w:iCs/>
          <w:color w:val="000000"/>
          <w:lang w:val="ro-RO"/>
        </w:rPr>
      </w:pPr>
      <w:r>
        <w:rPr>
          <w:bCs/>
          <w:iCs/>
          <w:shd w:val="clear" w:color="auto" w:fill="FFFFFF"/>
          <w:lang w:val="ro-RO"/>
        </w:rPr>
        <w:t>Facilităţile fiscale se acordă</w:t>
      </w:r>
      <w:r w:rsidR="00976315" w:rsidRPr="00DB0CF4">
        <w:rPr>
          <w:bCs/>
          <w:iCs/>
          <w:shd w:val="clear" w:color="auto" w:fill="FFFFFF"/>
          <w:lang w:val="ro-RO"/>
        </w:rPr>
        <w:t xml:space="preserve"> </w:t>
      </w:r>
      <w:r w:rsidR="00237FFC">
        <w:rPr>
          <w:bCs/>
          <w:iCs/>
          <w:shd w:val="clear" w:color="auto" w:fill="FFFFFF"/>
          <w:lang w:val="ro-RO"/>
        </w:rPr>
        <w:t>de la data</w:t>
      </w:r>
      <w:r w:rsidR="00976315" w:rsidRPr="00DB0CF4">
        <w:rPr>
          <w:bCs/>
          <w:iCs/>
          <w:shd w:val="clear" w:color="auto" w:fill="FFFFFF"/>
          <w:lang w:val="ro-RO"/>
        </w:rPr>
        <w:t xml:space="preserve"> intr</w:t>
      </w:r>
      <w:r w:rsidR="00237FFC">
        <w:rPr>
          <w:bCs/>
          <w:iCs/>
          <w:shd w:val="clear" w:color="auto" w:fill="FFFFFF"/>
          <w:lang w:val="ro-RO"/>
        </w:rPr>
        <w:t>ării</w:t>
      </w:r>
      <w:r w:rsidR="00976315" w:rsidRPr="00DB0CF4">
        <w:rPr>
          <w:bCs/>
          <w:iCs/>
          <w:shd w:val="clear" w:color="auto" w:fill="FFFFFF"/>
          <w:lang w:val="ro-RO"/>
        </w:rPr>
        <w:t xml:space="preserve"> în vigoare a schemei</w:t>
      </w:r>
      <w:r w:rsidR="00237FFC">
        <w:rPr>
          <w:bCs/>
          <w:iCs/>
          <w:shd w:val="clear" w:color="auto" w:fill="FFFFFF"/>
          <w:lang w:val="ro-RO"/>
        </w:rPr>
        <w:t xml:space="preserve"> şi până la data de </w:t>
      </w:r>
      <w:r w:rsidR="00706F2B">
        <w:rPr>
          <w:bCs/>
          <w:iCs/>
          <w:shd w:val="clear" w:color="auto" w:fill="FFFFFF"/>
          <w:lang w:val="ro-RO"/>
        </w:rPr>
        <w:t>31.10.2020</w:t>
      </w:r>
      <w:r w:rsidR="00BD455D">
        <w:rPr>
          <w:bCs/>
          <w:iCs/>
          <w:lang w:val="ro-RO"/>
        </w:rPr>
        <w:t>.</w:t>
      </w:r>
    </w:p>
    <w:p w:rsidR="00976315" w:rsidRPr="007E5105" w:rsidRDefault="00976315" w:rsidP="00976315">
      <w:pPr>
        <w:pStyle w:val="ListParagraph"/>
        <w:rPr>
          <w:bCs/>
          <w:iCs/>
          <w:shd w:val="clear" w:color="auto" w:fill="FFFFFF"/>
          <w:lang w:val="ro-RO"/>
        </w:rPr>
      </w:pPr>
    </w:p>
    <w:p w:rsidR="00976315" w:rsidRPr="00FF00C2" w:rsidRDefault="00976315" w:rsidP="00706F2B">
      <w:pPr>
        <w:numPr>
          <w:ilvl w:val="0"/>
          <w:numId w:val="5"/>
        </w:numPr>
        <w:tabs>
          <w:tab w:val="left" w:pos="900"/>
        </w:tabs>
        <w:ind w:left="0" w:firstLine="0"/>
        <w:jc w:val="both"/>
        <w:rPr>
          <w:bCs/>
          <w:iCs/>
          <w:color w:val="000000"/>
          <w:lang w:val="ro-RO"/>
        </w:rPr>
      </w:pPr>
      <w:r w:rsidRPr="007E5105">
        <w:rPr>
          <w:bCs/>
          <w:iCs/>
          <w:shd w:val="clear" w:color="auto" w:fill="FFFFFF"/>
          <w:lang w:val="ro-RO"/>
        </w:rPr>
        <w:t>Echivalentul în euro al ajutorului de minimis se calculeaza la curs</w:t>
      </w:r>
      <w:r w:rsidRPr="007E5105">
        <w:rPr>
          <w:bCs/>
          <w:iCs/>
          <w:lang w:val="ro-RO"/>
        </w:rPr>
        <w:t>ul BNR de la</w:t>
      </w:r>
      <w:r w:rsidRPr="007B7F60">
        <w:rPr>
          <w:bCs/>
          <w:iCs/>
          <w:lang w:val="ro-RO"/>
        </w:rPr>
        <w:t xml:space="preserve"> data acordarii</w:t>
      </w:r>
      <w:r w:rsidRPr="007B7F60">
        <w:rPr>
          <w:bCs/>
          <w:iCs/>
          <w:color w:val="000000"/>
          <w:shd w:val="clear" w:color="auto" w:fill="FFFFFF"/>
          <w:lang w:val="ro-RO"/>
        </w:rPr>
        <w:t xml:space="preserve">. </w:t>
      </w:r>
    </w:p>
    <w:p w:rsidR="00FF00C2" w:rsidRDefault="00FF00C2" w:rsidP="00FF00C2">
      <w:pPr>
        <w:pStyle w:val="ListParagraph"/>
        <w:rPr>
          <w:bCs/>
          <w:iCs/>
          <w:color w:val="000000"/>
          <w:lang w:val="ro-RO"/>
        </w:rPr>
      </w:pPr>
    </w:p>
    <w:p w:rsidR="00FF00C2" w:rsidRPr="00BA2DE9" w:rsidRDefault="00FF00C2" w:rsidP="00706F2B">
      <w:pPr>
        <w:numPr>
          <w:ilvl w:val="0"/>
          <w:numId w:val="5"/>
        </w:numPr>
        <w:tabs>
          <w:tab w:val="left" w:pos="900"/>
        </w:tabs>
        <w:ind w:left="0" w:firstLine="0"/>
        <w:jc w:val="both"/>
        <w:rPr>
          <w:bCs/>
          <w:iCs/>
          <w:color w:val="000000"/>
          <w:lang w:val="ro-RO"/>
        </w:rPr>
      </w:pPr>
      <w:r>
        <w:rPr>
          <w:bCs/>
          <w:iCs/>
          <w:color w:val="000000"/>
          <w:lang w:val="ro-RO"/>
        </w:rPr>
        <w:t>Ajutorul de minimis se consideră acordat în momentul în care dreptul legal de a beneficia de acesta este conferit întreprinderii, în temeiul legislaţiei naţionale aplicabile, indiferent de data la care ajutorul de minimis este plătit.</w:t>
      </w:r>
    </w:p>
    <w:p w:rsidR="00BA2DE9" w:rsidRDefault="00BA2DE9" w:rsidP="00BA2DE9">
      <w:pPr>
        <w:pStyle w:val="ListParagraph"/>
        <w:rPr>
          <w:bCs/>
          <w:iCs/>
          <w:color w:val="000000"/>
          <w:lang w:val="ro-RO"/>
        </w:rPr>
      </w:pPr>
    </w:p>
    <w:p w:rsidR="00BA2DE9" w:rsidRDefault="00BA2DE9" w:rsidP="00706F2B">
      <w:pPr>
        <w:numPr>
          <w:ilvl w:val="0"/>
          <w:numId w:val="5"/>
        </w:numPr>
        <w:tabs>
          <w:tab w:val="left" w:pos="900"/>
        </w:tabs>
        <w:ind w:left="0" w:firstLine="0"/>
        <w:jc w:val="both"/>
        <w:rPr>
          <w:bCs/>
          <w:iCs/>
          <w:color w:val="000000"/>
          <w:lang w:val="ro-RO"/>
        </w:rPr>
      </w:pPr>
      <w:r>
        <w:rPr>
          <w:bCs/>
          <w:iCs/>
          <w:color w:val="000000"/>
          <w:lang w:val="ro-RO"/>
        </w:rPr>
        <w:t>Pot beneficia de măsurile de ajutor de minimis prevăzute în prezenta schemă, întreprinderile care îndeplinesc următoarele condiţii:</w:t>
      </w:r>
    </w:p>
    <w:p w:rsidR="00BA2DE9" w:rsidRDefault="00BA2DE9" w:rsidP="00BA2DE9">
      <w:pPr>
        <w:pStyle w:val="ListParagraph"/>
        <w:numPr>
          <w:ilvl w:val="0"/>
          <w:numId w:val="12"/>
        </w:numPr>
        <w:tabs>
          <w:tab w:val="left" w:pos="900"/>
        </w:tabs>
        <w:jc w:val="both"/>
        <w:rPr>
          <w:bCs/>
          <w:iCs/>
          <w:color w:val="000000"/>
          <w:lang w:val="ro-RO"/>
        </w:rPr>
      </w:pPr>
      <w:r>
        <w:rPr>
          <w:bCs/>
          <w:iCs/>
          <w:color w:val="000000"/>
          <w:lang w:val="ro-RO"/>
        </w:rPr>
        <w:t xml:space="preserve">achită până la data de </w:t>
      </w:r>
      <w:r w:rsidR="00706F2B">
        <w:rPr>
          <w:bCs/>
          <w:iCs/>
          <w:color w:val="000000"/>
          <w:lang w:val="ro-RO"/>
        </w:rPr>
        <w:t>31.10.2020</w:t>
      </w:r>
      <w:r>
        <w:rPr>
          <w:bCs/>
          <w:iCs/>
          <w:color w:val="000000"/>
          <w:lang w:val="ro-RO"/>
        </w:rPr>
        <w:t xml:space="preserve"> obligaţiile </w:t>
      </w:r>
      <w:r w:rsidR="007F64F2" w:rsidRPr="00DB7CAC">
        <w:rPr>
          <w:bCs/>
          <w:iCs/>
          <w:color w:val="000000"/>
          <w:lang w:val="ro-RO"/>
        </w:rPr>
        <w:t>principale</w:t>
      </w:r>
      <w:r w:rsidR="007F64F2">
        <w:rPr>
          <w:bCs/>
          <w:iCs/>
          <w:color w:val="000000"/>
          <w:lang w:val="ro-RO"/>
        </w:rPr>
        <w:t xml:space="preserve"> </w:t>
      </w:r>
      <w:r>
        <w:rPr>
          <w:bCs/>
          <w:iCs/>
          <w:color w:val="000000"/>
          <w:lang w:val="ro-RO"/>
        </w:rPr>
        <w:t>fiscale şi nefiscale datorate bugetului local</w:t>
      </w:r>
    </w:p>
    <w:p w:rsidR="00BA2DE9" w:rsidRDefault="00BA2DE9" w:rsidP="00BA2DE9">
      <w:pPr>
        <w:pStyle w:val="ListParagraph"/>
        <w:numPr>
          <w:ilvl w:val="0"/>
          <w:numId w:val="12"/>
        </w:numPr>
        <w:tabs>
          <w:tab w:val="left" w:pos="900"/>
        </w:tabs>
        <w:jc w:val="both"/>
        <w:rPr>
          <w:bCs/>
          <w:iCs/>
          <w:color w:val="000000"/>
          <w:lang w:val="ro-RO"/>
        </w:rPr>
      </w:pPr>
      <w:r>
        <w:rPr>
          <w:bCs/>
          <w:iCs/>
          <w:color w:val="000000"/>
          <w:lang w:val="ro-RO"/>
        </w:rPr>
        <w:t>se încadrează în condiţiile de eligibilitate prevăzute la art. 9 din prezenta schemă</w:t>
      </w:r>
    </w:p>
    <w:p w:rsidR="00FF00C2" w:rsidRPr="00FF00C2" w:rsidRDefault="00FF00C2" w:rsidP="00FF00C2">
      <w:pPr>
        <w:tabs>
          <w:tab w:val="left" w:pos="900"/>
        </w:tabs>
        <w:jc w:val="both"/>
        <w:rPr>
          <w:bCs/>
          <w:iCs/>
          <w:color w:val="000000"/>
          <w:lang w:val="ro-RO"/>
        </w:rPr>
      </w:pPr>
    </w:p>
    <w:p w:rsidR="00976315" w:rsidRDefault="00976315" w:rsidP="00976315">
      <w:pPr>
        <w:jc w:val="both"/>
        <w:rPr>
          <w:lang w:val="ro-RO"/>
        </w:rPr>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t>Procedura de acordare a facilităţilor fiscale</w:t>
      </w:r>
    </w:p>
    <w:p w:rsidR="00976315" w:rsidRPr="0074035F" w:rsidRDefault="00976315" w:rsidP="00976315">
      <w:pPr>
        <w:jc w:val="both"/>
        <w:rPr>
          <w:lang w:val="ro-RO"/>
        </w:rPr>
      </w:pPr>
    </w:p>
    <w:p w:rsidR="00976315" w:rsidRPr="0074035F" w:rsidRDefault="009F1F5B" w:rsidP="00706F2B">
      <w:pPr>
        <w:numPr>
          <w:ilvl w:val="0"/>
          <w:numId w:val="5"/>
        </w:numPr>
        <w:tabs>
          <w:tab w:val="left" w:pos="900"/>
        </w:tabs>
        <w:ind w:left="0" w:firstLine="0"/>
        <w:jc w:val="both"/>
        <w:rPr>
          <w:lang w:val="ro-RO"/>
        </w:rPr>
      </w:pPr>
      <w:r w:rsidRPr="009F1F5B">
        <w:rPr>
          <w:lang w:val="ro-RO"/>
        </w:rPr>
        <w:t>(1)</w:t>
      </w:r>
      <w:r w:rsidR="00DD2508">
        <w:rPr>
          <w:lang w:val="ro-RO"/>
        </w:rPr>
        <w:t xml:space="preserve"> </w:t>
      </w:r>
      <w:r w:rsidR="00976315" w:rsidRPr="0074035F">
        <w:rPr>
          <w:lang w:val="ro-RO"/>
        </w:rPr>
        <w:t>Orice solicitant care doreste s</w:t>
      </w:r>
      <w:r w:rsidR="00976315">
        <w:rPr>
          <w:lang w:val="ro-RO"/>
        </w:rPr>
        <w:t>ă</w:t>
      </w:r>
      <w:r w:rsidR="00976315" w:rsidRPr="0074035F">
        <w:rPr>
          <w:lang w:val="ro-RO"/>
        </w:rPr>
        <w:t xml:space="preserve"> beneficieze de facilitati fiscale în conditiile prezent</w:t>
      </w:r>
      <w:r w:rsidR="00976315">
        <w:rPr>
          <w:lang w:val="ro-RO"/>
        </w:rPr>
        <w:t>ei</w:t>
      </w:r>
      <w:r w:rsidR="00976315" w:rsidRPr="0074035F">
        <w:rPr>
          <w:lang w:val="ro-RO"/>
        </w:rPr>
        <w:t xml:space="preserve"> </w:t>
      </w:r>
      <w:r w:rsidR="00976315">
        <w:rPr>
          <w:lang w:val="ro-RO"/>
        </w:rPr>
        <w:t>scheme</w:t>
      </w:r>
      <w:r w:rsidR="00976315" w:rsidRPr="0074035F">
        <w:rPr>
          <w:lang w:val="ro-RO"/>
        </w:rPr>
        <w:t xml:space="preserve"> va depune la sediul Primăriei Municipiului Oradea – Sala Ghişeelor</w:t>
      </w:r>
      <w:r w:rsidR="00A42BD0" w:rsidRPr="00B708EA">
        <w:rPr>
          <w:color w:val="000000" w:themeColor="text1"/>
          <w:lang w:val="ro-RO"/>
        </w:rPr>
        <w:t xml:space="preserve">, </w:t>
      </w:r>
      <w:r w:rsidR="003E7AFD" w:rsidRPr="00B708EA">
        <w:rPr>
          <w:color w:val="000000" w:themeColor="text1"/>
          <w:lang w:val="ro-RO"/>
        </w:rPr>
        <w:t>va transmite</w:t>
      </w:r>
      <w:r w:rsidR="007F64F2" w:rsidRPr="00B708EA">
        <w:rPr>
          <w:color w:val="000000" w:themeColor="text1"/>
          <w:lang w:val="ro-RO"/>
        </w:rPr>
        <w:t xml:space="preserve"> prin email pe adresa </w:t>
      </w:r>
      <w:hyperlink r:id="rId9" w:history="1">
        <w:r w:rsidR="007F64F2" w:rsidRPr="00B708EA">
          <w:rPr>
            <w:rStyle w:val="Hyperlink"/>
            <w:color w:val="000000" w:themeColor="text1"/>
            <w:lang w:val="ro-RO"/>
          </w:rPr>
          <w:t>primarie@oradea.ro</w:t>
        </w:r>
      </w:hyperlink>
      <w:r w:rsidR="007F64F2" w:rsidRPr="00B708EA">
        <w:rPr>
          <w:color w:val="000000" w:themeColor="text1"/>
          <w:lang w:val="ro-RO"/>
        </w:rPr>
        <w:t xml:space="preserve"> sau prin corespondență scrisă,</w:t>
      </w:r>
      <w:r w:rsidR="007F64F2">
        <w:rPr>
          <w:lang w:val="ro-RO"/>
        </w:rPr>
        <w:t xml:space="preserve"> </w:t>
      </w:r>
      <w:r w:rsidR="00976315" w:rsidRPr="0074035F">
        <w:rPr>
          <w:lang w:val="ro-RO"/>
        </w:rPr>
        <w:t xml:space="preserve">cererea prin care </w:t>
      </w:r>
      <w:r w:rsidR="00976315">
        <w:rPr>
          <w:lang w:val="ro-RO"/>
        </w:rPr>
        <w:t xml:space="preserve">optează pentru plata </w:t>
      </w:r>
      <w:r w:rsidR="007A6898">
        <w:rPr>
          <w:lang w:val="ro-RO"/>
        </w:rPr>
        <w:t xml:space="preserve">obligaţiilor principale fiscale şi nefiscale până cel târziu la data de </w:t>
      </w:r>
      <w:r w:rsidR="00706F2B">
        <w:rPr>
          <w:lang w:val="ro-RO"/>
        </w:rPr>
        <w:t>31.10.2020</w:t>
      </w:r>
      <w:r w:rsidR="00976315" w:rsidRPr="0074035F">
        <w:rPr>
          <w:lang w:val="ro-RO"/>
        </w:rPr>
        <w:t xml:space="preserve"> </w:t>
      </w:r>
      <w:r w:rsidR="00976315" w:rsidRPr="0074035F">
        <w:rPr>
          <w:b/>
          <w:lang w:val="ro-RO"/>
        </w:rPr>
        <w:t>(Anexa 1</w:t>
      </w:r>
      <w:r w:rsidR="00976315" w:rsidRPr="0074035F">
        <w:rPr>
          <w:lang w:val="ro-RO"/>
        </w:rPr>
        <w:t>) însoţită de o documentaţie care să cuprindă urmatoarele documente justificative:</w:t>
      </w:r>
    </w:p>
    <w:p w:rsidR="00976315" w:rsidRPr="0074035F" w:rsidRDefault="00976315" w:rsidP="00976315">
      <w:pPr>
        <w:jc w:val="both"/>
        <w:rPr>
          <w:lang w:val="ro-RO"/>
        </w:rPr>
      </w:pPr>
    </w:p>
    <w:p w:rsidR="00976315" w:rsidRPr="004A6C48" w:rsidRDefault="00976315" w:rsidP="00976315">
      <w:pPr>
        <w:numPr>
          <w:ilvl w:val="0"/>
          <w:numId w:val="2"/>
        </w:numPr>
        <w:tabs>
          <w:tab w:val="clear" w:pos="720"/>
          <w:tab w:val="num" w:pos="0"/>
        </w:tabs>
        <w:ind w:left="0" w:firstLine="360"/>
        <w:jc w:val="both"/>
        <w:rPr>
          <w:lang w:val="ro-RO"/>
        </w:rPr>
      </w:pPr>
      <w:r w:rsidRPr="0074035F">
        <w:rPr>
          <w:lang w:val="ro-RO"/>
        </w:rPr>
        <w:t>declaraţie pe propria r</w:t>
      </w:r>
      <w:r>
        <w:rPr>
          <w:lang w:val="ro-RO"/>
        </w:rPr>
        <w:t>ă</w:t>
      </w:r>
      <w:r w:rsidRPr="0074035F">
        <w:rPr>
          <w:lang w:val="ro-RO"/>
        </w:rPr>
        <w:t xml:space="preserve">spundere </w:t>
      </w:r>
      <w:r w:rsidRPr="004A6C48">
        <w:rPr>
          <w:lang w:val="ro-RO"/>
        </w:rPr>
        <w:t xml:space="preserve">a reprezentantului legal a întreprinderii </w:t>
      </w:r>
      <w:r w:rsidRPr="004A6C48">
        <w:t>(</w:t>
      </w:r>
      <w:r w:rsidRPr="004A6C48">
        <w:rPr>
          <w:b/>
          <w:lang w:val="ro-RO"/>
        </w:rPr>
        <w:t>Anexa 2</w:t>
      </w:r>
      <w:r w:rsidRPr="004A6C48">
        <w:rPr>
          <w:lang w:val="ro-RO"/>
        </w:rPr>
        <w:t>) privind:</w:t>
      </w:r>
    </w:p>
    <w:p w:rsidR="00976315" w:rsidRPr="004A6C48" w:rsidRDefault="00976315" w:rsidP="00976315">
      <w:pPr>
        <w:numPr>
          <w:ilvl w:val="1"/>
          <w:numId w:val="8"/>
        </w:numPr>
        <w:jc w:val="both"/>
        <w:rPr>
          <w:lang w:val="ro-RO"/>
        </w:rPr>
      </w:pPr>
      <w:r w:rsidRPr="004A6C48">
        <w:rPr>
          <w:lang w:val="ro-RO"/>
        </w:rPr>
        <w:lastRenderedPageBreak/>
        <w:t>că nu au fost emise împotriva acesteia decizii de recuperare a unui ajutor de stat</w:t>
      </w:r>
      <w:r>
        <w:rPr>
          <w:lang w:val="ro-RO"/>
        </w:rPr>
        <w:t>/de minimis</w:t>
      </w:r>
      <w:r w:rsidRPr="004A6C48">
        <w:rPr>
          <w:lang w:val="ro-RO"/>
        </w:rPr>
        <w:t xml:space="preserve"> sau in cazul în care au fost emise asemenea decizii, acestea au fost </w:t>
      </w:r>
      <w:r>
        <w:rPr>
          <w:lang w:val="ro-RO"/>
        </w:rPr>
        <w:t>integral încasate</w:t>
      </w:r>
      <w:r w:rsidRPr="004A6C48">
        <w:rPr>
          <w:lang w:val="ro-RO"/>
        </w:rPr>
        <w:t>;</w:t>
      </w:r>
    </w:p>
    <w:p w:rsidR="00976315" w:rsidRPr="004A6C48" w:rsidRDefault="00976315" w:rsidP="00976315">
      <w:pPr>
        <w:numPr>
          <w:ilvl w:val="1"/>
          <w:numId w:val="8"/>
        </w:numPr>
        <w:jc w:val="both"/>
        <w:rPr>
          <w:lang w:val="ro-RO"/>
        </w:rPr>
      </w:pPr>
      <w:r w:rsidRPr="004A6C48">
        <w:rPr>
          <w:lang w:val="ro-RO"/>
        </w:rPr>
        <w:t xml:space="preserve">cu privire la faptul că persoana </w:t>
      </w:r>
      <w:r w:rsidRPr="00A42BD0">
        <w:rPr>
          <w:lang w:val="ro-RO"/>
        </w:rPr>
        <w:t>juridică nu se află în procedura de insolvenţă</w:t>
      </w:r>
      <w:r w:rsidRPr="004A6C48">
        <w:rPr>
          <w:lang w:val="ro-RO"/>
        </w:rPr>
        <w:t>, faliment, dizolvare sau lichidare judiciară, afacerea nu este condusă de un administrator sau lichidator judiciar, nu are restricţii în activităţile comerciale şi nu are activi</w:t>
      </w:r>
      <w:r>
        <w:rPr>
          <w:lang w:val="ro-RO"/>
        </w:rPr>
        <w:t>t</w:t>
      </w:r>
      <w:r w:rsidRPr="004A6C48">
        <w:rPr>
          <w:lang w:val="ro-RO"/>
        </w:rPr>
        <w:t>ăţile suspendate, iar acestea să nu fie puse la dispoziţia creditorilor</w:t>
      </w:r>
      <w:r>
        <w:rPr>
          <w:lang w:val="ro-RO"/>
        </w:rPr>
        <w:t>;</w:t>
      </w:r>
    </w:p>
    <w:p w:rsidR="00976315" w:rsidRPr="0074035F" w:rsidRDefault="00976315" w:rsidP="00976315">
      <w:pPr>
        <w:numPr>
          <w:ilvl w:val="1"/>
          <w:numId w:val="8"/>
        </w:numPr>
        <w:jc w:val="both"/>
        <w:rPr>
          <w:lang w:val="ro-RO"/>
        </w:rPr>
      </w:pPr>
      <w:r w:rsidRPr="0074035F">
        <w:rPr>
          <w:lang w:val="ro-RO"/>
        </w:rPr>
        <w:t>ajutoarele de minimis primite de întreprinderea unică</w:t>
      </w:r>
      <w:r>
        <w:rPr>
          <w:lang w:val="ro-RO"/>
        </w:rPr>
        <w:t xml:space="preserve"> î</w:t>
      </w:r>
      <w:r w:rsidRPr="0074035F">
        <w:rPr>
          <w:lang w:val="ro-RO"/>
        </w:rPr>
        <w:t>n</w:t>
      </w:r>
      <w:r>
        <w:rPr>
          <w:lang w:val="ro-RO"/>
        </w:rPr>
        <w:t xml:space="preserve"> ultimii </w:t>
      </w:r>
      <w:r w:rsidRPr="0074035F">
        <w:rPr>
          <w:lang w:val="ro-RO"/>
        </w:rPr>
        <w:t xml:space="preserve">3 ani (2 </w:t>
      </w:r>
      <w:r>
        <w:rPr>
          <w:lang w:val="ro-RO"/>
        </w:rPr>
        <w:t xml:space="preserve">ani </w:t>
      </w:r>
      <w:r w:rsidRPr="0074035F">
        <w:rPr>
          <w:lang w:val="ro-RO"/>
        </w:rPr>
        <w:t>precedenti si anul in curs)</w:t>
      </w:r>
    </w:p>
    <w:p w:rsidR="00976315" w:rsidRDefault="00976315" w:rsidP="00976315">
      <w:pPr>
        <w:numPr>
          <w:ilvl w:val="1"/>
          <w:numId w:val="8"/>
        </w:numPr>
        <w:jc w:val="both"/>
        <w:rPr>
          <w:lang w:val="ro-RO"/>
        </w:rPr>
      </w:pPr>
      <w:r w:rsidRPr="0074035F">
        <w:t>reprezentantul legal al întreprinderii nu a fost supus niciunei condamn</w:t>
      </w:r>
      <w:r>
        <w:t>ă</w:t>
      </w:r>
      <w:r w:rsidRPr="0074035F">
        <w:t>ri în ultimii 3 ani de nicio instanta de judecata din motive profesionale sau etic profesionale;</w:t>
      </w:r>
    </w:p>
    <w:p w:rsidR="00A42BD0" w:rsidRPr="00B708EA" w:rsidRDefault="00976315" w:rsidP="00B708EA">
      <w:pPr>
        <w:pStyle w:val="ListParagraph"/>
        <w:numPr>
          <w:ilvl w:val="1"/>
          <w:numId w:val="8"/>
        </w:numPr>
        <w:jc w:val="both"/>
        <w:rPr>
          <w:lang w:val="ro-RO"/>
        </w:rPr>
      </w:pPr>
      <w:r w:rsidRPr="00B708EA">
        <w:rPr>
          <w:lang w:val="ro-RO"/>
        </w:rPr>
        <w:t>declarație privind apartenenta la o întreprindere unică</w:t>
      </w:r>
    </w:p>
    <w:p w:rsidR="00B708EA" w:rsidRPr="00B708EA" w:rsidRDefault="00B708EA" w:rsidP="00B708EA">
      <w:pPr>
        <w:pStyle w:val="ListParagraph"/>
        <w:numPr>
          <w:ilvl w:val="0"/>
          <w:numId w:val="2"/>
        </w:numPr>
        <w:jc w:val="both"/>
        <w:rPr>
          <w:color w:val="000000" w:themeColor="text1"/>
          <w:lang w:val="ro-RO"/>
        </w:rPr>
      </w:pPr>
      <w:r w:rsidRPr="00B708EA">
        <w:rPr>
          <w:color w:val="000000" w:themeColor="text1"/>
          <w:lang w:val="ro-RO"/>
        </w:rPr>
        <w:t>nu are clădiri, terenuri, auto nedeclarate</w:t>
      </w:r>
    </w:p>
    <w:p w:rsidR="00B708EA" w:rsidRDefault="00B708EA" w:rsidP="00B708EA">
      <w:pPr>
        <w:numPr>
          <w:ilvl w:val="0"/>
          <w:numId w:val="2"/>
        </w:numPr>
        <w:tabs>
          <w:tab w:val="clear" w:pos="720"/>
          <w:tab w:val="num" w:pos="0"/>
        </w:tabs>
        <w:ind w:left="0" w:firstLine="360"/>
        <w:jc w:val="both"/>
        <w:rPr>
          <w:lang w:val="ro-RO"/>
        </w:rPr>
      </w:pPr>
      <w:r>
        <w:rPr>
          <w:lang w:val="ro-RO"/>
        </w:rPr>
        <w:t xml:space="preserve">dacă e cazul, </w:t>
      </w:r>
      <w:r w:rsidRPr="0074035F">
        <w:rPr>
          <w:lang w:val="ro-RO"/>
        </w:rPr>
        <w:t>împuternicire semnat</w:t>
      </w:r>
      <w:r>
        <w:rPr>
          <w:lang w:val="ro-RO"/>
        </w:rPr>
        <w:t>ă</w:t>
      </w:r>
      <w:r w:rsidRPr="0074035F">
        <w:rPr>
          <w:lang w:val="ro-RO"/>
        </w:rPr>
        <w:t xml:space="preserve"> de reprezentantul legal al întreprinderii solicitante, în cazul în care o alta persoan</w:t>
      </w:r>
      <w:r>
        <w:rPr>
          <w:lang w:val="ro-RO"/>
        </w:rPr>
        <w:t>ă</w:t>
      </w:r>
      <w:r w:rsidRPr="0074035F">
        <w:rPr>
          <w:lang w:val="ro-RO"/>
        </w:rPr>
        <w:t xml:space="preserve"> decât aceasta semneaz</w:t>
      </w:r>
      <w:r>
        <w:rPr>
          <w:lang w:val="ro-RO"/>
        </w:rPr>
        <w:t>ă</w:t>
      </w:r>
      <w:r w:rsidRPr="0074035F">
        <w:rPr>
          <w:lang w:val="ro-RO"/>
        </w:rPr>
        <w:t xml:space="preserve"> cererea </w:t>
      </w:r>
      <w:r>
        <w:rPr>
          <w:lang w:val="ro-RO"/>
        </w:rPr>
        <w:t>de acordare a ajutorului</w:t>
      </w:r>
      <w:r w:rsidRPr="0074035F">
        <w:rPr>
          <w:lang w:val="ro-RO"/>
        </w:rPr>
        <w:t xml:space="preserve"> (</w:t>
      </w:r>
      <w:r w:rsidRPr="0074035F">
        <w:rPr>
          <w:b/>
          <w:lang w:val="ro-RO"/>
        </w:rPr>
        <w:t xml:space="preserve">Anexa </w:t>
      </w:r>
      <w:r>
        <w:rPr>
          <w:b/>
          <w:lang w:val="ro-RO"/>
        </w:rPr>
        <w:t>3</w:t>
      </w:r>
      <w:r w:rsidRPr="0074035F">
        <w:rPr>
          <w:lang w:val="ro-RO"/>
        </w:rPr>
        <w:t>)</w:t>
      </w:r>
    </w:p>
    <w:p w:rsidR="00976315" w:rsidRDefault="00976315" w:rsidP="00976315">
      <w:pPr>
        <w:numPr>
          <w:ilvl w:val="0"/>
          <w:numId w:val="2"/>
        </w:numPr>
        <w:tabs>
          <w:tab w:val="clear" w:pos="720"/>
          <w:tab w:val="num" w:pos="0"/>
        </w:tabs>
        <w:ind w:left="0" w:firstLine="360"/>
        <w:jc w:val="both"/>
        <w:rPr>
          <w:lang w:val="ro-RO"/>
        </w:rPr>
      </w:pPr>
      <w:r w:rsidRPr="0074035F">
        <w:rPr>
          <w:lang w:val="ro-RO"/>
        </w:rPr>
        <w:t xml:space="preserve">o copie a buletinului de identitate/cartii de identitate a </w:t>
      </w:r>
      <w:r w:rsidR="00A42BD0">
        <w:rPr>
          <w:lang w:val="ro-RO"/>
        </w:rPr>
        <w:t xml:space="preserve">reprezentantului întreprinderii/a </w:t>
      </w:r>
      <w:r w:rsidRPr="0074035F">
        <w:rPr>
          <w:lang w:val="ro-RO"/>
        </w:rPr>
        <w:t>persoanei împuternicite sa semneze cererea.</w:t>
      </w:r>
    </w:p>
    <w:p w:rsidR="00092665" w:rsidRDefault="00092665" w:rsidP="00976315">
      <w:pPr>
        <w:numPr>
          <w:ilvl w:val="0"/>
          <w:numId w:val="2"/>
        </w:numPr>
        <w:tabs>
          <w:tab w:val="clear" w:pos="720"/>
          <w:tab w:val="num" w:pos="0"/>
        </w:tabs>
        <w:ind w:left="0" w:firstLine="360"/>
        <w:jc w:val="both"/>
        <w:rPr>
          <w:lang w:val="ro-RO"/>
        </w:rPr>
      </w:pPr>
      <w:r>
        <w:rPr>
          <w:lang w:val="ro-RO"/>
        </w:rPr>
        <w:t>dovada plăţii obligaţiilor principale fiscale şi nefiscale</w:t>
      </w:r>
      <w:r w:rsidR="00D52B10">
        <w:rPr>
          <w:lang w:val="ro-RO"/>
        </w:rPr>
        <w:t xml:space="preserve"> datorate bugetului local.</w:t>
      </w:r>
    </w:p>
    <w:p w:rsidR="00AA1777" w:rsidRDefault="00AA1777" w:rsidP="00976315">
      <w:pPr>
        <w:suppressAutoHyphens/>
        <w:autoSpaceDE w:val="0"/>
        <w:ind w:firstLine="720"/>
        <w:jc w:val="both"/>
        <w:rPr>
          <w:lang w:val="ro-RO"/>
        </w:rPr>
      </w:pPr>
    </w:p>
    <w:p w:rsidR="00976315" w:rsidRPr="00580616" w:rsidRDefault="009F1F5B" w:rsidP="00976315">
      <w:pPr>
        <w:suppressAutoHyphens/>
        <w:autoSpaceDE w:val="0"/>
        <w:ind w:firstLine="720"/>
        <w:jc w:val="both"/>
        <w:rPr>
          <w:rFonts w:ascii="Arial" w:hAnsi="Arial" w:cs="Arial"/>
          <w:bCs/>
          <w:lang w:val="ro-RO" w:eastAsia="ar-SA"/>
        </w:rPr>
      </w:pPr>
      <w:r>
        <w:rPr>
          <w:lang w:val="ro-RO"/>
        </w:rPr>
        <w:t xml:space="preserve">  </w:t>
      </w:r>
      <w:r w:rsidR="00976315">
        <w:rPr>
          <w:lang w:val="ro-RO"/>
        </w:rPr>
        <w:t>(</w:t>
      </w:r>
      <w:r w:rsidR="001A33B8">
        <w:rPr>
          <w:lang w:val="ro-RO"/>
        </w:rPr>
        <w:t>2</w:t>
      </w:r>
      <w:r w:rsidR="00976315">
        <w:rPr>
          <w:lang w:val="ro-RO"/>
        </w:rPr>
        <w:t>) Valoarea ajutorului de minimis se actualizează la valoarea de la momentul acordării pe baza ratei de referinţă publicată de Comisia Europeană în Jurnalul Oficial al Uniunii Europene. Echivalentul în eur al valorii facilităţii acordate / fiecare pe an, va fi stabilit la cursul de schimb al Băncii Naţionale a României valabil la data adoptării hotărârii prin care se aprobă facilitatea fiscală de către furnizorul schemei.</w:t>
      </w:r>
      <w:r w:rsidR="00976315" w:rsidRPr="0070644C">
        <w:rPr>
          <w:rFonts w:ascii="Arial" w:hAnsi="Arial" w:cs="Arial"/>
          <w:bCs/>
          <w:lang w:val="ro-RO" w:eastAsia="ar-SA"/>
        </w:rPr>
        <w:t xml:space="preserve"> </w:t>
      </w:r>
    </w:p>
    <w:p w:rsidR="00976315" w:rsidRDefault="001A33B8" w:rsidP="00976315">
      <w:pPr>
        <w:tabs>
          <w:tab w:val="left" w:pos="900"/>
        </w:tabs>
        <w:jc w:val="both"/>
        <w:rPr>
          <w:lang w:val="ro-RO"/>
        </w:rPr>
      </w:pPr>
      <w:r>
        <w:rPr>
          <w:lang w:val="ro-RO"/>
        </w:rPr>
        <w:tab/>
        <w:t>(3</w:t>
      </w:r>
      <w:r w:rsidR="00976315">
        <w:rPr>
          <w:lang w:val="ro-RO"/>
        </w:rPr>
        <w:t>) Administratorul schemei va acorda un ajutor de minimis după ce va verifica, pe baza declaraţiei pe propria răspundere a întreprinderii, faptul că suma totală a ajutoarelor de minimis acordate întreprinderii  unice pe parcursul unei perioade de trei ani fiscali, inclusiv anul fiscal în curs, fie din surse ale statului sau autorităţilor locale, fie din surse comunitare, nu depăşeşte pragul de 200.000 euro, respectiv 100.000 eur pentru întreprinderile care efectuează transport rutier de mărfuri în contul terţilor sau contra cost.</w:t>
      </w:r>
    </w:p>
    <w:p w:rsidR="00976315" w:rsidRDefault="00976315" w:rsidP="00976315">
      <w:pPr>
        <w:tabs>
          <w:tab w:val="left" w:pos="900"/>
        </w:tabs>
        <w:jc w:val="both"/>
        <w:rPr>
          <w:lang w:val="ro-RO"/>
        </w:rPr>
      </w:pPr>
      <w:r>
        <w:rPr>
          <w:lang w:val="ro-RO"/>
        </w:rPr>
        <w:tab/>
        <w:t>(</w:t>
      </w:r>
      <w:r w:rsidR="001A33B8">
        <w:rPr>
          <w:lang w:val="ro-RO"/>
        </w:rPr>
        <w:t>4</w:t>
      </w:r>
      <w:r>
        <w:rPr>
          <w:lang w:val="ro-RO"/>
        </w:rPr>
        <w:t>) În cazul în care valoarea totală a ajutoarelor de minimis acordate unei întreprinderi unice pe o perioadă de 3 ani consecutivi, depăşeşte pragul de 200.000 eur (100.000 eur pentru întreprinderile care efectuează transport rutier de mărfuri în contul terţilor sau contra cost) echivalent în lei, solicitantul nu poate beneficia de prevederile schemei, nici chiar pentru aceea fracţiune din ajutor care nu depăşeşte acest plafon.</w:t>
      </w:r>
    </w:p>
    <w:p w:rsidR="00976315" w:rsidRDefault="001A33B8" w:rsidP="00976315">
      <w:pPr>
        <w:tabs>
          <w:tab w:val="left" w:pos="900"/>
        </w:tabs>
        <w:jc w:val="both"/>
        <w:rPr>
          <w:lang w:val="ro-RO"/>
        </w:rPr>
      </w:pPr>
      <w:r>
        <w:rPr>
          <w:lang w:val="ro-RO"/>
        </w:rPr>
        <w:tab/>
        <w:t>(5</w:t>
      </w:r>
      <w:r w:rsidR="00976315">
        <w:rPr>
          <w:lang w:val="ro-RO"/>
        </w:rPr>
        <w:t>) În cazul fuziunilor sau al achiziţiilor,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achiziție rămân legal acordate.</w:t>
      </w:r>
    </w:p>
    <w:p w:rsidR="00976315" w:rsidRDefault="001A33B8" w:rsidP="00976315">
      <w:pPr>
        <w:tabs>
          <w:tab w:val="left" w:pos="900"/>
        </w:tabs>
        <w:jc w:val="both"/>
        <w:rPr>
          <w:lang w:val="ro-RO"/>
        </w:rPr>
      </w:pPr>
      <w:r>
        <w:rPr>
          <w:lang w:val="ro-RO"/>
        </w:rPr>
        <w:tab/>
        <w:t>(6</w:t>
      </w:r>
      <w:r w:rsidR="00976315">
        <w:rPr>
          <w:lang w:val="ro-RO"/>
        </w:rPr>
        <w:t>) În cazul în care o întreprindere se împarte în două sau mai multe întreprinderi separate, ajutoarele de minimis acordate înainte de separare se alocă întreprinderii care a beneficiat de acestea, și anume, în principiu, întreprinderii care preia activitățile pentru care au fost utilizate ajutoarele de minimis. În cazul în care o astfel de alocare nu este posibilă, ajutoarele de minimis se alocă proporțional pe baza valorii contabile a capitalului social al noilor întreprinderi la data la care separarea produce efecte.</w:t>
      </w:r>
    </w:p>
    <w:p w:rsidR="00976315" w:rsidRDefault="001A33B8" w:rsidP="00976315">
      <w:pPr>
        <w:tabs>
          <w:tab w:val="left" w:pos="900"/>
        </w:tabs>
        <w:jc w:val="both"/>
        <w:rPr>
          <w:lang w:val="ro-RO"/>
        </w:rPr>
      </w:pPr>
      <w:r>
        <w:rPr>
          <w:lang w:val="ro-RO"/>
        </w:rPr>
        <w:tab/>
        <w:t>(7</w:t>
      </w:r>
      <w:r w:rsidR="00976315">
        <w:rPr>
          <w:lang w:val="ro-RO"/>
        </w:rPr>
        <w:t xml:space="preserve">) Ajutoarele de minimis acordate în conformitate cu prezenta schemă pot fi cumulate cu ajutoarele de minimis acordate în conformitate cu Regulamentul (UE) nr. 360/2012 al Comisiei în limita plafonului stabilit în regulamentul respectiv. Ajutoarele de </w:t>
      </w:r>
      <w:r w:rsidR="00976315">
        <w:rPr>
          <w:lang w:val="ro-RO"/>
        </w:rPr>
        <w:lastRenderedPageBreak/>
        <w:t>minimis pot fi cumulate cu ajutoare de minimis acordate în conformitate cu alte regulamente de minimis în limita plafonului de 200.000 euro, respectiv 100.000 eur pentru întreprinderile care efectuează transport rutier de mărfuri în contul terţilor sau contra cost echivalent în lei.</w:t>
      </w:r>
    </w:p>
    <w:p w:rsidR="00976315" w:rsidRDefault="001A33B8" w:rsidP="00976315">
      <w:pPr>
        <w:tabs>
          <w:tab w:val="left" w:pos="900"/>
        </w:tabs>
        <w:jc w:val="both"/>
        <w:rPr>
          <w:lang w:val="ro-RO"/>
        </w:rPr>
      </w:pPr>
      <w:r>
        <w:rPr>
          <w:lang w:val="ro-RO"/>
        </w:rPr>
        <w:tab/>
        <w:t>(8</w:t>
      </w:r>
      <w:r w:rsidR="00976315">
        <w:rPr>
          <w:lang w:val="ro-RO"/>
        </w:rPr>
        <w:t>) Ajutoarele de minimis nu se cumulează cu ajutoarele de stat acordate pentru aceleași costuri eligibile.</w:t>
      </w:r>
    </w:p>
    <w:p w:rsidR="00976315" w:rsidRDefault="00976315" w:rsidP="00976315">
      <w:pPr>
        <w:tabs>
          <w:tab w:val="left" w:pos="900"/>
        </w:tabs>
        <w:jc w:val="both"/>
        <w:rPr>
          <w:lang w:val="ro-RO"/>
        </w:rPr>
      </w:pPr>
    </w:p>
    <w:p w:rsidR="00976315" w:rsidRPr="0074035F" w:rsidRDefault="00976315" w:rsidP="00706F2B">
      <w:pPr>
        <w:numPr>
          <w:ilvl w:val="0"/>
          <w:numId w:val="5"/>
        </w:numPr>
        <w:tabs>
          <w:tab w:val="left" w:pos="900"/>
        </w:tabs>
        <w:ind w:left="0" w:firstLine="0"/>
        <w:jc w:val="both"/>
        <w:rPr>
          <w:lang w:val="ro-RO"/>
        </w:rPr>
      </w:pPr>
      <w:r w:rsidRPr="0074035F">
        <w:rPr>
          <w:lang w:val="ro-RO"/>
        </w:rPr>
        <w:t>În cazul persoanelor juridice nerezidente în România, documentele prezentate trebuie să conţină informaţiile similare solicitate contribuabililor – persoane juridice române.</w:t>
      </w:r>
    </w:p>
    <w:p w:rsidR="00976315" w:rsidRPr="0074035F" w:rsidRDefault="00976315" w:rsidP="00976315">
      <w:pPr>
        <w:tabs>
          <w:tab w:val="left" w:pos="900"/>
        </w:tabs>
        <w:jc w:val="both"/>
        <w:rPr>
          <w:lang w:val="ro-RO"/>
        </w:rPr>
      </w:pPr>
      <w:r w:rsidRPr="0074035F">
        <w:rPr>
          <w:lang w:val="ro-RO"/>
        </w:rPr>
        <w:t xml:space="preserve"> </w:t>
      </w:r>
    </w:p>
    <w:p w:rsidR="00976315" w:rsidRPr="0074035F" w:rsidRDefault="00976315" w:rsidP="00706F2B">
      <w:pPr>
        <w:numPr>
          <w:ilvl w:val="0"/>
          <w:numId w:val="5"/>
        </w:numPr>
        <w:tabs>
          <w:tab w:val="left" w:pos="900"/>
        </w:tabs>
        <w:ind w:left="0" w:firstLine="0"/>
        <w:jc w:val="both"/>
        <w:rPr>
          <w:lang w:val="ro-RO"/>
        </w:rPr>
      </w:pPr>
      <w:r w:rsidRPr="003B2172">
        <w:rPr>
          <w:lang w:val="ro-RO"/>
        </w:rPr>
        <w:t>(1)</w:t>
      </w:r>
      <w:r w:rsidRPr="0074035F">
        <w:rPr>
          <w:lang w:val="ro-RO"/>
        </w:rPr>
        <w:t xml:space="preserve"> Cererea se completeaz</w:t>
      </w:r>
      <w:r>
        <w:rPr>
          <w:lang w:val="ro-RO"/>
        </w:rPr>
        <w:t>ă</w:t>
      </w:r>
      <w:r w:rsidRPr="0074035F">
        <w:rPr>
          <w:lang w:val="ro-RO"/>
        </w:rPr>
        <w:t xml:space="preserve"> </w:t>
      </w:r>
      <w:r>
        <w:rPr>
          <w:lang w:val="ro-RO"/>
        </w:rPr>
        <w:t>î</w:t>
      </w:r>
      <w:r w:rsidRPr="0074035F">
        <w:rPr>
          <w:lang w:val="ro-RO"/>
        </w:rPr>
        <w:t>n limba română prin tehnoredactare si poartă ştampila si semnatura în original a reprezentantului legal al societăţii.</w:t>
      </w:r>
    </w:p>
    <w:p w:rsidR="00976315" w:rsidRPr="0074035F" w:rsidRDefault="00976315" w:rsidP="00976315">
      <w:pPr>
        <w:jc w:val="both"/>
        <w:rPr>
          <w:lang w:val="ro-RO"/>
        </w:rPr>
      </w:pPr>
      <w:r w:rsidRPr="0074035F">
        <w:rPr>
          <w:lang w:val="ro-RO"/>
        </w:rPr>
        <w:tab/>
      </w:r>
      <w:r w:rsidRPr="003B2172">
        <w:rPr>
          <w:lang w:val="ro-RO"/>
        </w:rPr>
        <w:t xml:space="preserve">  (2)</w:t>
      </w:r>
      <w:r w:rsidRPr="0074035F">
        <w:rPr>
          <w:lang w:val="ro-RO"/>
        </w:rPr>
        <w:t xml:space="preserve"> În cazul în care cererea pentru acordarea de facilităţi fiscale este incompletă, nu conţine informaţii corecte, nu este însoţită de toată documentaţia necesară sau există neconcordanţe în informaţiile furnizate, se transmite o înştiinţare prin care se solicită  societatii  ca in termen de 5 zile calendaristice s</w:t>
      </w:r>
      <w:r>
        <w:rPr>
          <w:lang w:val="ro-RO"/>
        </w:rPr>
        <w:t>ă</w:t>
      </w:r>
      <w:r w:rsidRPr="0074035F">
        <w:rPr>
          <w:lang w:val="ro-RO"/>
        </w:rPr>
        <w:t xml:space="preserve"> completeze cererea sau s</w:t>
      </w:r>
      <w:r>
        <w:rPr>
          <w:lang w:val="ro-RO"/>
        </w:rPr>
        <w:t>ă</w:t>
      </w:r>
      <w:r w:rsidRPr="0074035F">
        <w:rPr>
          <w:lang w:val="ro-RO"/>
        </w:rPr>
        <w:t xml:space="preserve"> ata</w:t>
      </w:r>
      <w:r>
        <w:rPr>
          <w:lang w:val="ro-RO"/>
        </w:rPr>
        <w:t>ş</w:t>
      </w:r>
      <w:r w:rsidRPr="0074035F">
        <w:rPr>
          <w:lang w:val="ro-RO"/>
        </w:rPr>
        <w:t>eze documentaţia necesar</w:t>
      </w:r>
      <w:r>
        <w:rPr>
          <w:lang w:val="ro-RO"/>
        </w:rPr>
        <w:t>ă</w:t>
      </w:r>
      <w:r w:rsidRPr="0074035F">
        <w:rPr>
          <w:lang w:val="ro-RO"/>
        </w:rPr>
        <w:t>:</w:t>
      </w:r>
    </w:p>
    <w:p w:rsidR="00976315" w:rsidRPr="00614F6E" w:rsidRDefault="00976315" w:rsidP="00976315">
      <w:pPr>
        <w:ind w:firstLine="720"/>
        <w:jc w:val="both"/>
        <w:rPr>
          <w:color w:val="000000"/>
          <w:u w:val="single"/>
          <w:lang w:val="ro-RO"/>
        </w:rPr>
      </w:pPr>
      <w:r w:rsidRPr="00614F6E">
        <w:rPr>
          <w:b/>
          <w:color w:val="000000"/>
          <w:lang w:val="ro-RO"/>
        </w:rPr>
        <w:t xml:space="preserve"> </w:t>
      </w:r>
      <w:r w:rsidRPr="003B2172">
        <w:rPr>
          <w:color w:val="000000"/>
          <w:lang w:val="ro-RO"/>
        </w:rPr>
        <w:t>(3)</w:t>
      </w:r>
      <w:r w:rsidRPr="00614F6E">
        <w:rPr>
          <w:color w:val="000000"/>
          <w:lang w:val="ro-RO"/>
        </w:rPr>
        <w:t xml:space="preserve"> Termenul de rezolvare al cererii </w:t>
      </w:r>
      <w:r w:rsidRPr="00A42BD0">
        <w:rPr>
          <w:color w:val="000000"/>
          <w:lang w:val="ro-RO"/>
        </w:rPr>
        <w:t xml:space="preserve">este de </w:t>
      </w:r>
      <w:r w:rsidR="00AA1777" w:rsidRPr="00A42BD0">
        <w:rPr>
          <w:color w:val="000000"/>
          <w:lang w:val="ro-RO"/>
        </w:rPr>
        <w:t>1</w:t>
      </w:r>
      <w:r w:rsidRPr="00A42BD0">
        <w:rPr>
          <w:color w:val="000000"/>
          <w:lang w:val="ro-RO"/>
        </w:rPr>
        <w:t>5 de zile calendaristice</w:t>
      </w:r>
      <w:r w:rsidRPr="00614F6E">
        <w:rPr>
          <w:color w:val="000000"/>
          <w:lang w:val="ro-RO"/>
        </w:rPr>
        <w:t xml:space="preserve"> si curge de la data la care documentaţia depusă este completă</w:t>
      </w:r>
      <w:r>
        <w:rPr>
          <w:color w:val="000000"/>
          <w:lang w:val="ro-RO"/>
        </w:rPr>
        <w:t>.</w:t>
      </w:r>
    </w:p>
    <w:p w:rsidR="00976315" w:rsidRDefault="00976315" w:rsidP="00976315">
      <w:pPr>
        <w:pStyle w:val="BodyText2"/>
        <w:rPr>
          <w:rFonts w:ascii="Times New Roman" w:hAnsi="Times New Roman" w:cs="Times New Roman"/>
          <w:color w:val="auto"/>
          <w:lang w:val="ro-RO"/>
        </w:rPr>
      </w:pPr>
      <w:r w:rsidRPr="00817838">
        <w:rPr>
          <w:rFonts w:ascii="Times New Roman" w:hAnsi="Times New Roman" w:cs="Times New Roman"/>
          <w:color w:val="FF0000"/>
          <w:lang w:val="ro-RO"/>
        </w:rPr>
        <w:tab/>
      </w:r>
      <w:r w:rsidRPr="00796000">
        <w:rPr>
          <w:rFonts w:ascii="Times New Roman" w:hAnsi="Times New Roman" w:cs="Times New Roman"/>
          <w:color w:val="000000"/>
          <w:lang w:val="ro-RO"/>
        </w:rPr>
        <w:t xml:space="preserve"> </w:t>
      </w:r>
      <w:r w:rsidRPr="00B059D3">
        <w:rPr>
          <w:rFonts w:ascii="Times New Roman" w:hAnsi="Times New Roman" w:cs="Times New Roman"/>
          <w:color w:val="000000"/>
          <w:lang w:val="ro-RO"/>
        </w:rPr>
        <w:t>(4)</w:t>
      </w:r>
      <w:r w:rsidRPr="00B059D3">
        <w:rPr>
          <w:rFonts w:ascii="Times New Roman" w:hAnsi="Times New Roman" w:cs="Times New Roman"/>
          <w:color w:val="auto"/>
          <w:lang w:val="ro-RO"/>
        </w:rPr>
        <w:t xml:space="preserve"> </w:t>
      </w:r>
      <w:r w:rsidR="00DA43F9">
        <w:rPr>
          <w:rFonts w:ascii="Times New Roman" w:hAnsi="Times New Roman" w:cs="Times New Roman"/>
          <w:color w:val="auto"/>
          <w:lang w:val="ro-RO"/>
        </w:rPr>
        <w:t>În urma analizei efectuate</w:t>
      </w:r>
      <w:r w:rsidRPr="00B059D3">
        <w:rPr>
          <w:rFonts w:ascii="Times New Roman" w:hAnsi="Times New Roman" w:cs="Times New Roman"/>
          <w:color w:val="auto"/>
          <w:lang w:val="ro-RO"/>
        </w:rPr>
        <w:t>, Serviciul Impunere Persoane Juridice din cadrul Primăriei Municipiului Oradea va întocmi şi înainta spre aprobare</w:t>
      </w:r>
      <w:r w:rsidR="00DA43F9">
        <w:rPr>
          <w:rFonts w:ascii="Times New Roman" w:hAnsi="Times New Roman" w:cs="Times New Roman"/>
          <w:color w:val="auto"/>
          <w:lang w:val="ro-RO"/>
        </w:rPr>
        <w:t>/neaprobare</w:t>
      </w:r>
      <w:r w:rsidRPr="00B059D3">
        <w:rPr>
          <w:rFonts w:ascii="Times New Roman" w:hAnsi="Times New Roman" w:cs="Times New Roman"/>
          <w:color w:val="auto"/>
          <w:lang w:val="ro-RO"/>
        </w:rPr>
        <w:t xml:space="preserve"> </w:t>
      </w:r>
      <w:r w:rsidR="00BD7623" w:rsidRPr="00AA1777">
        <w:rPr>
          <w:rFonts w:ascii="Times New Roman" w:hAnsi="Times New Roman" w:cs="Times New Roman"/>
          <w:color w:val="auto"/>
          <w:lang w:val="ro-RO"/>
        </w:rPr>
        <w:t>un referat</w:t>
      </w:r>
      <w:r w:rsidRPr="00AA1777">
        <w:rPr>
          <w:rFonts w:ascii="Times New Roman" w:hAnsi="Times New Roman" w:cs="Times New Roman"/>
          <w:color w:val="auto"/>
          <w:lang w:val="ro-RO"/>
        </w:rPr>
        <w:t xml:space="preserve"> cu propunerea de acordare</w:t>
      </w:r>
      <w:r w:rsidR="00DA43F9" w:rsidRPr="00AA1777">
        <w:rPr>
          <w:rFonts w:ascii="Times New Roman" w:hAnsi="Times New Roman" w:cs="Times New Roman"/>
          <w:color w:val="auto"/>
          <w:lang w:val="ro-RO"/>
        </w:rPr>
        <w:t>/neacordare</w:t>
      </w:r>
      <w:r w:rsidRPr="00B059D3">
        <w:rPr>
          <w:rFonts w:ascii="Times New Roman" w:hAnsi="Times New Roman" w:cs="Times New Roman"/>
          <w:color w:val="auto"/>
          <w:lang w:val="ro-RO"/>
        </w:rPr>
        <w:t xml:space="preserve"> a </w:t>
      </w:r>
      <w:r w:rsidR="00862AF6">
        <w:rPr>
          <w:rFonts w:ascii="Times New Roman" w:hAnsi="Times New Roman" w:cs="Times New Roman"/>
          <w:color w:val="auto"/>
          <w:lang w:val="ro-RO"/>
        </w:rPr>
        <w:t xml:space="preserve"> ajutorului de minimis sub forma scutirii majorărilor de întârziere.</w:t>
      </w:r>
      <w:r w:rsidR="00DA43F9">
        <w:rPr>
          <w:rFonts w:ascii="Times New Roman" w:hAnsi="Times New Roman" w:cs="Times New Roman"/>
          <w:color w:val="auto"/>
          <w:lang w:val="ro-RO"/>
        </w:rPr>
        <w:t xml:space="preserve"> În baza referatului de acordare/neacordare a ajutorului de minimis va fi emisă decizia privind acordarea/neacordarea scutirii majorărilor de întârziere.</w:t>
      </w:r>
    </w:p>
    <w:p w:rsidR="00976315" w:rsidRDefault="00976315" w:rsidP="00DA43F9">
      <w:pPr>
        <w:jc w:val="both"/>
        <w:rPr>
          <w:bCs/>
          <w:iCs/>
          <w:lang w:val="ro-RO"/>
        </w:rPr>
      </w:pPr>
      <w:r w:rsidRPr="007C1388">
        <w:rPr>
          <w:lang w:val="ro-RO"/>
        </w:rPr>
        <w:tab/>
      </w:r>
      <w:r>
        <w:rPr>
          <w:bCs/>
          <w:iCs/>
          <w:lang w:val="ro-RO"/>
        </w:rPr>
        <w:t>(</w:t>
      </w:r>
      <w:r w:rsidR="00DA43F9">
        <w:rPr>
          <w:bCs/>
          <w:iCs/>
          <w:lang w:val="ro-RO"/>
        </w:rPr>
        <w:t>5</w:t>
      </w:r>
      <w:r>
        <w:rPr>
          <w:bCs/>
          <w:iCs/>
          <w:lang w:val="ro-RO"/>
        </w:rPr>
        <w:t>) Serviciul de specialitate va verifica îndeplinirea condițiilor prezentei scheme.</w:t>
      </w:r>
    </w:p>
    <w:p w:rsidR="00976315" w:rsidRDefault="00DA43F9" w:rsidP="00976315">
      <w:pPr>
        <w:ind w:firstLine="720"/>
        <w:jc w:val="both"/>
        <w:rPr>
          <w:bCs/>
          <w:iCs/>
          <w:lang w:val="ro-RO"/>
        </w:rPr>
      </w:pPr>
      <w:r>
        <w:rPr>
          <w:bCs/>
          <w:iCs/>
          <w:lang w:val="ro-RO"/>
        </w:rPr>
        <w:t>(6</w:t>
      </w:r>
      <w:r w:rsidR="00976315">
        <w:rPr>
          <w:bCs/>
          <w:iCs/>
          <w:lang w:val="ro-RO"/>
        </w:rPr>
        <w:t>)</w:t>
      </w:r>
      <w:r>
        <w:rPr>
          <w:bCs/>
          <w:iCs/>
          <w:lang w:val="ro-RO"/>
        </w:rPr>
        <w:t xml:space="preserve"> </w:t>
      </w:r>
      <w:r w:rsidR="00976315">
        <w:rPr>
          <w:bCs/>
          <w:iCs/>
          <w:lang w:val="ro-RO"/>
        </w:rPr>
        <w:t>În cazul în care contribuabilul nu este eligibil raportat la condițiile prezentei scheme de ajutor de minimis, administratorul schemei de ajutor de minimis, prin serviciul de specialitate, îi comunică în scris acest lucru.</w:t>
      </w:r>
    </w:p>
    <w:p w:rsidR="00DA43F9" w:rsidRDefault="00AA1777" w:rsidP="00976315">
      <w:pPr>
        <w:ind w:firstLine="720"/>
        <w:jc w:val="both"/>
        <w:rPr>
          <w:bCs/>
          <w:iCs/>
          <w:lang w:val="ro-RO"/>
        </w:rPr>
      </w:pPr>
      <w:r>
        <w:rPr>
          <w:bCs/>
          <w:iCs/>
          <w:lang w:val="ro-RO"/>
        </w:rPr>
        <w:t xml:space="preserve"> </w:t>
      </w:r>
      <w:r w:rsidR="00DA43F9">
        <w:rPr>
          <w:bCs/>
          <w:iCs/>
          <w:lang w:val="ro-RO"/>
        </w:rPr>
        <w:t>(7) Cuantumul ajutorului de minimis pentru fiecare beneficiar este reprezentat de majorăril</w:t>
      </w:r>
      <w:r>
        <w:rPr>
          <w:bCs/>
          <w:iCs/>
          <w:lang w:val="ro-RO"/>
        </w:rPr>
        <w:t>e</w:t>
      </w:r>
      <w:r w:rsidR="00DA43F9">
        <w:rPr>
          <w:bCs/>
          <w:iCs/>
          <w:lang w:val="ro-RO"/>
        </w:rPr>
        <w:t xml:space="preserve"> de întârziere aferente obligaţiilor principale constând din impozite şi taxe locale, chirii, redevenţe şi alte obligaţii la bugetul local, achitate integral în condiţiile prezentei scheme.</w:t>
      </w:r>
    </w:p>
    <w:p w:rsidR="00AA1777" w:rsidRPr="0074035F" w:rsidRDefault="00AA1777" w:rsidP="00976315">
      <w:pPr>
        <w:ind w:firstLine="720"/>
        <w:jc w:val="both"/>
        <w:rPr>
          <w:lang w:val="ro-RO"/>
        </w:rPr>
      </w:pPr>
    </w:p>
    <w:p w:rsidR="00976315" w:rsidRPr="0074035F" w:rsidRDefault="00B21AAB" w:rsidP="00976315">
      <w:pPr>
        <w:numPr>
          <w:ilvl w:val="0"/>
          <w:numId w:val="4"/>
        </w:numPr>
        <w:shd w:val="clear" w:color="auto" w:fill="C2D69B"/>
        <w:ind w:left="0" w:firstLine="0"/>
        <w:jc w:val="both"/>
        <w:rPr>
          <w:b/>
          <w:lang w:val="ro-RO"/>
        </w:rPr>
      </w:pPr>
      <w:r>
        <w:rPr>
          <w:b/>
          <w:lang w:val="ro-RO"/>
        </w:rPr>
        <w:t>R</w:t>
      </w:r>
      <w:r w:rsidR="006B0782">
        <w:rPr>
          <w:b/>
          <w:lang w:val="ro-RO"/>
        </w:rPr>
        <w:t>ecuperarea</w:t>
      </w:r>
      <w:r w:rsidR="00976315">
        <w:rPr>
          <w:b/>
          <w:lang w:val="ro-RO"/>
        </w:rPr>
        <w:t xml:space="preserve"> facilităților fiscale</w:t>
      </w:r>
    </w:p>
    <w:p w:rsidR="00976315" w:rsidRDefault="00976315" w:rsidP="00976315">
      <w:pPr>
        <w:ind w:firstLine="720"/>
        <w:jc w:val="both"/>
        <w:rPr>
          <w:b/>
          <w:color w:val="FF6600"/>
          <w:lang w:val="ro-RO"/>
        </w:rPr>
      </w:pPr>
    </w:p>
    <w:p w:rsidR="00976315" w:rsidRDefault="00B94A48" w:rsidP="00706F2B">
      <w:pPr>
        <w:numPr>
          <w:ilvl w:val="0"/>
          <w:numId w:val="5"/>
        </w:numPr>
        <w:tabs>
          <w:tab w:val="left" w:pos="900"/>
        </w:tabs>
        <w:ind w:left="0" w:firstLine="0"/>
        <w:jc w:val="both"/>
        <w:rPr>
          <w:lang w:val="ro-RO"/>
        </w:rPr>
      </w:pPr>
      <w:r>
        <w:rPr>
          <w:lang w:val="ro-RO"/>
        </w:rPr>
        <w:t>În situaţia în care se constată ulterior acordării facilităţii, că societatea nu avea dreptul să primească respectiva scutire, întrucât nu respecta condiţiile acordării facilităţii, administratorul prezentei schemei de minimis va proceda la emiterea unei decizii de recuperare a ajutorului. Furnizorul are obligaţia de a transmite Consiliul Concurenţei deciziile prin care se dispune recuperarea ajutorul</w:t>
      </w:r>
      <w:r w:rsidR="005F64C3">
        <w:rPr>
          <w:lang w:val="ro-RO"/>
        </w:rPr>
        <w:t>ui de minimis, spre informare, în termen de maximum 5 zile lucrătoare de la adoptare, conform prevederilor OUG nr. 77/2014.</w:t>
      </w:r>
    </w:p>
    <w:p w:rsidR="006B0782" w:rsidRPr="0074035F" w:rsidRDefault="006B0782" w:rsidP="006B0782">
      <w:pPr>
        <w:tabs>
          <w:tab w:val="left" w:pos="900"/>
        </w:tabs>
        <w:jc w:val="both"/>
        <w:rPr>
          <w:lang w:val="ro-RO"/>
        </w:rPr>
      </w:pPr>
    </w:p>
    <w:p w:rsidR="00976315" w:rsidRPr="00FE4191" w:rsidRDefault="00976315" w:rsidP="00706F2B">
      <w:pPr>
        <w:numPr>
          <w:ilvl w:val="0"/>
          <w:numId w:val="5"/>
        </w:numPr>
        <w:tabs>
          <w:tab w:val="left" w:pos="900"/>
        </w:tabs>
        <w:ind w:left="0" w:firstLine="0"/>
        <w:jc w:val="both"/>
        <w:rPr>
          <w:lang w:val="ro-RO"/>
        </w:rPr>
      </w:pPr>
      <w:r w:rsidRPr="00FE4191">
        <w:rPr>
          <w:rStyle w:val="tal1"/>
        </w:rPr>
        <w:t xml:space="preserve">Ajutorul de miminis care trebuie rambursat sau recuperat include şi dobânda aferentă, datorată de la data plăţii acestuia până la data recuperării sau a rambursării integrale. Rata dobânzii aplicabile </w:t>
      </w:r>
      <w:proofErr w:type="gramStart"/>
      <w:r w:rsidRPr="00FE4191">
        <w:rPr>
          <w:rStyle w:val="tal1"/>
        </w:rPr>
        <w:t>este</w:t>
      </w:r>
      <w:proofErr w:type="gramEnd"/>
      <w:r w:rsidRPr="00FE4191">
        <w:rPr>
          <w:rStyle w:val="tal1"/>
        </w:rPr>
        <w:t xml:space="preserve"> cea stabilită potrivit prevederilor Regulamentului </w:t>
      </w:r>
      <w:r w:rsidRPr="00FE4191">
        <w:rPr>
          <w:i/>
        </w:rPr>
        <w:t xml:space="preserve">(UE) nr. 1589/2015 de stabilire a normelor de aplicare </w:t>
      </w:r>
      <w:proofErr w:type="gramStart"/>
      <w:r w:rsidRPr="00FE4191">
        <w:rPr>
          <w:i/>
        </w:rPr>
        <w:t>a</w:t>
      </w:r>
      <w:proofErr w:type="gramEnd"/>
      <w:r w:rsidRPr="00FE4191">
        <w:rPr>
          <w:i/>
        </w:rPr>
        <w:t xml:space="preserve"> articolului 108 din Tratatul privind funcționarea Uniunii Europene</w:t>
      </w:r>
      <w:r w:rsidRPr="00FE4191">
        <w:t>.</w:t>
      </w:r>
      <w:r w:rsidRPr="00FE4191">
        <w:rPr>
          <w:rStyle w:val="tal1"/>
        </w:rPr>
        <w:t xml:space="preserve"> </w:t>
      </w:r>
    </w:p>
    <w:p w:rsidR="00976315" w:rsidRPr="0057463F" w:rsidRDefault="00976315" w:rsidP="00976315">
      <w:pPr>
        <w:tabs>
          <w:tab w:val="left" w:pos="900"/>
        </w:tabs>
        <w:jc w:val="both"/>
        <w:rPr>
          <w:color w:val="000000"/>
          <w:lang w:val="ro-RO"/>
        </w:rPr>
      </w:pPr>
      <w:bookmarkStart w:id="0" w:name="do|caVI|ar33|al3"/>
      <w:bookmarkStart w:id="1" w:name="do|caVI|ar33|al4"/>
      <w:bookmarkStart w:id="2" w:name="_GoBack"/>
      <w:bookmarkEnd w:id="0"/>
      <w:bookmarkEnd w:id="1"/>
      <w:bookmarkEnd w:id="2"/>
    </w:p>
    <w:p w:rsidR="00976315" w:rsidRPr="0074035F" w:rsidRDefault="00976315" w:rsidP="00706F2B">
      <w:pPr>
        <w:numPr>
          <w:ilvl w:val="0"/>
          <w:numId w:val="5"/>
        </w:numPr>
        <w:tabs>
          <w:tab w:val="left" w:pos="900"/>
        </w:tabs>
        <w:ind w:left="0" w:firstLine="0"/>
        <w:jc w:val="both"/>
        <w:rPr>
          <w:color w:val="000000"/>
          <w:lang w:val="ro-RO"/>
        </w:rPr>
      </w:pPr>
      <w:r w:rsidRPr="0074035F">
        <w:rPr>
          <w:color w:val="000000"/>
          <w:lang w:val="ro-RO"/>
        </w:rPr>
        <w:t xml:space="preserve">Beneficiarii vor fi înştiinţaţi în scris cu privire la </w:t>
      </w:r>
      <w:r w:rsidR="00801082">
        <w:rPr>
          <w:color w:val="000000"/>
          <w:lang w:val="ro-RO"/>
        </w:rPr>
        <w:t>recuperarea</w:t>
      </w:r>
      <w:r w:rsidRPr="0074035F">
        <w:rPr>
          <w:color w:val="000000"/>
          <w:lang w:val="ro-RO"/>
        </w:rPr>
        <w:t xml:space="preserve"> şi motivele </w:t>
      </w:r>
      <w:r w:rsidR="00801082">
        <w:rPr>
          <w:color w:val="000000"/>
          <w:lang w:val="ro-RO"/>
        </w:rPr>
        <w:t xml:space="preserve">recuperării </w:t>
      </w:r>
      <w:r w:rsidRPr="0074035F">
        <w:rPr>
          <w:color w:val="000000"/>
          <w:lang w:val="ro-RO"/>
        </w:rPr>
        <w:t xml:space="preserve"> ajutorului de minimis.</w:t>
      </w:r>
    </w:p>
    <w:p w:rsidR="00976315" w:rsidRDefault="00976315" w:rsidP="00976315">
      <w:pPr>
        <w:shd w:val="clear" w:color="auto" w:fill="FFFFFF"/>
        <w:ind w:firstLine="720"/>
        <w:jc w:val="both"/>
        <w:rPr>
          <w:b/>
          <w:bCs/>
          <w:i/>
          <w:iCs/>
          <w:u w:val="single"/>
          <w:shd w:val="clear" w:color="auto" w:fill="FFFFFF"/>
          <w:lang w:val="ro-RO"/>
        </w:rPr>
      </w:pPr>
    </w:p>
    <w:p w:rsidR="007E4152" w:rsidRPr="0074035F" w:rsidRDefault="007E4152" w:rsidP="00976315">
      <w:pPr>
        <w:shd w:val="clear" w:color="auto" w:fill="FFFFFF"/>
        <w:ind w:firstLine="720"/>
        <w:jc w:val="both"/>
        <w:rPr>
          <w:b/>
          <w:bCs/>
          <w:i/>
          <w:iCs/>
          <w:u w:val="single"/>
          <w:shd w:val="clear" w:color="auto" w:fill="FFFFFF"/>
          <w:lang w:val="ro-RO"/>
        </w:rPr>
      </w:pPr>
    </w:p>
    <w:p w:rsidR="00377CD1" w:rsidRPr="0074035F" w:rsidRDefault="00377CD1" w:rsidP="00976315">
      <w:pPr>
        <w:jc w:val="both"/>
        <w:rPr>
          <w:lang w:val="ro-RO"/>
        </w:rPr>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lastRenderedPageBreak/>
        <w:t>Transparenţă şi monitorizare</w:t>
      </w:r>
    </w:p>
    <w:p w:rsidR="00976315" w:rsidRPr="0074035F" w:rsidRDefault="00976315" w:rsidP="00976315">
      <w:pPr>
        <w:tabs>
          <w:tab w:val="left" w:pos="900"/>
        </w:tabs>
        <w:jc w:val="both"/>
      </w:pPr>
    </w:p>
    <w:p w:rsidR="00976315" w:rsidRPr="00CD3BFB" w:rsidRDefault="00976315" w:rsidP="00706F2B">
      <w:pPr>
        <w:numPr>
          <w:ilvl w:val="0"/>
          <w:numId w:val="5"/>
        </w:numPr>
        <w:tabs>
          <w:tab w:val="left" w:pos="900"/>
        </w:tabs>
        <w:ind w:left="0" w:firstLine="0"/>
        <w:jc w:val="both"/>
      </w:pPr>
      <w:r>
        <w:rPr>
          <w:iCs/>
          <w:lang w:val="ro-RO"/>
        </w:rPr>
        <w:t xml:space="preserve">(1) Schema de ajutor de minimis va fi publicată integral pe site-ul primăriei municipiului </w:t>
      </w:r>
      <w:hyperlink r:id="rId10" w:history="1">
        <w:r w:rsidRPr="0074035F">
          <w:rPr>
            <w:rStyle w:val="Hyperlink"/>
          </w:rPr>
          <w:t>www.oradea.ro</w:t>
        </w:r>
      </w:hyperlink>
      <w:r w:rsidRPr="0074035F">
        <w:t>.</w:t>
      </w:r>
    </w:p>
    <w:p w:rsidR="00976315" w:rsidRPr="00CD3BFB" w:rsidRDefault="00976315" w:rsidP="00976315">
      <w:pPr>
        <w:tabs>
          <w:tab w:val="left" w:pos="900"/>
        </w:tabs>
        <w:jc w:val="both"/>
      </w:pPr>
      <w:r>
        <w:rPr>
          <w:iCs/>
          <w:lang w:val="ro-RO"/>
        </w:rPr>
        <w:tab/>
        <w:t xml:space="preserve">(2) Primăria Municipiului Oradea, </w:t>
      </w:r>
      <w:r w:rsidRPr="009A54CC">
        <w:rPr>
          <w:iCs/>
          <w:lang w:val="ro-RO"/>
        </w:rPr>
        <w:t>în calitate de furnizor</w:t>
      </w:r>
      <w:r>
        <w:rPr>
          <w:iCs/>
          <w:lang w:val="ro-RO"/>
        </w:rPr>
        <w:t>, are obligația de a face publică utilizarea integrală a bugetului alocat pentru această schemă.</w:t>
      </w:r>
    </w:p>
    <w:p w:rsidR="00976315" w:rsidRPr="0074035F" w:rsidRDefault="00976315" w:rsidP="00976315">
      <w:pPr>
        <w:jc w:val="both"/>
        <w:rPr>
          <w:b/>
          <w:u w:val="single"/>
          <w:lang w:val="ro-RO"/>
        </w:rPr>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t>R</w:t>
      </w:r>
      <w:r>
        <w:rPr>
          <w:b/>
          <w:lang w:val="ro-RO"/>
        </w:rPr>
        <w:t>eguli privind r</w:t>
      </w:r>
      <w:r w:rsidRPr="0074035F">
        <w:rPr>
          <w:b/>
          <w:lang w:val="ro-RO"/>
        </w:rPr>
        <w:t>aportarea</w:t>
      </w:r>
      <w:r>
        <w:rPr>
          <w:b/>
          <w:lang w:val="ro-RO"/>
        </w:rPr>
        <w:t xml:space="preserve"> și monitorizarea </w:t>
      </w:r>
      <w:r w:rsidRPr="0074035F">
        <w:rPr>
          <w:b/>
          <w:lang w:val="ro-RO"/>
        </w:rPr>
        <w:t xml:space="preserve">ajutoarelor de </w:t>
      </w:r>
      <w:r>
        <w:rPr>
          <w:b/>
          <w:lang w:val="ro-RO"/>
        </w:rPr>
        <w:t>minimis</w:t>
      </w:r>
    </w:p>
    <w:p w:rsidR="00976315" w:rsidRPr="0074035F" w:rsidRDefault="00976315" w:rsidP="00976315">
      <w:pPr>
        <w:jc w:val="both"/>
        <w:rPr>
          <w:b/>
          <w:u w:val="single"/>
          <w:lang w:val="ro-RO"/>
        </w:rPr>
      </w:pPr>
    </w:p>
    <w:p w:rsidR="00976315" w:rsidRPr="00E475EE" w:rsidRDefault="00976315" w:rsidP="00706F2B">
      <w:pPr>
        <w:numPr>
          <w:ilvl w:val="0"/>
          <w:numId w:val="5"/>
        </w:numPr>
        <w:tabs>
          <w:tab w:val="left" w:pos="900"/>
        </w:tabs>
        <w:ind w:left="0" w:firstLine="0"/>
        <w:jc w:val="both"/>
        <w:rPr>
          <w:color w:val="000000"/>
        </w:rPr>
      </w:pPr>
      <w:r>
        <w:t xml:space="preserve">Furnizorul prezentei scheme de minimis </w:t>
      </w:r>
      <w:r w:rsidRPr="004A6C48">
        <w:t>va informa în scris</w:t>
      </w:r>
      <w:r>
        <w:t xml:space="preserve"> beneficiarul cu privire la cuantumul ajutorului acordat în baza prezentei scheme și </w:t>
      </w:r>
      <w:proofErr w:type="gramStart"/>
      <w:r>
        <w:t>despre  caracterul</w:t>
      </w:r>
      <w:proofErr w:type="gramEnd"/>
      <w:r>
        <w:t xml:space="preserve"> de minimis al acestuia, făcând referire expres la Regulamentul (UE) nr. 1407/2013, prin menținerea titlului acestuia și a numărului de publicare în Jurnalul Oficial al Uniunii Europene</w:t>
      </w:r>
      <w:r w:rsidRPr="00E475EE">
        <w:rPr>
          <w:color w:val="000000"/>
        </w:rPr>
        <w:t>.</w:t>
      </w:r>
    </w:p>
    <w:p w:rsidR="00976315" w:rsidRPr="0074035F" w:rsidRDefault="00976315" w:rsidP="00976315">
      <w:pPr>
        <w:tabs>
          <w:tab w:val="left" w:pos="900"/>
        </w:tabs>
        <w:jc w:val="both"/>
      </w:pPr>
    </w:p>
    <w:p w:rsidR="00976315" w:rsidRDefault="00976315" w:rsidP="00706F2B">
      <w:pPr>
        <w:numPr>
          <w:ilvl w:val="0"/>
          <w:numId w:val="5"/>
        </w:numPr>
        <w:tabs>
          <w:tab w:val="left" w:pos="900"/>
        </w:tabs>
        <w:ind w:left="0" w:firstLine="0"/>
        <w:jc w:val="both"/>
      </w:pPr>
      <w:r>
        <w:t xml:space="preserve">Raportarea și monitorizarea ajutoarelor de minimis acordate în baza prezentei scheme se fac în conformitate cu legislația comunitară și cu prevederile Regulamentului privind procedurile de monitorizare </w:t>
      </w:r>
      <w:proofErr w:type="gramStart"/>
      <w:r>
        <w:t>a</w:t>
      </w:r>
      <w:proofErr w:type="gramEnd"/>
      <w:r>
        <w:t xml:space="preserve"> ajutoarelor de stat, pus în aplicare prin Ordinul Președintelui Consiliului Concurenței nr. 175, publicat în Monitorul Oficial al României, Partea I, nr. 436 din data de 28.06.2007.</w:t>
      </w:r>
    </w:p>
    <w:p w:rsidR="00976315" w:rsidRDefault="00976315" w:rsidP="00976315">
      <w:pPr>
        <w:pStyle w:val="ListParagraph"/>
      </w:pPr>
    </w:p>
    <w:p w:rsidR="00976315" w:rsidRDefault="00976315" w:rsidP="00706F2B">
      <w:pPr>
        <w:numPr>
          <w:ilvl w:val="0"/>
          <w:numId w:val="5"/>
        </w:numPr>
        <w:tabs>
          <w:tab w:val="left" w:pos="900"/>
        </w:tabs>
        <w:ind w:left="0" w:firstLine="0"/>
        <w:jc w:val="both"/>
      </w:pPr>
      <w:r>
        <w:t xml:space="preserve">Furnizorul de ajutor de minimis și beneficiarul păstrează evidența detaliată </w:t>
      </w:r>
      <w:proofErr w:type="gramStart"/>
      <w:r>
        <w:t>a</w:t>
      </w:r>
      <w:proofErr w:type="gramEnd"/>
      <w:r>
        <w:t xml:space="preserve"> ajutoarelor acordate/primite în baza prezentei scheme pe o durată de 10 ani de la data la care ultima alocare specifică a fost acordată în baza schemei. Aceasta evidență trebuie </w:t>
      </w:r>
      <w:proofErr w:type="gramStart"/>
      <w:r>
        <w:t>să</w:t>
      </w:r>
      <w:proofErr w:type="gramEnd"/>
      <w:r>
        <w:t xml:space="preserve"> conțină toate informațiile necesare pentru a demonstra respectarea condițiilor impuse de legislația comunitară în domeniul ajutorului de stat.</w:t>
      </w:r>
    </w:p>
    <w:p w:rsidR="00976315" w:rsidRDefault="00976315" w:rsidP="00976315">
      <w:pPr>
        <w:pStyle w:val="ListParagraph"/>
      </w:pPr>
    </w:p>
    <w:p w:rsidR="00976315" w:rsidRPr="0074035F" w:rsidRDefault="00976315" w:rsidP="00706F2B">
      <w:pPr>
        <w:numPr>
          <w:ilvl w:val="0"/>
          <w:numId w:val="5"/>
        </w:numPr>
        <w:tabs>
          <w:tab w:val="left" w:pos="900"/>
        </w:tabs>
        <w:ind w:left="0" w:firstLine="0"/>
        <w:jc w:val="both"/>
      </w:pPr>
      <w:r>
        <w:t>Furnizorul are obligația de a supraveghea permanent ajutoarele de minimis acordate, aflate în derulare, și de a dispune măsurile care se impun în cazul încălcării condițiilor impuse prin prezenta schemă sau prin legislația națională sau europeană aplicabilă la momentul respectiv.</w:t>
      </w:r>
    </w:p>
    <w:p w:rsidR="00976315" w:rsidRPr="0074035F" w:rsidRDefault="00976315" w:rsidP="00976315">
      <w:pPr>
        <w:tabs>
          <w:tab w:val="left" w:pos="900"/>
        </w:tabs>
        <w:jc w:val="both"/>
      </w:pPr>
    </w:p>
    <w:p w:rsidR="00976315" w:rsidRDefault="00976315" w:rsidP="00706F2B">
      <w:pPr>
        <w:numPr>
          <w:ilvl w:val="0"/>
          <w:numId w:val="5"/>
        </w:numPr>
        <w:tabs>
          <w:tab w:val="left" w:pos="900"/>
        </w:tabs>
        <w:ind w:left="0" w:firstLine="0"/>
        <w:jc w:val="both"/>
      </w:pPr>
      <w:r>
        <w:t xml:space="preserve">Furnizorul are obligația de a transmite Consiliului Concurenței, în formatul și în termenul prevăzut de Regulamentul privind procedurile de monitorizare </w:t>
      </w:r>
      <w:proofErr w:type="gramStart"/>
      <w:r>
        <w:t>a</w:t>
      </w:r>
      <w:proofErr w:type="gramEnd"/>
      <w:r>
        <w:t xml:space="preserve"> ajutoarelor de stat, toate datele și informațiile necesare pentru monitorizarea ajutoarelor de minimis la nivel național.</w:t>
      </w:r>
    </w:p>
    <w:p w:rsidR="00976315" w:rsidRDefault="00976315" w:rsidP="00976315">
      <w:pPr>
        <w:tabs>
          <w:tab w:val="left" w:pos="900"/>
        </w:tabs>
        <w:jc w:val="both"/>
      </w:pPr>
    </w:p>
    <w:p w:rsidR="00976315" w:rsidRDefault="00976315" w:rsidP="00706F2B">
      <w:pPr>
        <w:numPr>
          <w:ilvl w:val="0"/>
          <w:numId w:val="5"/>
        </w:numPr>
        <w:tabs>
          <w:tab w:val="left" w:pos="900"/>
        </w:tabs>
        <w:ind w:left="0" w:firstLine="0"/>
        <w:jc w:val="both"/>
      </w:pPr>
      <w:r>
        <w:t xml:space="preserve">În cazul în care există îndoieli serioase cu privire la datele transmise de către furnizor, Consiliul Concurenței poate </w:t>
      </w:r>
      <w:proofErr w:type="gramStart"/>
      <w:r>
        <w:t>să</w:t>
      </w:r>
      <w:proofErr w:type="gramEnd"/>
      <w:r>
        <w:t xml:space="preserve"> solicite date și informații suplimentare și, după caz, să facă verificări la fața locului.</w:t>
      </w:r>
    </w:p>
    <w:p w:rsidR="00976315" w:rsidRDefault="00976315" w:rsidP="00976315">
      <w:pPr>
        <w:tabs>
          <w:tab w:val="left" w:pos="900"/>
        </w:tabs>
        <w:jc w:val="both"/>
      </w:pPr>
    </w:p>
    <w:p w:rsidR="00976315" w:rsidRDefault="00976315" w:rsidP="00706F2B">
      <w:pPr>
        <w:numPr>
          <w:ilvl w:val="0"/>
          <w:numId w:val="5"/>
        </w:numPr>
        <w:tabs>
          <w:tab w:val="left" w:pos="900"/>
        </w:tabs>
        <w:ind w:left="0" w:firstLine="0"/>
        <w:jc w:val="both"/>
      </w:pPr>
      <w:r>
        <w:t xml:space="preserve">În cazul în care furnizorul nu are date definitive privind valoarea ajutorului de minimis, acesta </w:t>
      </w:r>
      <w:proofErr w:type="gramStart"/>
      <w:r>
        <w:t>va</w:t>
      </w:r>
      <w:proofErr w:type="gramEnd"/>
      <w:r>
        <w:t xml:space="preserve"> transmite valori estimative.</w:t>
      </w:r>
    </w:p>
    <w:p w:rsidR="00976315" w:rsidRDefault="00976315" w:rsidP="00976315">
      <w:pPr>
        <w:tabs>
          <w:tab w:val="left" w:pos="900"/>
        </w:tabs>
        <w:jc w:val="both"/>
      </w:pPr>
    </w:p>
    <w:p w:rsidR="00976315" w:rsidRPr="00B059D3" w:rsidRDefault="00976315" w:rsidP="00706F2B">
      <w:pPr>
        <w:numPr>
          <w:ilvl w:val="0"/>
          <w:numId w:val="5"/>
        </w:numPr>
        <w:tabs>
          <w:tab w:val="left" w:pos="900"/>
        </w:tabs>
        <w:ind w:left="0" w:firstLine="0"/>
        <w:jc w:val="both"/>
      </w:pPr>
      <w:r w:rsidRPr="00B059D3">
        <w:t xml:space="preserve">Erorile constatate de furnizor și corecțiile legale, anulări, recalculări, recuperări, rambursări, se raportează până la 31 martie </w:t>
      </w:r>
      <w:proofErr w:type="gramStart"/>
      <w:r w:rsidRPr="00B059D3">
        <w:t>a</w:t>
      </w:r>
      <w:proofErr w:type="gramEnd"/>
      <w:r w:rsidRPr="00B059D3">
        <w:t xml:space="preserve"> anului următor anului de raportare.</w:t>
      </w:r>
    </w:p>
    <w:p w:rsidR="00976315" w:rsidRDefault="00976315" w:rsidP="00976315">
      <w:pPr>
        <w:tabs>
          <w:tab w:val="left" w:pos="900"/>
        </w:tabs>
        <w:jc w:val="both"/>
      </w:pPr>
    </w:p>
    <w:p w:rsidR="00976315" w:rsidRDefault="00976315" w:rsidP="00706F2B">
      <w:pPr>
        <w:numPr>
          <w:ilvl w:val="0"/>
          <w:numId w:val="5"/>
        </w:numPr>
        <w:tabs>
          <w:tab w:val="left" w:pos="900"/>
        </w:tabs>
        <w:ind w:left="0" w:firstLine="0"/>
        <w:jc w:val="both"/>
      </w:pPr>
      <w:r>
        <w:t>Pe baza unei cereri scrise, furnizorul va transmite Comisiei Europene, prin intermediul Consiliului Concurenței, în 20 de zile lucrătoare sau în termenul fixat în cerere, toate informațiile pe care Comisia Europeană le consideră necesare pentru evaluarea respectării condițiilor acestei scheme de ajutor de minimis.</w:t>
      </w:r>
    </w:p>
    <w:p w:rsidR="00976315" w:rsidRDefault="00976315" w:rsidP="00976315">
      <w:pPr>
        <w:pStyle w:val="ListParagraph"/>
      </w:pPr>
    </w:p>
    <w:p w:rsidR="00976315" w:rsidRDefault="00976315" w:rsidP="00706F2B">
      <w:pPr>
        <w:numPr>
          <w:ilvl w:val="0"/>
          <w:numId w:val="5"/>
        </w:numPr>
        <w:tabs>
          <w:tab w:val="left" w:pos="900"/>
        </w:tabs>
        <w:ind w:left="0" w:firstLine="0"/>
        <w:jc w:val="both"/>
      </w:pPr>
      <w:r>
        <w:lastRenderedPageBreak/>
        <w:t xml:space="preserve">Furnizorul </w:t>
      </w:r>
      <w:proofErr w:type="gramStart"/>
      <w:r>
        <w:t>va</w:t>
      </w:r>
      <w:proofErr w:type="gramEnd"/>
      <w:r>
        <w:t xml:space="preserve"> transmite spre informare Consiliului Concurenței prezenta schemă în termen de 15 zile de la data adoptării acesteia, conform art. 17 din O.U.G. nr. 77/2014 privind procedurile naționale în domeniul ajutorului de stat, precum și pentru modificarea și completarea Legii concurenței nr. 21/1996, modificată și aprobată prin Legea nr. 20/2015.</w:t>
      </w:r>
    </w:p>
    <w:p w:rsidR="00976315" w:rsidRDefault="00976315" w:rsidP="00976315">
      <w:pPr>
        <w:pStyle w:val="ListParagraph"/>
      </w:pPr>
    </w:p>
    <w:p w:rsidR="00976315" w:rsidRDefault="00976315" w:rsidP="00706F2B">
      <w:pPr>
        <w:numPr>
          <w:ilvl w:val="0"/>
          <w:numId w:val="5"/>
        </w:numPr>
        <w:tabs>
          <w:tab w:val="left" w:pos="900"/>
        </w:tabs>
        <w:ind w:left="0" w:firstLine="0"/>
        <w:jc w:val="both"/>
      </w:pPr>
      <w:r>
        <w:t xml:space="preserve">Furnizorul schemei de minimis are obligația, conform prevederilor art. 29 din Regulamentul privind Registrul ajutoarelor de stat, pus în aplicare prin Ordinul Președintelui Consiliului Concurenței nr. 437/2016, de </w:t>
      </w:r>
      <w:proofErr w:type="gramStart"/>
      <w:r>
        <w:t>a</w:t>
      </w:r>
      <w:proofErr w:type="gramEnd"/>
      <w:r>
        <w:t xml:space="preserve"> încărca în Registrul electronic al ajutoarelor de stat acordate în România (RegAS) datele și informațiile referitoare la prezenta schemă de minimis într-un termen de maxim 5 (cinci) zile de la data intrării în vigoare a acesteia.</w:t>
      </w:r>
    </w:p>
    <w:p w:rsidR="00976315" w:rsidRDefault="00976315" w:rsidP="00976315">
      <w:pPr>
        <w:pStyle w:val="ListParagraph"/>
      </w:pPr>
    </w:p>
    <w:p w:rsidR="00976315" w:rsidRDefault="00976315" w:rsidP="007F738C">
      <w:pPr>
        <w:numPr>
          <w:ilvl w:val="0"/>
          <w:numId w:val="11"/>
        </w:numPr>
        <w:tabs>
          <w:tab w:val="left" w:pos="0"/>
          <w:tab w:val="left" w:pos="900"/>
        </w:tabs>
        <w:ind w:left="0" w:firstLine="0"/>
        <w:jc w:val="both"/>
      </w:pPr>
      <w:r>
        <w:t xml:space="preserve"> Contractele de finanțare, actele de acordare a ajutoarelor, plățile, obligațiile de recuperare a ajutoarelor și rambursarea efectivă a respectivelor obligații, aferente acestei măsuri, se vor încărca în RegAS în termen de maxim 7 (șapte) zile de la data semnării contractului / actului sau a publicării acestora în Monitorul Oficial al României, după caz, respectiv de la data instituirii plăților, a obligațiilor de recuperare sau a rambursării efective a respectivelor obligații.</w:t>
      </w:r>
    </w:p>
    <w:p w:rsidR="00976315" w:rsidRDefault="00976315" w:rsidP="00976315">
      <w:pPr>
        <w:tabs>
          <w:tab w:val="left" w:pos="900"/>
        </w:tabs>
        <w:jc w:val="both"/>
      </w:pPr>
    </w:p>
    <w:p w:rsidR="00976315" w:rsidRPr="0074035F" w:rsidRDefault="00976315" w:rsidP="00976315">
      <w:pPr>
        <w:numPr>
          <w:ilvl w:val="0"/>
          <w:numId w:val="4"/>
        </w:numPr>
        <w:shd w:val="clear" w:color="auto" w:fill="C2D69B"/>
        <w:ind w:left="0" w:firstLine="0"/>
        <w:jc w:val="both"/>
        <w:rPr>
          <w:b/>
          <w:lang w:val="ro-RO"/>
        </w:rPr>
      </w:pPr>
      <w:r w:rsidRPr="0074035F">
        <w:rPr>
          <w:b/>
          <w:lang w:val="ro-RO"/>
        </w:rPr>
        <w:t>Dispozitii tranzitorii</w:t>
      </w:r>
    </w:p>
    <w:p w:rsidR="00976315" w:rsidRPr="0074035F" w:rsidRDefault="00976315" w:rsidP="00976315">
      <w:pPr>
        <w:pStyle w:val="Caption"/>
        <w:shd w:val="clear" w:color="auto" w:fill="FFFFFF"/>
        <w:rPr>
          <w:rFonts w:ascii="Times New Roman" w:hAnsi="Times New Roman" w:cs="Times New Roman"/>
          <w:i/>
          <w:iCs/>
          <w:color w:val="auto"/>
          <w:u w:val="single"/>
        </w:rPr>
      </w:pPr>
    </w:p>
    <w:p w:rsidR="00976315" w:rsidRPr="0074035F" w:rsidRDefault="00976315" w:rsidP="00706F2B">
      <w:pPr>
        <w:numPr>
          <w:ilvl w:val="0"/>
          <w:numId w:val="5"/>
        </w:numPr>
        <w:tabs>
          <w:tab w:val="left" w:pos="900"/>
        </w:tabs>
        <w:ind w:left="0" w:firstLine="0"/>
        <w:jc w:val="both"/>
      </w:pPr>
      <w:r w:rsidRPr="0074035F">
        <w:t>Prezent</w:t>
      </w:r>
      <w:r>
        <w:t>a</w:t>
      </w:r>
      <w:r w:rsidRPr="0074035F">
        <w:t xml:space="preserve"> schemă locală de ajutor de minimis a fost aprobat</w:t>
      </w:r>
      <w:r>
        <w:t>ă</w:t>
      </w:r>
      <w:r w:rsidRPr="0074035F">
        <w:t xml:space="preserve"> prin Hotărârea Consiliului Local al </w:t>
      </w:r>
      <w:r>
        <w:t>Municipiului Oradea nr. ……/20</w:t>
      </w:r>
      <w:r w:rsidR="00006869">
        <w:t>20</w:t>
      </w:r>
      <w:r w:rsidRPr="0074035F">
        <w:t xml:space="preserve"> şi </w:t>
      </w:r>
      <w:proofErr w:type="gramStart"/>
      <w:r w:rsidRPr="0074035F">
        <w:t>va</w:t>
      </w:r>
      <w:proofErr w:type="gramEnd"/>
      <w:r w:rsidRPr="0074035F">
        <w:t xml:space="preserve"> intra în vigoare la data de </w:t>
      </w:r>
      <w:r w:rsidR="00006869">
        <w:t>aprobării.</w:t>
      </w:r>
    </w:p>
    <w:p w:rsidR="00976315" w:rsidRPr="0074035F" w:rsidRDefault="00976315" w:rsidP="00976315">
      <w:pPr>
        <w:tabs>
          <w:tab w:val="left" w:pos="900"/>
        </w:tabs>
        <w:jc w:val="both"/>
      </w:pPr>
    </w:p>
    <w:p w:rsidR="00976315" w:rsidRPr="0074035F" w:rsidRDefault="00976315" w:rsidP="00706F2B">
      <w:pPr>
        <w:numPr>
          <w:ilvl w:val="0"/>
          <w:numId w:val="5"/>
        </w:numPr>
        <w:tabs>
          <w:tab w:val="left" w:pos="900"/>
        </w:tabs>
        <w:ind w:left="0" w:firstLine="0"/>
        <w:jc w:val="both"/>
      </w:pPr>
      <w:r w:rsidRPr="0074035F">
        <w:t>Anexele</w:t>
      </w:r>
      <w:r>
        <w:t xml:space="preserve"> 1-3</w:t>
      </w:r>
      <w:r w:rsidRPr="0074035F">
        <w:t xml:space="preserve"> fac parte integrantă din prezent</w:t>
      </w:r>
      <w:r>
        <w:t>a</w:t>
      </w:r>
      <w:r w:rsidRPr="0074035F">
        <w:t xml:space="preserve"> schemă locală de ajutor de minimis:</w:t>
      </w:r>
    </w:p>
    <w:p w:rsidR="00976315" w:rsidRPr="0074035F" w:rsidRDefault="00976315" w:rsidP="00976315">
      <w:pPr>
        <w:numPr>
          <w:ilvl w:val="1"/>
          <w:numId w:val="10"/>
        </w:numPr>
        <w:tabs>
          <w:tab w:val="left" w:pos="900"/>
        </w:tabs>
        <w:jc w:val="both"/>
      </w:pPr>
      <w:r w:rsidRPr="0074035F">
        <w:t xml:space="preserve">Anexa 1 - </w:t>
      </w:r>
      <w:r>
        <w:t>C</w:t>
      </w:r>
      <w:r w:rsidRPr="0074035F">
        <w:t>erere privind acordarea ajutorului de minimis</w:t>
      </w:r>
    </w:p>
    <w:p w:rsidR="00976315" w:rsidRPr="0074035F" w:rsidRDefault="00976315" w:rsidP="00976315">
      <w:pPr>
        <w:numPr>
          <w:ilvl w:val="1"/>
          <w:numId w:val="10"/>
        </w:numPr>
        <w:tabs>
          <w:tab w:val="left" w:pos="900"/>
        </w:tabs>
        <w:jc w:val="both"/>
      </w:pPr>
      <w:r>
        <w:t>Anexa 2 – D</w:t>
      </w:r>
      <w:r w:rsidR="00DB52F4">
        <w:t>eclaraţ</w:t>
      </w:r>
      <w:r w:rsidRPr="0074035F">
        <w:t xml:space="preserve">ie </w:t>
      </w:r>
      <w:r w:rsidR="00DB52F4">
        <w:t>pe propria răspundere</w:t>
      </w:r>
    </w:p>
    <w:p w:rsidR="00976315" w:rsidRDefault="00976315" w:rsidP="00976315">
      <w:r>
        <w:tab/>
        <w:t xml:space="preserve">       3.</w:t>
      </w:r>
      <w:r>
        <w:tab/>
        <w:t>Anexa 3</w:t>
      </w:r>
      <w:r w:rsidRPr="00A651C8">
        <w:t xml:space="preserve"> – Imputernicire</w:t>
      </w:r>
    </w:p>
    <w:p w:rsidR="008E5A56" w:rsidRDefault="008E5A56" w:rsidP="00976315"/>
    <w:p w:rsidR="008E5A56" w:rsidRDefault="008E5A56" w:rsidP="00976315">
      <w:r>
        <w:tab/>
      </w:r>
      <w:r w:rsidR="00147CA8">
        <w:tab/>
      </w:r>
      <w:r>
        <w:t>Primar,</w:t>
      </w:r>
      <w:r>
        <w:tab/>
      </w:r>
      <w:r>
        <w:tab/>
      </w:r>
      <w:r>
        <w:tab/>
      </w:r>
      <w:r>
        <w:tab/>
      </w:r>
      <w:r>
        <w:tab/>
      </w:r>
      <w:r>
        <w:tab/>
        <w:t xml:space="preserve">Director </w:t>
      </w:r>
      <w:proofErr w:type="gramStart"/>
      <w:r>
        <w:t>executiv</w:t>
      </w:r>
      <w:proofErr w:type="gramEnd"/>
      <w:r>
        <w:t>,</w:t>
      </w:r>
    </w:p>
    <w:p w:rsidR="008E5A56" w:rsidRDefault="008E5A56" w:rsidP="00976315">
      <w:r>
        <w:t xml:space="preserve">      </w:t>
      </w:r>
      <w:r w:rsidR="00147CA8">
        <w:tab/>
        <w:t xml:space="preserve">     </w:t>
      </w:r>
      <w:r>
        <w:t xml:space="preserve">  Ilie Bolojan</w:t>
      </w:r>
      <w:r>
        <w:tab/>
      </w:r>
      <w:r>
        <w:tab/>
      </w:r>
      <w:r>
        <w:tab/>
      </w:r>
      <w:r>
        <w:tab/>
      </w:r>
      <w:r>
        <w:tab/>
      </w:r>
      <w:r>
        <w:tab/>
        <w:t xml:space="preserve">    Eduard Florea</w:t>
      </w:r>
    </w:p>
    <w:sectPr w:rsidR="008E5A56" w:rsidSect="00BE22DA">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CD2" w:rsidRDefault="007D3CD2" w:rsidP="0006262C">
      <w:r>
        <w:separator/>
      </w:r>
    </w:p>
  </w:endnote>
  <w:endnote w:type="continuationSeparator" w:id="0">
    <w:p w:rsidR="007D3CD2" w:rsidRDefault="007D3CD2" w:rsidP="000626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CD2" w:rsidRDefault="007D3CD2" w:rsidP="0006262C">
      <w:r>
        <w:separator/>
      </w:r>
    </w:p>
  </w:footnote>
  <w:footnote w:type="continuationSeparator" w:id="0">
    <w:p w:rsidR="007D3CD2" w:rsidRDefault="007D3CD2" w:rsidP="000626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2983"/>
    <w:multiLevelType w:val="hybridMultilevel"/>
    <w:tmpl w:val="96FA5DF0"/>
    <w:lvl w:ilvl="0" w:tplc="0409000D">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nsid w:val="19DE2147"/>
    <w:multiLevelType w:val="hybridMultilevel"/>
    <w:tmpl w:val="FFB6B7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069A0"/>
    <w:multiLevelType w:val="hybridMultilevel"/>
    <w:tmpl w:val="0C128B20"/>
    <w:lvl w:ilvl="0" w:tplc="FBEAF712">
      <w:start w:val="1"/>
      <w:numFmt w:val="decimal"/>
      <w:lvlText w:val="Art.%1."/>
      <w:lvlJc w:val="left"/>
      <w:pPr>
        <w:ind w:left="928" w:hanging="360"/>
      </w:pPr>
      <w:rPr>
        <w:rFonts w:hint="default"/>
        <w:b/>
        <w:i w:val="0"/>
        <w:color w:val="000000"/>
      </w:rPr>
    </w:lvl>
    <w:lvl w:ilvl="1" w:tplc="0418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F45FB"/>
    <w:multiLevelType w:val="hybridMultilevel"/>
    <w:tmpl w:val="236EA944"/>
    <w:lvl w:ilvl="0" w:tplc="7966DD4A">
      <w:numFmt w:val="bullet"/>
      <w:lvlText w:val="-"/>
      <w:lvlJc w:val="left"/>
      <w:pPr>
        <w:ind w:left="2472" w:hanging="360"/>
      </w:pPr>
      <w:rPr>
        <w:rFonts w:ascii="Times New Roman" w:eastAsia="Times New Roman" w:hAnsi="Times New Roman" w:cs="Times New Roman"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4">
    <w:nsid w:val="35694105"/>
    <w:multiLevelType w:val="hybridMultilevel"/>
    <w:tmpl w:val="949A701C"/>
    <w:lvl w:ilvl="0" w:tplc="6860905C">
      <w:start w:val="1"/>
      <w:numFmt w:val="bullet"/>
      <w:lvlText w:val=""/>
      <w:lvlJc w:val="left"/>
      <w:pPr>
        <w:tabs>
          <w:tab w:val="num" w:pos="720"/>
        </w:tabs>
        <w:ind w:left="720" w:hanging="360"/>
      </w:pPr>
      <w:rPr>
        <w:rFonts w:ascii="Symbol" w:hAnsi="Symbol" w:hint="default"/>
        <w:u w:val="none"/>
      </w:rPr>
    </w:lvl>
    <w:lvl w:ilvl="1" w:tplc="0418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497112"/>
    <w:multiLevelType w:val="hybridMultilevel"/>
    <w:tmpl w:val="7B38BA14"/>
    <w:lvl w:ilvl="0" w:tplc="04090017">
      <w:start w:val="1"/>
      <w:numFmt w:val="lowerLetter"/>
      <w:lvlText w:val="%1)"/>
      <w:lvlJc w:val="left"/>
      <w:pPr>
        <w:tabs>
          <w:tab w:val="num" w:pos="720"/>
        </w:tabs>
        <w:ind w:left="720" w:hanging="360"/>
      </w:pPr>
    </w:lvl>
    <w:lvl w:ilvl="1" w:tplc="6B8445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8C0AA9"/>
    <w:multiLevelType w:val="hybridMultilevel"/>
    <w:tmpl w:val="991C683C"/>
    <w:lvl w:ilvl="0" w:tplc="9EC2E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842592"/>
    <w:multiLevelType w:val="hybridMultilevel"/>
    <w:tmpl w:val="51824D76"/>
    <w:lvl w:ilvl="0" w:tplc="5C80FC82">
      <w:start w:val="1"/>
      <w:numFmt w:val="lowerLetter"/>
      <w:lvlText w:val="(%1)"/>
      <w:lvlJc w:val="left"/>
      <w:pPr>
        <w:tabs>
          <w:tab w:val="num" w:pos="825"/>
        </w:tabs>
        <w:ind w:left="825" w:hanging="465"/>
      </w:pPr>
      <w:rPr>
        <w:rFonts w:hint="default"/>
      </w:rPr>
    </w:lvl>
    <w:lvl w:ilvl="1" w:tplc="2CDAFCA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52D9C"/>
    <w:multiLevelType w:val="hybridMultilevel"/>
    <w:tmpl w:val="FA16DA98"/>
    <w:lvl w:ilvl="0" w:tplc="6DC0C038">
      <w:start w:val="11"/>
      <w:numFmt w:val="decimal"/>
      <w:lvlText w:val="Art.%1."/>
      <w:lvlJc w:val="left"/>
      <w:pPr>
        <w:ind w:left="900" w:hanging="360"/>
      </w:pPr>
      <w:rPr>
        <w:rFonts w:hint="default"/>
        <w:b/>
        <w:i w:val="0"/>
        <w:color w:val="000000"/>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9">
    <w:nsid w:val="5A4E2860"/>
    <w:multiLevelType w:val="hybridMultilevel"/>
    <w:tmpl w:val="5E4020CC"/>
    <w:lvl w:ilvl="0" w:tplc="9DBA785E">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CF08D3"/>
    <w:multiLevelType w:val="hybridMultilevel"/>
    <w:tmpl w:val="48C05C6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954E5F"/>
    <w:multiLevelType w:val="hybridMultilevel"/>
    <w:tmpl w:val="D3002666"/>
    <w:lvl w:ilvl="0" w:tplc="FBEAF712">
      <w:start w:val="1"/>
      <w:numFmt w:val="decimal"/>
      <w:lvlText w:val="Art.%1."/>
      <w:lvlJc w:val="left"/>
      <w:pPr>
        <w:ind w:left="360" w:hanging="360"/>
      </w:pPr>
      <w:rPr>
        <w:rFonts w:hint="default"/>
        <w:b/>
        <w:i w:val="0"/>
        <w:color w:val="000000"/>
      </w:rPr>
    </w:lvl>
    <w:lvl w:ilvl="1" w:tplc="0418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F1B73"/>
    <w:multiLevelType w:val="hybridMultilevel"/>
    <w:tmpl w:val="FAE27C1C"/>
    <w:lvl w:ilvl="0" w:tplc="18A4B6D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9"/>
  </w:num>
  <w:num w:numId="3">
    <w:abstractNumId w:val="7"/>
  </w:num>
  <w:num w:numId="4">
    <w:abstractNumId w:val="6"/>
  </w:num>
  <w:num w:numId="5">
    <w:abstractNumId w:val="11"/>
  </w:num>
  <w:num w:numId="6">
    <w:abstractNumId w:val="1"/>
  </w:num>
  <w:num w:numId="7">
    <w:abstractNumId w:val="10"/>
  </w:num>
  <w:num w:numId="8">
    <w:abstractNumId w:val="5"/>
  </w:num>
  <w:num w:numId="9">
    <w:abstractNumId w:val="0"/>
  </w:num>
  <w:num w:numId="10">
    <w:abstractNumId w:val="2"/>
  </w:num>
  <w:num w:numId="11">
    <w:abstractNumId w:val="8"/>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hyphenationZone w:val="425"/>
  <w:characterSpacingControl w:val="doNotCompress"/>
  <w:footnotePr>
    <w:footnote w:id="-1"/>
    <w:footnote w:id="0"/>
  </w:footnotePr>
  <w:endnotePr>
    <w:endnote w:id="-1"/>
    <w:endnote w:id="0"/>
  </w:endnotePr>
  <w:compat/>
  <w:rsids>
    <w:rsidRoot w:val="00976315"/>
    <w:rsid w:val="00006869"/>
    <w:rsid w:val="00012B92"/>
    <w:rsid w:val="00022CDF"/>
    <w:rsid w:val="0003253A"/>
    <w:rsid w:val="000473EF"/>
    <w:rsid w:val="0006262C"/>
    <w:rsid w:val="00064542"/>
    <w:rsid w:val="00092665"/>
    <w:rsid w:val="000B6FA9"/>
    <w:rsid w:val="000F2871"/>
    <w:rsid w:val="00125AB0"/>
    <w:rsid w:val="00147965"/>
    <w:rsid w:val="00147CA8"/>
    <w:rsid w:val="001503E9"/>
    <w:rsid w:val="001604C3"/>
    <w:rsid w:val="001757BD"/>
    <w:rsid w:val="001758A5"/>
    <w:rsid w:val="00176E23"/>
    <w:rsid w:val="001A33B8"/>
    <w:rsid w:val="001B417D"/>
    <w:rsid w:val="001B4C8A"/>
    <w:rsid w:val="001F4E39"/>
    <w:rsid w:val="00237FFC"/>
    <w:rsid w:val="00252459"/>
    <w:rsid w:val="002B6858"/>
    <w:rsid w:val="002D02A9"/>
    <w:rsid w:val="002D3700"/>
    <w:rsid w:val="00335CA3"/>
    <w:rsid w:val="0035773B"/>
    <w:rsid w:val="00362F6D"/>
    <w:rsid w:val="00377CD1"/>
    <w:rsid w:val="00395D3B"/>
    <w:rsid w:val="003E7AFD"/>
    <w:rsid w:val="00415190"/>
    <w:rsid w:val="0044152D"/>
    <w:rsid w:val="004961FA"/>
    <w:rsid w:val="004A55CC"/>
    <w:rsid w:val="004D3A42"/>
    <w:rsid w:val="00501038"/>
    <w:rsid w:val="00552896"/>
    <w:rsid w:val="0055364F"/>
    <w:rsid w:val="005851E4"/>
    <w:rsid w:val="005F64C3"/>
    <w:rsid w:val="006035C9"/>
    <w:rsid w:val="006075E4"/>
    <w:rsid w:val="00673215"/>
    <w:rsid w:val="00673335"/>
    <w:rsid w:val="006A290B"/>
    <w:rsid w:val="006B0782"/>
    <w:rsid w:val="006F5A17"/>
    <w:rsid w:val="00706F2B"/>
    <w:rsid w:val="00730032"/>
    <w:rsid w:val="00775924"/>
    <w:rsid w:val="007832F3"/>
    <w:rsid w:val="00792867"/>
    <w:rsid w:val="007A1E0F"/>
    <w:rsid w:val="007A6898"/>
    <w:rsid w:val="007C1C69"/>
    <w:rsid w:val="007D3CD2"/>
    <w:rsid w:val="007E4152"/>
    <w:rsid w:val="007F5433"/>
    <w:rsid w:val="007F64F2"/>
    <w:rsid w:val="007F738C"/>
    <w:rsid w:val="00801082"/>
    <w:rsid w:val="00815878"/>
    <w:rsid w:val="0082180B"/>
    <w:rsid w:val="0086014A"/>
    <w:rsid w:val="00862AF6"/>
    <w:rsid w:val="008C1C3B"/>
    <w:rsid w:val="008E1410"/>
    <w:rsid w:val="008E5A56"/>
    <w:rsid w:val="008F4F32"/>
    <w:rsid w:val="00945809"/>
    <w:rsid w:val="00976315"/>
    <w:rsid w:val="0098172B"/>
    <w:rsid w:val="009F1F5B"/>
    <w:rsid w:val="00A11636"/>
    <w:rsid w:val="00A42BD0"/>
    <w:rsid w:val="00A73E41"/>
    <w:rsid w:val="00AA1777"/>
    <w:rsid w:val="00AC2BC9"/>
    <w:rsid w:val="00AE1241"/>
    <w:rsid w:val="00B16256"/>
    <w:rsid w:val="00B21AAB"/>
    <w:rsid w:val="00B430B2"/>
    <w:rsid w:val="00B708EA"/>
    <w:rsid w:val="00B94A48"/>
    <w:rsid w:val="00BA2DE9"/>
    <w:rsid w:val="00BD455D"/>
    <w:rsid w:val="00BD7623"/>
    <w:rsid w:val="00BE22DA"/>
    <w:rsid w:val="00BF6C4E"/>
    <w:rsid w:val="00C200F3"/>
    <w:rsid w:val="00C674BA"/>
    <w:rsid w:val="00CE1835"/>
    <w:rsid w:val="00CF0B5D"/>
    <w:rsid w:val="00D03A54"/>
    <w:rsid w:val="00D52B10"/>
    <w:rsid w:val="00D903BD"/>
    <w:rsid w:val="00DA43F9"/>
    <w:rsid w:val="00DB18ED"/>
    <w:rsid w:val="00DB52F4"/>
    <w:rsid w:val="00DB7CAC"/>
    <w:rsid w:val="00DD2508"/>
    <w:rsid w:val="00E17F13"/>
    <w:rsid w:val="00E34C57"/>
    <w:rsid w:val="00E701F2"/>
    <w:rsid w:val="00E72BAD"/>
    <w:rsid w:val="00E90BA4"/>
    <w:rsid w:val="00EA354D"/>
    <w:rsid w:val="00ED56AC"/>
    <w:rsid w:val="00F22B28"/>
    <w:rsid w:val="00F274F6"/>
    <w:rsid w:val="00F46B5A"/>
    <w:rsid w:val="00F74279"/>
    <w:rsid w:val="00F9507A"/>
    <w:rsid w:val="00FB1645"/>
    <w:rsid w:val="00FB7413"/>
    <w:rsid w:val="00FE36CA"/>
    <w:rsid w:val="00FF0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1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E22DA"/>
    <w:pPr>
      <w:keepNext/>
      <w:jc w:val="center"/>
      <w:outlineLvl w:val="0"/>
    </w:pPr>
    <w:rPr>
      <w:rFonts w:ascii="Arial Black" w:hAnsi="Arial Black"/>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76315"/>
    <w:pPr>
      <w:jc w:val="both"/>
    </w:pPr>
    <w:rPr>
      <w:rFonts w:ascii="Arial" w:hAnsi="Arial" w:cs="Arial"/>
      <w:color w:val="FF6600"/>
    </w:rPr>
  </w:style>
  <w:style w:type="character" w:customStyle="1" w:styleId="BodyText2Char">
    <w:name w:val="Body Text 2 Char"/>
    <w:basedOn w:val="DefaultParagraphFont"/>
    <w:link w:val="BodyText2"/>
    <w:rsid w:val="00976315"/>
    <w:rPr>
      <w:rFonts w:ascii="Arial" w:eastAsia="Times New Roman" w:hAnsi="Arial" w:cs="Arial"/>
      <w:color w:val="FF6600"/>
      <w:sz w:val="24"/>
      <w:szCs w:val="24"/>
      <w:lang w:val="en-US"/>
    </w:rPr>
  </w:style>
  <w:style w:type="paragraph" w:styleId="Caption">
    <w:name w:val="caption"/>
    <w:basedOn w:val="Normal"/>
    <w:next w:val="Normal"/>
    <w:qFormat/>
    <w:rsid w:val="00976315"/>
    <w:pPr>
      <w:jc w:val="both"/>
    </w:pPr>
    <w:rPr>
      <w:rFonts w:ascii="Arial" w:hAnsi="Arial" w:cs="Arial"/>
      <w:b/>
      <w:bCs/>
      <w:color w:val="00FF00"/>
      <w:lang w:val="ro-RO"/>
    </w:rPr>
  </w:style>
  <w:style w:type="paragraph" w:styleId="ListParagraph">
    <w:name w:val="List Paragraph"/>
    <w:basedOn w:val="Normal"/>
    <w:uiPriority w:val="34"/>
    <w:qFormat/>
    <w:rsid w:val="00976315"/>
    <w:pPr>
      <w:ind w:left="720"/>
    </w:pPr>
  </w:style>
  <w:style w:type="character" w:styleId="Hyperlink">
    <w:name w:val="Hyperlink"/>
    <w:rsid w:val="00976315"/>
    <w:rPr>
      <w:color w:val="0000FF"/>
      <w:u w:val="single"/>
    </w:rPr>
  </w:style>
  <w:style w:type="paragraph" w:customStyle="1" w:styleId="CM4">
    <w:name w:val="CM4"/>
    <w:basedOn w:val="Normal"/>
    <w:next w:val="Normal"/>
    <w:rsid w:val="00976315"/>
    <w:pPr>
      <w:autoSpaceDE w:val="0"/>
      <w:autoSpaceDN w:val="0"/>
      <w:adjustRightInd w:val="0"/>
    </w:pPr>
    <w:rPr>
      <w:rFonts w:ascii="EUAlbertina" w:hAnsi="EUAlbertina"/>
    </w:rPr>
  </w:style>
  <w:style w:type="character" w:customStyle="1" w:styleId="tal1">
    <w:name w:val="tal1"/>
    <w:rsid w:val="00976315"/>
  </w:style>
  <w:style w:type="character" w:customStyle="1" w:styleId="Heading1Char">
    <w:name w:val="Heading 1 Char"/>
    <w:basedOn w:val="DefaultParagraphFont"/>
    <w:link w:val="Heading1"/>
    <w:rsid w:val="00BE22DA"/>
    <w:rPr>
      <w:rFonts w:ascii="Arial Black" w:eastAsia="Times New Roman" w:hAnsi="Arial Black" w:cs="Times New Roman"/>
      <w:b/>
      <w:sz w:val="32"/>
      <w:szCs w:val="24"/>
      <w:lang w:val="en-US"/>
    </w:rPr>
  </w:style>
  <w:style w:type="paragraph" w:styleId="Header">
    <w:name w:val="header"/>
    <w:basedOn w:val="Normal"/>
    <w:link w:val="HeaderChar"/>
    <w:uiPriority w:val="99"/>
    <w:semiHidden/>
    <w:unhideWhenUsed/>
    <w:rsid w:val="0006262C"/>
    <w:pPr>
      <w:tabs>
        <w:tab w:val="center" w:pos="4680"/>
        <w:tab w:val="right" w:pos="9360"/>
      </w:tabs>
    </w:pPr>
  </w:style>
  <w:style w:type="character" w:customStyle="1" w:styleId="HeaderChar">
    <w:name w:val="Header Char"/>
    <w:basedOn w:val="DefaultParagraphFont"/>
    <w:link w:val="Header"/>
    <w:uiPriority w:val="99"/>
    <w:semiHidden/>
    <w:rsid w:val="0006262C"/>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06262C"/>
    <w:pPr>
      <w:tabs>
        <w:tab w:val="center" w:pos="4680"/>
        <w:tab w:val="right" w:pos="9360"/>
      </w:tabs>
    </w:pPr>
  </w:style>
  <w:style w:type="character" w:customStyle="1" w:styleId="FooterChar">
    <w:name w:val="Footer Char"/>
    <w:basedOn w:val="DefaultParagraphFont"/>
    <w:link w:val="Footer"/>
    <w:uiPriority w:val="99"/>
    <w:semiHidden/>
    <w:rsid w:val="0006262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11636"/>
    <w:rPr>
      <w:rFonts w:ascii="Tahoma" w:hAnsi="Tahoma" w:cs="Tahoma"/>
      <w:sz w:val="16"/>
      <w:szCs w:val="16"/>
    </w:rPr>
  </w:style>
  <w:style w:type="character" w:customStyle="1" w:styleId="BalloonTextChar">
    <w:name w:val="Balloon Text Char"/>
    <w:basedOn w:val="DefaultParagraphFont"/>
    <w:link w:val="BalloonText"/>
    <w:uiPriority w:val="99"/>
    <w:semiHidden/>
    <w:rsid w:val="00A1163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utordestat.ro"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radea.ro" TargetMode="External"/><Relationship Id="rId4" Type="http://schemas.openxmlformats.org/officeDocument/2006/relationships/settings" Target="settings.xml"/><Relationship Id="rId9" Type="http://schemas.openxmlformats.org/officeDocument/2006/relationships/hyperlink" Target="mailto:primarie@orade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59ABB-772F-4B7D-A3F6-138528FB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9</Pages>
  <Words>4042</Words>
  <Characters>23042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Duse Zenovia</dc:creator>
  <cp:lastModifiedBy>duse.zenovia</cp:lastModifiedBy>
  <cp:revision>35</cp:revision>
  <cp:lastPrinted>2017-07-19T04:56:00Z</cp:lastPrinted>
  <dcterms:created xsi:type="dcterms:W3CDTF">2020-07-14T10:11:00Z</dcterms:created>
  <dcterms:modified xsi:type="dcterms:W3CDTF">2020-07-24T05:33:00Z</dcterms:modified>
</cp:coreProperties>
</file>