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590" w:rsidRPr="0026785B" w:rsidRDefault="00196590" w:rsidP="00156285">
      <w:pPr>
        <w:pStyle w:val="BodyText"/>
        <w:rPr>
          <w:rFonts w:ascii="Tahoma" w:hAnsi="Tahoma" w:cs="Tahoma"/>
          <w:i w:val="0"/>
          <w:sz w:val="22"/>
          <w:szCs w:val="22"/>
          <w:lang w:val="ro-RO"/>
        </w:rPr>
      </w:pPr>
      <w:r w:rsidRPr="0026785B">
        <w:rPr>
          <w:rFonts w:ascii="Tahoma" w:hAnsi="Tahoma" w:cs="Tahoma"/>
          <w:i w:val="0"/>
          <w:sz w:val="22"/>
          <w:szCs w:val="22"/>
          <w:lang w:val="ro-RO"/>
        </w:rPr>
        <w:t xml:space="preserve">                                                                                                                                                                                                 Anexa nr. 1 la H.C.L. nr. ______/2021</w:t>
      </w:r>
      <w:r w:rsidR="00B039DA" w:rsidRPr="0026785B">
        <w:rPr>
          <w:rFonts w:ascii="Tahoma" w:hAnsi="Tahoma" w:cs="Tahoma"/>
          <w:i w:val="0"/>
          <w:sz w:val="22"/>
          <w:szCs w:val="22"/>
          <w:lang w:val="ro-RO"/>
        </w:rPr>
        <w:t xml:space="preserve"> </w:t>
      </w:r>
      <w:r w:rsidR="00E32432">
        <w:rPr>
          <w:rFonts w:ascii="Tahoma" w:hAnsi="Tahoma" w:cs="Tahoma"/>
          <w:i w:val="0"/>
          <w:sz w:val="22"/>
          <w:szCs w:val="22"/>
          <w:lang w:val="ro-RO"/>
        </w:rPr>
        <w:t xml:space="preserve">, </w:t>
      </w:r>
      <w:r w:rsidR="00E32432" w:rsidRPr="001F2A6B">
        <w:rPr>
          <w:rFonts w:ascii="Tahoma" w:hAnsi="Tahoma" w:cs="Tahoma"/>
          <w:i w:val="0"/>
          <w:sz w:val="22"/>
          <w:szCs w:val="22"/>
          <w:lang w:val="ro-RO"/>
        </w:rPr>
        <w:t>modificare HCL nr. 837/2012</w:t>
      </w:r>
    </w:p>
    <w:p w:rsidR="00B039DA" w:rsidRPr="0026785B" w:rsidRDefault="00B039DA" w:rsidP="00156285">
      <w:pPr>
        <w:pStyle w:val="BodyText"/>
        <w:rPr>
          <w:rFonts w:ascii="Tahoma" w:hAnsi="Tahoma" w:cs="Tahoma"/>
          <w:i w:val="0"/>
          <w:sz w:val="22"/>
          <w:szCs w:val="22"/>
          <w:lang w:val="ro-RO"/>
        </w:rPr>
      </w:pPr>
    </w:p>
    <w:p w:rsidR="00B039DA" w:rsidRPr="00E32432" w:rsidRDefault="00B039DA" w:rsidP="00156285">
      <w:pPr>
        <w:pStyle w:val="BodyText"/>
        <w:rPr>
          <w:rFonts w:ascii="Tahoma" w:hAnsi="Tahoma" w:cs="Tahoma"/>
          <w:sz w:val="22"/>
          <w:szCs w:val="22"/>
          <w:lang w:val="ro-RO"/>
        </w:rPr>
      </w:pPr>
      <w:r w:rsidRPr="00E32432">
        <w:rPr>
          <w:rFonts w:ascii="Tahoma" w:hAnsi="Tahoma" w:cs="Tahoma"/>
          <w:sz w:val="22"/>
          <w:szCs w:val="22"/>
          <w:lang w:val="ro-RO"/>
        </w:rPr>
        <w:t xml:space="preserve">VARIANTA </w:t>
      </w:r>
      <w:r w:rsidR="001F2A6B">
        <w:rPr>
          <w:rFonts w:ascii="Tahoma" w:hAnsi="Tahoma" w:cs="Tahoma"/>
          <w:sz w:val="22"/>
          <w:szCs w:val="22"/>
          <w:lang w:val="ro-RO"/>
        </w:rPr>
        <w:t>30 aug</w:t>
      </w:r>
    </w:p>
    <w:p w:rsidR="00196590" w:rsidRPr="0026785B" w:rsidRDefault="00196590" w:rsidP="00156285">
      <w:pPr>
        <w:pStyle w:val="BodyText"/>
        <w:rPr>
          <w:rFonts w:ascii="Tahoma" w:hAnsi="Tahoma" w:cs="Tahoma"/>
          <w:i w:val="0"/>
          <w:sz w:val="22"/>
          <w:szCs w:val="22"/>
          <w:lang w:val="ro-RO"/>
        </w:rPr>
      </w:pPr>
    </w:p>
    <w:p w:rsidR="00196590" w:rsidRPr="0026785B" w:rsidRDefault="00196590" w:rsidP="00156285">
      <w:pPr>
        <w:pStyle w:val="Heading5"/>
        <w:spacing w:after="0"/>
        <w:rPr>
          <w:rFonts w:ascii="Tahoma" w:hAnsi="Tahoma" w:cs="Tahoma"/>
          <w:caps/>
          <w:sz w:val="22"/>
          <w:szCs w:val="22"/>
        </w:rPr>
      </w:pPr>
      <w:r w:rsidRPr="0026785B">
        <w:rPr>
          <w:rFonts w:ascii="Tahoma" w:hAnsi="Tahoma" w:cs="Tahoma"/>
          <w:caps/>
          <w:sz w:val="22"/>
          <w:szCs w:val="22"/>
        </w:rPr>
        <w:t xml:space="preserve">Regulament </w:t>
      </w:r>
      <w:r w:rsidR="00575D99" w:rsidRPr="001F2A6B">
        <w:rPr>
          <w:rFonts w:ascii="Tahoma" w:hAnsi="Tahoma" w:cs="Tahoma"/>
          <w:caps/>
          <w:sz w:val="22"/>
          <w:szCs w:val="22"/>
        </w:rPr>
        <w:t>PRIVIND</w:t>
      </w:r>
      <w:r w:rsidRPr="0026785B">
        <w:rPr>
          <w:rFonts w:ascii="Tahoma" w:hAnsi="Tahoma" w:cs="Tahoma"/>
          <w:caps/>
          <w:sz w:val="22"/>
          <w:szCs w:val="22"/>
        </w:rPr>
        <w:t xml:space="preserve"> întreținere</w:t>
      </w:r>
      <w:r w:rsidR="00575D99">
        <w:rPr>
          <w:rFonts w:ascii="Tahoma" w:hAnsi="Tahoma" w:cs="Tahoma"/>
          <w:caps/>
          <w:sz w:val="22"/>
          <w:szCs w:val="22"/>
        </w:rPr>
        <w:t>A</w:t>
      </w:r>
      <w:r w:rsidR="00E32432">
        <w:rPr>
          <w:rFonts w:ascii="Tahoma" w:hAnsi="Tahoma" w:cs="Tahoma"/>
          <w:caps/>
          <w:sz w:val="22"/>
          <w:szCs w:val="22"/>
        </w:rPr>
        <w:t>, reparare</w:t>
      </w:r>
      <w:r w:rsidR="00575D99">
        <w:rPr>
          <w:rFonts w:ascii="Tahoma" w:hAnsi="Tahoma" w:cs="Tahoma"/>
          <w:caps/>
          <w:sz w:val="22"/>
          <w:szCs w:val="22"/>
        </w:rPr>
        <w:t>A</w:t>
      </w:r>
      <w:r w:rsidRPr="0026785B">
        <w:rPr>
          <w:rFonts w:ascii="Tahoma" w:hAnsi="Tahoma" w:cs="Tahoma"/>
          <w:caps/>
          <w:sz w:val="22"/>
          <w:szCs w:val="22"/>
        </w:rPr>
        <w:t xml:space="preserve"> şi curăţare</w:t>
      </w:r>
      <w:r w:rsidR="00575D99">
        <w:rPr>
          <w:rFonts w:ascii="Tahoma" w:hAnsi="Tahoma" w:cs="Tahoma"/>
          <w:caps/>
          <w:sz w:val="22"/>
          <w:szCs w:val="22"/>
        </w:rPr>
        <w:t>A</w:t>
      </w:r>
      <w:r w:rsidRPr="0026785B">
        <w:rPr>
          <w:rFonts w:ascii="Tahoma" w:hAnsi="Tahoma" w:cs="Tahoma"/>
          <w:caps/>
          <w:sz w:val="22"/>
          <w:szCs w:val="22"/>
        </w:rPr>
        <w:t xml:space="preserve"> fatadelor clădirilor </w:t>
      </w:r>
    </w:p>
    <w:p w:rsidR="00196590" w:rsidRPr="0026785B" w:rsidRDefault="00196590" w:rsidP="00156285">
      <w:pPr>
        <w:pStyle w:val="Heading5"/>
        <w:spacing w:after="0"/>
        <w:rPr>
          <w:rFonts w:ascii="Tahoma" w:hAnsi="Tahoma" w:cs="Tahoma"/>
          <w:caps/>
          <w:sz w:val="22"/>
          <w:szCs w:val="22"/>
        </w:rPr>
      </w:pPr>
      <w:r w:rsidRPr="0026785B">
        <w:rPr>
          <w:rFonts w:ascii="Tahoma" w:hAnsi="Tahoma" w:cs="Tahoma"/>
          <w:caps/>
          <w:sz w:val="22"/>
          <w:szCs w:val="22"/>
        </w:rPr>
        <w:t>în municipiul Oradea</w:t>
      </w:r>
    </w:p>
    <w:p w:rsidR="00196590" w:rsidRPr="0026785B" w:rsidRDefault="00196590" w:rsidP="00156285">
      <w:pPr>
        <w:spacing w:line="360" w:lineRule="auto"/>
        <w:jc w:val="both"/>
        <w:rPr>
          <w:rFonts w:ascii="Tahoma" w:hAnsi="Tahoma" w:cs="Tahoma"/>
          <w:b/>
          <w:sz w:val="22"/>
          <w:szCs w:val="22"/>
          <w:lang w:val="es-MX"/>
        </w:rPr>
      </w:pPr>
    </w:p>
    <w:p w:rsidR="00196590" w:rsidRPr="0026785B" w:rsidRDefault="00196590" w:rsidP="00156285">
      <w:pPr>
        <w:pStyle w:val="Heading3"/>
        <w:jc w:val="both"/>
        <w:rPr>
          <w:rFonts w:ascii="Tahoma" w:hAnsi="Tahoma" w:cs="Tahoma"/>
          <w:b/>
          <w:sz w:val="22"/>
          <w:szCs w:val="22"/>
          <w:lang w:val="es-MX"/>
        </w:rPr>
      </w:pPr>
      <w:r w:rsidRPr="0026785B">
        <w:rPr>
          <w:rFonts w:ascii="Tahoma" w:hAnsi="Tahoma" w:cs="Tahoma"/>
          <w:b/>
          <w:sz w:val="22"/>
          <w:szCs w:val="22"/>
          <w:lang w:val="es-MX"/>
        </w:rPr>
        <w:t>CAP. 1. GENERALITĂȚI</w:t>
      </w:r>
      <w:r w:rsidRPr="0026785B">
        <w:rPr>
          <w:rFonts w:ascii="Tahoma" w:hAnsi="Tahoma" w:cs="Tahoma"/>
          <w:b/>
          <w:sz w:val="22"/>
          <w:szCs w:val="22"/>
          <w:lang w:val="es-MX"/>
        </w:rPr>
        <w:tab/>
      </w:r>
    </w:p>
    <w:p w:rsidR="00196590" w:rsidRPr="0026785B" w:rsidRDefault="00196590" w:rsidP="00156285">
      <w:pPr>
        <w:jc w:val="both"/>
        <w:rPr>
          <w:rFonts w:ascii="Tahoma" w:hAnsi="Tahoma" w:cs="Tahoma"/>
          <w:sz w:val="22"/>
          <w:szCs w:val="22"/>
        </w:rPr>
      </w:pPr>
      <w:r w:rsidRPr="0026785B">
        <w:rPr>
          <w:rFonts w:ascii="Tahoma" w:hAnsi="Tahoma" w:cs="Tahoma"/>
          <w:b/>
          <w:sz w:val="22"/>
          <w:szCs w:val="22"/>
          <w:lang w:val="es-MX"/>
        </w:rPr>
        <w:t xml:space="preserve">ART. 1.  OBIECTIVUL PRINCIPAL </w:t>
      </w:r>
      <w:r w:rsidRPr="0026785B">
        <w:rPr>
          <w:rFonts w:ascii="Tahoma" w:hAnsi="Tahoma" w:cs="Tahoma"/>
          <w:b/>
          <w:sz w:val="22"/>
          <w:szCs w:val="22"/>
        </w:rPr>
        <w:t xml:space="preserve">AL  PREZENTULUI REGULAMENT </w:t>
      </w:r>
      <w:r w:rsidRPr="0026785B">
        <w:rPr>
          <w:rFonts w:ascii="Tahoma" w:hAnsi="Tahoma" w:cs="Tahoma"/>
          <w:sz w:val="22"/>
          <w:szCs w:val="22"/>
        </w:rPr>
        <w:t>îl constituie ASIGURAREA CALITĂȚII MEDIULUI CONSTRUIT prin atingerea următoarelor ținte:</w:t>
      </w:r>
    </w:p>
    <w:p w:rsidR="00196590" w:rsidRPr="0026785B" w:rsidRDefault="00196590" w:rsidP="00156285">
      <w:pPr>
        <w:numPr>
          <w:ilvl w:val="0"/>
          <w:numId w:val="1"/>
        </w:numPr>
        <w:ind w:left="357" w:hanging="357"/>
        <w:jc w:val="both"/>
        <w:rPr>
          <w:rFonts w:ascii="Tahoma" w:hAnsi="Tahoma" w:cs="Tahoma"/>
          <w:sz w:val="22"/>
          <w:szCs w:val="22"/>
        </w:rPr>
      </w:pPr>
      <w:r w:rsidRPr="0026785B">
        <w:rPr>
          <w:rFonts w:ascii="Tahoma" w:hAnsi="Tahoma" w:cs="Tahoma"/>
          <w:sz w:val="22"/>
          <w:szCs w:val="22"/>
        </w:rPr>
        <w:t>asigurarea unui climat de siguranță pe domeniul public (trafic pietonal şi rutier)</w:t>
      </w:r>
      <w:r w:rsidRPr="0026785B">
        <w:rPr>
          <w:rFonts w:ascii="Tahoma" w:hAnsi="Tahoma" w:cs="Tahoma"/>
          <w:sz w:val="22"/>
          <w:szCs w:val="22"/>
          <w:lang w:val="en-US"/>
        </w:rPr>
        <w:t>;</w:t>
      </w:r>
    </w:p>
    <w:p w:rsidR="00196590" w:rsidRPr="0026785B" w:rsidRDefault="00196590" w:rsidP="00156285">
      <w:pPr>
        <w:numPr>
          <w:ilvl w:val="0"/>
          <w:numId w:val="1"/>
        </w:numPr>
        <w:ind w:left="357" w:hanging="357"/>
        <w:jc w:val="both"/>
        <w:rPr>
          <w:rFonts w:ascii="Tahoma" w:hAnsi="Tahoma" w:cs="Tahoma"/>
          <w:sz w:val="22"/>
          <w:szCs w:val="22"/>
          <w:lang w:val="es-MX"/>
        </w:rPr>
      </w:pPr>
      <w:r w:rsidRPr="0026785B">
        <w:rPr>
          <w:rFonts w:ascii="Tahoma" w:hAnsi="Tahoma" w:cs="Tahoma"/>
          <w:sz w:val="22"/>
          <w:szCs w:val="22"/>
          <w:lang w:val="es-MX"/>
        </w:rPr>
        <w:t xml:space="preserve">ridicarea conștiinței civice a cetățenilor privind apartenența la oraș; </w:t>
      </w:r>
    </w:p>
    <w:p w:rsidR="00196590" w:rsidRPr="0026785B" w:rsidRDefault="00196590" w:rsidP="00156285">
      <w:pPr>
        <w:numPr>
          <w:ilvl w:val="0"/>
          <w:numId w:val="13"/>
        </w:numPr>
        <w:jc w:val="both"/>
        <w:rPr>
          <w:rFonts w:ascii="Tahoma" w:hAnsi="Tahoma" w:cs="Tahoma"/>
          <w:sz w:val="22"/>
          <w:szCs w:val="22"/>
        </w:rPr>
      </w:pPr>
      <w:r w:rsidRPr="0026785B">
        <w:rPr>
          <w:rFonts w:ascii="Tahoma" w:hAnsi="Tahoma" w:cs="Tahoma"/>
          <w:sz w:val="22"/>
          <w:szCs w:val="22"/>
        </w:rPr>
        <w:t xml:space="preserve">creșterea atractivității turistice şi investiționale; </w:t>
      </w:r>
    </w:p>
    <w:p w:rsidR="00196590" w:rsidRPr="0026785B" w:rsidRDefault="00196590" w:rsidP="00156285">
      <w:pPr>
        <w:numPr>
          <w:ilvl w:val="0"/>
          <w:numId w:val="13"/>
        </w:numPr>
        <w:jc w:val="both"/>
        <w:rPr>
          <w:rFonts w:ascii="Tahoma" w:hAnsi="Tahoma" w:cs="Tahoma"/>
          <w:sz w:val="22"/>
          <w:szCs w:val="22"/>
        </w:rPr>
      </w:pPr>
      <w:r w:rsidRPr="0026785B">
        <w:rPr>
          <w:rFonts w:ascii="Tahoma" w:hAnsi="Tahoma" w:cs="Tahoma"/>
          <w:sz w:val="22"/>
          <w:szCs w:val="22"/>
        </w:rPr>
        <w:t>gestionare eficientă a patrimoniului construit;</w:t>
      </w:r>
    </w:p>
    <w:p w:rsidR="00196590" w:rsidRPr="0026785B" w:rsidRDefault="00196590" w:rsidP="00156285">
      <w:pPr>
        <w:numPr>
          <w:ilvl w:val="0"/>
          <w:numId w:val="13"/>
        </w:numPr>
        <w:jc w:val="both"/>
        <w:rPr>
          <w:rFonts w:ascii="Tahoma" w:hAnsi="Tahoma" w:cs="Tahoma"/>
          <w:sz w:val="22"/>
          <w:szCs w:val="22"/>
        </w:rPr>
      </w:pPr>
      <w:r w:rsidRPr="0026785B">
        <w:rPr>
          <w:rFonts w:ascii="Tahoma" w:hAnsi="Tahoma" w:cs="Tahoma"/>
          <w:sz w:val="22"/>
          <w:szCs w:val="22"/>
          <w:lang w:val="it-IT"/>
        </w:rPr>
        <w:t>asigurarea și păstrarea curățeniei, respectarea normelor de igienă, precum și înfrumusețarea localității.</w:t>
      </w:r>
    </w:p>
    <w:p w:rsidR="00196590" w:rsidRPr="0026785B" w:rsidRDefault="00196590" w:rsidP="00156285">
      <w:pPr>
        <w:jc w:val="both"/>
        <w:rPr>
          <w:rFonts w:ascii="Tahoma" w:hAnsi="Tahoma" w:cs="Tahoma"/>
          <w:sz w:val="22"/>
          <w:szCs w:val="22"/>
        </w:rPr>
      </w:pPr>
    </w:p>
    <w:p w:rsidR="00196590" w:rsidRPr="0026785B" w:rsidRDefault="00196590" w:rsidP="00156285">
      <w:pPr>
        <w:jc w:val="both"/>
        <w:rPr>
          <w:rFonts w:ascii="Tahoma" w:hAnsi="Tahoma" w:cs="Tahoma"/>
          <w:sz w:val="22"/>
          <w:szCs w:val="22"/>
          <w:lang w:val="es-MX"/>
        </w:rPr>
      </w:pPr>
      <w:r w:rsidRPr="0026785B">
        <w:rPr>
          <w:rFonts w:ascii="Tahoma" w:hAnsi="Tahoma" w:cs="Tahoma"/>
          <w:b/>
          <w:sz w:val="22"/>
          <w:szCs w:val="22"/>
          <w:lang w:val="es-MX"/>
        </w:rPr>
        <w:t xml:space="preserve">ART. 2. OBIECTUL  REGULAMENTULUI </w:t>
      </w:r>
      <w:r w:rsidRPr="0026785B">
        <w:rPr>
          <w:rFonts w:ascii="Tahoma" w:hAnsi="Tahoma" w:cs="Tahoma"/>
          <w:sz w:val="22"/>
          <w:szCs w:val="22"/>
          <w:lang w:val="es-MX"/>
        </w:rPr>
        <w:t>îl constituie elaborarea cadrului legal local de aplicare a obligațiilor şi sancțiunilor referitoare la:</w:t>
      </w:r>
    </w:p>
    <w:p w:rsidR="00196590" w:rsidRPr="0026785B" w:rsidRDefault="00196590" w:rsidP="00156285">
      <w:pPr>
        <w:numPr>
          <w:ilvl w:val="0"/>
          <w:numId w:val="1"/>
        </w:numPr>
        <w:jc w:val="both"/>
        <w:rPr>
          <w:rFonts w:ascii="Tahoma" w:hAnsi="Tahoma" w:cs="Tahoma"/>
          <w:sz w:val="22"/>
          <w:szCs w:val="22"/>
          <w:lang w:val="es-MX"/>
        </w:rPr>
      </w:pPr>
      <w:r w:rsidRPr="0026785B">
        <w:rPr>
          <w:rFonts w:ascii="Tahoma" w:hAnsi="Tahoma" w:cs="Tahoma"/>
          <w:sz w:val="22"/>
          <w:szCs w:val="22"/>
          <w:lang w:val="es-MX"/>
        </w:rPr>
        <w:t>întreținerea</w:t>
      </w:r>
      <w:r w:rsidR="00E32432">
        <w:rPr>
          <w:rFonts w:ascii="Tahoma" w:hAnsi="Tahoma" w:cs="Tahoma"/>
          <w:sz w:val="22"/>
          <w:szCs w:val="22"/>
          <w:lang w:val="es-MX"/>
        </w:rPr>
        <w:t>, repararea</w:t>
      </w:r>
      <w:r w:rsidRPr="0026785B">
        <w:rPr>
          <w:rFonts w:ascii="Tahoma" w:hAnsi="Tahoma" w:cs="Tahoma"/>
          <w:sz w:val="22"/>
          <w:szCs w:val="22"/>
          <w:lang w:val="ro-RO"/>
        </w:rPr>
        <w:t xml:space="preserve"> și curățarea</w:t>
      </w:r>
      <w:r w:rsidRPr="0026785B">
        <w:rPr>
          <w:rFonts w:ascii="Tahoma" w:hAnsi="Tahoma" w:cs="Tahoma"/>
          <w:sz w:val="22"/>
          <w:szCs w:val="22"/>
          <w:lang w:val="es-MX"/>
        </w:rPr>
        <w:t xml:space="preserve"> la standarde de calitate a imobilelor de către proprietarii de imobile (clădiri şi terenuri)  în teritoriul administrativ al municipiului Oradea</w:t>
      </w:r>
      <w:r w:rsidRPr="0026785B">
        <w:rPr>
          <w:rFonts w:ascii="Tahoma" w:hAnsi="Tahoma" w:cs="Tahoma"/>
          <w:sz w:val="22"/>
          <w:szCs w:val="22"/>
          <w:lang w:val="en-US"/>
        </w:rPr>
        <w:t>;</w:t>
      </w:r>
    </w:p>
    <w:p w:rsidR="00196590" w:rsidRPr="0026785B" w:rsidRDefault="00196590" w:rsidP="00156285">
      <w:pPr>
        <w:numPr>
          <w:ilvl w:val="0"/>
          <w:numId w:val="1"/>
        </w:numPr>
        <w:jc w:val="both"/>
        <w:rPr>
          <w:rFonts w:ascii="Tahoma" w:hAnsi="Tahoma" w:cs="Tahoma"/>
          <w:sz w:val="22"/>
          <w:szCs w:val="22"/>
          <w:lang w:val="es-MX"/>
        </w:rPr>
      </w:pPr>
      <w:r w:rsidRPr="0026785B">
        <w:rPr>
          <w:rFonts w:ascii="Tahoma" w:hAnsi="Tahoma" w:cs="Tahoma"/>
          <w:sz w:val="22"/>
          <w:szCs w:val="22"/>
          <w:lang w:val="es-MX"/>
        </w:rPr>
        <w:t>prevenirea accidentelor datorate neintretinerii fatadelor imobilelor</w:t>
      </w:r>
    </w:p>
    <w:p w:rsidR="00196590" w:rsidRPr="0026785B" w:rsidRDefault="00196590" w:rsidP="00156285">
      <w:pPr>
        <w:jc w:val="both"/>
        <w:rPr>
          <w:rFonts w:ascii="Tahoma" w:hAnsi="Tahoma" w:cs="Tahoma"/>
          <w:b/>
          <w:sz w:val="22"/>
          <w:szCs w:val="22"/>
          <w:lang w:val="es-MX"/>
        </w:rPr>
      </w:pPr>
    </w:p>
    <w:p w:rsidR="00196590" w:rsidRPr="0026785B" w:rsidRDefault="00196590" w:rsidP="00156285">
      <w:pPr>
        <w:jc w:val="both"/>
        <w:rPr>
          <w:rFonts w:ascii="Tahoma" w:hAnsi="Tahoma" w:cs="Tahoma"/>
          <w:b/>
          <w:sz w:val="22"/>
          <w:szCs w:val="22"/>
          <w:lang w:val="es-MX"/>
        </w:rPr>
      </w:pPr>
      <w:r w:rsidRPr="0026785B">
        <w:rPr>
          <w:rFonts w:ascii="Tahoma" w:hAnsi="Tahoma" w:cs="Tahoma"/>
          <w:b/>
          <w:sz w:val="22"/>
          <w:szCs w:val="22"/>
          <w:lang w:val="es-MX"/>
        </w:rPr>
        <w:t>ART. 3. CADRUL LEGAL</w:t>
      </w:r>
    </w:p>
    <w:p w:rsidR="00196590" w:rsidRPr="0026785B" w:rsidRDefault="00196590" w:rsidP="00A27172">
      <w:pPr>
        <w:jc w:val="both"/>
        <w:rPr>
          <w:rFonts w:ascii="Tahoma" w:hAnsi="Tahoma" w:cs="Tahoma"/>
          <w:sz w:val="22"/>
          <w:szCs w:val="22"/>
        </w:rPr>
      </w:pPr>
      <w:r w:rsidRPr="0026785B">
        <w:rPr>
          <w:rFonts w:ascii="Tahoma" w:hAnsi="Tahoma" w:cs="Tahoma"/>
          <w:sz w:val="22"/>
          <w:szCs w:val="22"/>
          <w:lang w:val="es-MX"/>
        </w:rPr>
        <w:t xml:space="preserve">-  </w:t>
      </w:r>
      <w:r w:rsidRPr="0026785B">
        <w:rPr>
          <w:rFonts w:ascii="Tahoma" w:hAnsi="Tahoma" w:cs="Tahoma"/>
          <w:iCs/>
          <w:sz w:val="22"/>
          <w:szCs w:val="22"/>
          <w:lang w:val="es-MX"/>
        </w:rPr>
        <w:t xml:space="preserve"> Legea nr. 287/2009 privind Codul Civil</w:t>
      </w:r>
      <w:r w:rsidRPr="0026785B">
        <w:rPr>
          <w:rFonts w:ascii="Tahoma" w:hAnsi="Tahoma" w:cs="Tahoma"/>
          <w:iCs/>
          <w:sz w:val="22"/>
          <w:szCs w:val="22"/>
        </w:rPr>
        <w:t>;</w:t>
      </w:r>
    </w:p>
    <w:p w:rsidR="00196590" w:rsidRPr="0026785B" w:rsidRDefault="00196590" w:rsidP="00A27172">
      <w:pPr>
        <w:pStyle w:val="yiv7091696220msonormal"/>
        <w:shd w:val="clear" w:color="auto" w:fill="FFFFFF"/>
        <w:spacing w:before="0" w:beforeAutospacing="0" w:after="0" w:afterAutospacing="0"/>
        <w:jc w:val="both"/>
        <w:rPr>
          <w:rFonts w:ascii="Tahoma" w:hAnsi="Tahoma" w:cs="Tahoma"/>
          <w:sz w:val="22"/>
          <w:szCs w:val="22"/>
        </w:rPr>
      </w:pPr>
      <w:r w:rsidRPr="0026785B">
        <w:rPr>
          <w:rFonts w:ascii="Tahoma" w:hAnsi="Tahoma" w:cs="Tahoma"/>
          <w:iCs/>
          <w:sz w:val="22"/>
          <w:szCs w:val="22"/>
          <w:lang w:val="es-MX"/>
        </w:rPr>
        <w:t>- Legea nr. 50/1991 republicată privind autorizarea executării construcțiilor şi unele măsuri pentru realizarea locuințelor – cu toate modificările şi completările ulterioare;</w:t>
      </w:r>
    </w:p>
    <w:p w:rsidR="00196590" w:rsidRPr="0026785B" w:rsidRDefault="00196590" w:rsidP="00A27172">
      <w:pPr>
        <w:pStyle w:val="yiv7091696220msonormal"/>
        <w:shd w:val="clear" w:color="auto" w:fill="FFFFFF"/>
        <w:spacing w:before="0" w:beforeAutospacing="0" w:after="0" w:afterAutospacing="0"/>
        <w:jc w:val="both"/>
        <w:rPr>
          <w:rFonts w:ascii="Tahoma" w:hAnsi="Tahoma" w:cs="Tahoma"/>
          <w:sz w:val="22"/>
          <w:szCs w:val="22"/>
        </w:rPr>
      </w:pPr>
      <w:r w:rsidRPr="0026785B">
        <w:rPr>
          <w:rFonts w:ascii="Tahoma" w:hAnsi="Tahoma" w:cs="Tahoma"/>
          <w:iCs/>
          <w:sz w:val="22"/>
          <w:szCs w:val="22"/>
          <w:lang w:val="es-MX"/>
        </w:rPr>
        <w:t>- Ordinul MLPTL 839 din 17 octombrie 2009 pentru aprobarea Normelor metodologice de aplicare a Legii 50/1991 privind autorizarea executarii lucrarilor de constructii, republicata, cu modificarile şi completarile ulterioare</w:t>
      </w:r>
    </w:p>
    <w:p w:rsidR="00196590" w:rsidRPr="0026785B" w:rsidRDefault="00196590" w:rsidP="00A27172">
      <w:pPr>
        <w:pStyle w:val="yiv7091696220msonormal"/>
        <w:shd w:val="clear" w:color="auto" w:fill="FFFFFF"/>
        <w:spacing w:before="0" w:beforeAutospacing="0" w:after="0" w:afterAutospacing="0"/>
        <w:jc w:val="both"/>
        <w:rPr>
          <w:rFonts w:ascii="Tahoma" w:hAnsi="Tahoma" w:cs="Tahoma"/>
          <w:sz w:val="22"/>
          <w:szCs w:val="22"/>
        </w:rPr>
      </w:pPr>
      <w:r w:rsidRPr="0026785B">
        <w:rPr>
          <w:rFonts w:ascii="Tahoma" w:hAnsi="Tahoma" w:cs="Tahoma"/>
          <w:iCs/>
          <w:sz w:val="22"/>
          <w:szCs w:val="22"/>
          <w:lang w:val="es-MX"/>
        </w:rPr>
        <w:t>-  Legea nr. 10/1995 privind calitatea în construc</w:t>
      </w:r>
      <w:r w:rsidRPr="0026785B">
        <w:rPr>
          <w:rFonts w:ascii="Tahoma" w:hAnsi="Tahoma" w:cs="Tahoma"/>
          <w:iCs/>
          <w:sz w:val="22"/>
          <w:szCs w:val="22"/>
          <w:lang w:val="ro-RO"/>
        </w:rPr>
        <w:t>ți</w:t>
      </w:r>
      <w:r w:rsidRPr="0026785B">
        <w:rPr>
          <w:rFonts w:ascii="Tahoma" w:hAnsi="Tahoma" w:cs="Tahoma"/>
          <w:iCs/>
          <w:sz w:val="22"/>
          <w:szCs w:val="22"/>
          <w:lang w:val="es-MX"/>
        </w:rPr>
        <w:t>i, cu modific</w:t>
      </w:r>
      <w:r w:rsidRPr="0026785B">
        <w:rPr>
          <w:rFonts w:ascii="Tahoma" w:hAnsi="Tahoma" w:cs="Tahoma"/>
          <w:iCs/>
          <w:sz w:val="22"/>
          <w:szCs w:val="22"/>
          <w:lang w:val="ro-RO"/>
        </w:rPr>
        <w:t>ările şi completările ulterioare</w:t>
      </w:r>
      <w:r w:rsidRPr="0026785B">
        <w:rPr>
          <w:rFonts w:ascii="Tahoma" w:hAnsi="Tahoma" w:cs="Tahoma"/>
          <w:iCs/>
          <w:sz w:val="22"/>
          <w:szCs w:val="22"/>
          <w:lang w:val="es-MX"/>
        </w:rPr>
        <w:t>;</w:t>
      </w:r>
    </w:p>
    <w:p w:rsidR="00196590" w:rsidRPr="0026785B" w:rsidRDefault="00196590" w:rsidP="00A27172">
      <w:pPr>
        <w:pStyle w:val="yiv7091696220msonormal"/>
        <w:shd w:val="clear" w:color="auto" w:fill="FFFFFF"/>
        <w:spacing w:before="0" w:beforeAutospacing="0" w:after="0" w:afterAutospacing="0"/>
        <w:jc w:val="both"/>
        <w:rPr>
          <w:rFonts w:ascii="Tahoma" w:hAnsi="Tahoma" w:cs="Tahoma"/>
          <w:sz w:val="22"/>
          <w:szCs w:val="22"/>
        </w:rPr>
      </w:pPr>
      <w:r w:rsidRPr="0026785B">
        <w:rPr>
          <w:rFonts w:ascii="Tahoma" w:hAnsi="Tahoma" w:cs="Tahoma"/>
          <w:iCs/>
          <w:sz w:val="22"/>
          <w:szCs w:val="22"/>
          <w:lang w:val="es-MX"/>
        </w:rPr>
        <w:t>- Ordonan</w:t>
      </w:r>
      <w:r w:rsidRPr="0026785B">
        <w:rPr>
          <w:rFonts w:ascii="Tahoma" w:hAnsi="Tahoma" w:cs="Tahoma"/>
          <w:iCs/>
          <w:sz w:val="22"/>
          <w:szCs w:val="22"/>
          <w:lang w:val="ro-RO"/>
        </w:rPr>
        <w:t>ța Guvernului nr. 21/2002 privind gospodărirea localităților urbane și rurale cu completările și modificările ulterioare</w:t>
      </w:r>
      <w:r w:rsidRPr="0026785B">
        <w:rPr>
          <w:rFonts w:ascii="Tahoma" w:hAnsi="Tahoma" w:cs="Tahoma"/>
          <w:iCs/>
          <w:sz w:val="22"/>
          <w:szCs w:val="22"/>
        </w:rPr>
        <w:t>;</w:t>
      </w:r>
    </w:p>
    <w:p w:rsidR="00196590" w:rsidRPr="0026785B" w:rsidRDefault="00196590" w:rsidP="00A27172">
      <w:pPr>
        <w:pStyle w:val="yiv7091696220msonormal"/>
        <w:shd w:val="clear" w:color="auto" w:fill="FFFFFF"/>
        <w:spacing w:before="0" w:beforeAutospacing="0" w:after="0" w:afterAutospacing="0"/>
        <w:jc w:val="both"/>
        <w:rPr>
          <w:rFonts w:ascii="Tahoma" w:hAnsi="Tahoma" w:cs="Tahoma"/>
          <w:sz w:val="22"/>
          <w:szCs w:val="22"/>
        </w:rPr>
      </w:pPr>
      <w:r w:rsidRPr="0026785B">
        <w:rPr>
          <w:rFonts w:ascii="Tahoma" w:hAnsi="Tahoma" w:cs="Tahoma"/>
          <w:iCs/>
          <w:sz w:val="22"/>
          <w:szCs w:val="22"/>
          <w:lang w:val="es-MX"/>
        </w:rPr>
        <w:t>- Legea nr. 422/2001 republicat</w:t>
      </w:r>
      <w:r w:rsidRPr="0026785B">
        <w:rPr>
          <w:rFonts w:ascii="Tahoma" w:hAnsi="Tahoma" w:cs="Tahoma"/>
          <w:iCs/>
          <w:sz w:val="22"/>
          <w:szCs w:val="22"/>
          <w:lang w:val="ro-RO"/>
        </w:rPr>
        <w:t>ă</w:t>
      </w:r>
      <w:r w:rsidRPr="0026785B">
        <w:rPr>
          <w:rFonts w:ascii="Tahoma" w:hAnsi="Tahoma" w:cs="Tahoma"/>
          <w:iCs/>
          <w:sz w:val="22"/>
          <w:szCs w:val="22"/>
          <w:lang w:val="es-MX"/>
        </w:rPr>
        <w:t> privind protejarea monumentelor istorice - cu toate modificările şi completările ulterioare</w:t>
      </w:r>
      <w:r w:rsidRPr="0026785B">
        <w:rPr>
          <w:rFonts w:ascii="Tahoma" w:hAnsi="Tahoma" w:cs="Tahoma"/>
          <w:iCs/>
          <w:sz w:val="22"/>
          <w:szCs w:val="22"/>
        </w:rPr>
        <w:t>;</w:t>
      </w:r>
    </w:p>
    <w:p w:rsidR="00196590" w:rsidRPr="0026785B" w:rsidRDefault="00196590" w:rsidP="00A27172">
      <w:pPr>
        <w:pStyle w:val="yiv7091696220msonormal"/>
        <w:shd w:val="clear" w:color="auto" w:fill="FFFFFF"/>
        <w:spacing w:before="0" w:beforeAutospacing="0" w:after="0" w:afterAutospacing="0"/>
        <w:jc w:val="both"/>
        <w:rPr>
          <w:rFonts w:ascii="Tahoma" w:hAnsi="Tahoma" w:cs="Tahoma"/>
          <w:sz w:val="22"/>
          <w:szCs w:val="22"/>
        </w:rPr>
      </w:pPr>
      <w:r w:rsidRPr="0026785B">
        <w:rPr>
          <w:rFonts w:ascii="Tahoma" w:hAnsi="Tahoma" w:cs="Tahoma"/>
          <w:iCs/>
          <w:sz w:val="22"/>
          <w:szCs w:val="22"/>
          <w:lang w:val="es-MX"/>
        </w:rPr>
        <w:t>- Legea nr. 350/2001 actualizat</w:t>
      </w:r>
      <w:r w:rsidRPr="0026785B">
        <w:rPr>
          <w:rFonts w:ascii="Tahoma" w:hAnsi="Tahoma" w:cs="Tahoma"/>
          <w:iCs/>
          <w:sz w:val="22"/>
          <w:szCs w:val="22"/>
          <w:lang w:val="ro-RO"/>
        </w:rPr>
        <w:t>ă</w:t>
      </w:r>
      <w:r w:rsidRPr="0026785B">
        <w:rPr>
          <w:rFonts w:ascii="Tahoma" w:hAnsi="Tahoma" w:cs="Tahoma"/>
          <w:iCs/>
          <w:sz w:val="22"/>
          <w:szCs w:val="22"/>
          <w:lang w:val="es-MX"/>
        </w:rPr>
        <w:t> privind amenajarea teritoriului şi urbanismul</w:t>
      </w:r>
      <w:r w:rsidRPr="0026785B">
        <w:rPr>
          <w:rFonts w:ascii="Tahoma" w:hAnsi="Tahoma" w:cs="Tahoma"/>
          <w:iCs/>
          <w:sz w:val="22"/>
          <w:szCs w:val="22"/>
        </w:rPr>
        <w:t>;</w:t>
      </w:r>
    </w:p>
    <w:p w:rsidR="00196590" w:rsidRPr="0026785B" w:rsidRDefault="00196590" w:rsidP="00A27172">
      <w:pPr>
        <w:pStyle w:val="yiv7091696220msonormal"/>
        <w:shd w:val="clear" w:color="auto" w:fill="FFFFFF"/>
        <w:spacing w:before="0" w:beforeAutospacing="0" w:after="0" w:afterAutospacing="0"/>
        <w:jc w:val="both"/>
        <w:rPr>
          <w:rFonts w:ascii="Tahoma" w:hAnsi="Tahoma" w:cs="Tahoma"/>
          <w:sz w:val="22"/>
          <w:szCs w:val="22"/>
        </w:rPr>
      </w:pPr>
      <w:r w:rsidRPr="0026785B">
        <w:rPr>
          <w:rFonts w:ascii="Tahoma" w:hAnsi="Tahoma" w:cs="Tahoma"/>
          <w:iCs/>
          <w:sz w:val="22"/>
          <w:szCs w:val="22"/>
          <w:lang w:val="es-MX"/>
        </w:rPr>
        <w:t>- Legea nr. 114/ 1996 republicat</w:t>
      </w:r>
      <w:r w:rsidRPr="0026785B">
        <w:rPr>
          <w:rFonts w:ascii="Tahoma" w:hAnsi="Tahoma" w:cs="Tahoma"/>
          <w:iCs/>
          <w:sz w:val="22"/>
          <w:szCs w:val="22"/>
          <w:lang w:val="ro-RO"/>
        </w:rPr>
        <w:t>ă</w:t>
      </w:r>
      <w:r w:rsidRPr="0026785B">
        <w:rPr>
          <w:rFonts w:ascii="Tahoma" w:hAnsi="Tahoma" w:cs="Tahoma"/>
          <w:iCs/>
          <w:sz w:val="22"/>
          <w:szCs w:val="22"/>
          <w:lang w:val="es-MX"/>
        </w:rPr>
        <w:t> a locuinței cu modificările şi completările ulterioare</w:t>
      </w:r>
      <w:r w:rsidRPr="0026785B">
        <w:rPr>
          <w:rFonts w:ascii="Tahoma" w:hAnsi="Tahoma" w:cs="Tahoma"/>
          <w:iCs/>
          <w:sz w:val="22"/>
          <w:szCs w:val="22"/>
        </w:rPr>
        <w:t>;</w:t>
      </w:r>
    </w:p>
    <w:p w:rsidR="00196590" w:rsidRPr="0026785B" w:rsidRDefault="00196590" w:rsidP="00A27172">
      <w:pPr>
        <w:pStyle w:val="yiv7091696220msonormal"/>
        <w:shd w:val="clear" w:color="auto" w:fill="FFFFFF"/>
        <w:spacing w:before="0" w:beforeAutospacing="0" w:after="0" w:afterAutospacing="0"/>
        <w:jc w:val="both"/>
        <w:rPr>
          <w:rFonts w:ascii="Tahoma" w:hAnsi="Tahoma" w:cs="Tahoma"/>
          <w:sz w:val="22"/>
          <w:szCs w:val="22"/>
        </w:rPr>
      </w:pPr>
      <w:r w:rsidRPr="0026785B">
        <w:rPr>
          <w:rFonts w:ascii="Tahoma" w:hAnsi="Tahoma" w:cs="Tahoma"/>
          <w:iCs/>
          <w:sz w:val="22"/>
          <w:szCs w:val="22"/>
          <w:lang w:val="es-MX"/>
        </w:rPr>
        <w:t>-Legea nr. 196/2018 privind organizarea şi func</w:t>
      </w:r>
      <w:r w:rsidRPr="0026785B">
        <w:rPr>
          <w:rFonts w:ascii="Tahoma" w:hAnsi="Tahoma" w:cs="Tahoma"/>
          <w:iCs/>
          <w:sz w:val="22"/>
          <w:szCs w:val="22"/>
          <w:lang w:val="ro-RO"/>
        </w:rPr>
        <w:t>ț</w:t>
      </w:r>
      <w:r w:rsidRPr="0026785B">
        <w:rPr>
          <w:rFonts w:ascii="Tahoma" w:hAnsi="Tahoma" w:cs="Tahoma"/>
          <w:iCs/>
          <w:sz w:val="22"/>
          <w:szCs w:val="22"/>
          <w:lang w:val="es-MX"/>
        </w:rPr>
        <w:t>ionarea asociațiilor de proprietari cu modificările şi completările ulterioare;</w:t>
      </w:r>
    </w:p>
    <w:p w:rsidR="00196590" w:rsidRPr="0026785B" w:rsidRDefault="00196590" w:rsidP="00A27172">
      <w:pPr>
        <w:pStyle w:val="yiv7091696220gmail-msobodytext"/>
        <w:shd w:val="clear" w:color="auto" w:fill="FFFFFF"/>
        <w:spacing w:before="0" w:beforeAutospacing="0" w:after="0" w:afterAutospacing="0"/>
        <w:jc w:val="both"/>
        <w:rPr>
          <w:rFonts w:ascii="Tahoma" w:hAnsi="Tahoma" w:cs="Tahoma"/>
          <w:sz w:val="22"/>
          <w:szCs w:val="22"/>
        </w:rPr>
      </w:pPr>
      <w:r w:rsidRPr="0026785B">
        <w:rPr>
          <w:rFonts w:ascii="Tahoma" w:hAnsi="Tahoma" w:cs="Tahoma"/>
          <w:sz w:val="22"/>
          <w:szCs w:val="22"/>
          <w:lang w:val="es-MX"/>
        </w:rPr>
        <w:t>- Ordinul Min. Sanatatii  nr.  119/2014, pentru aprobarea Normelor de igienă şi a recomandărilor privind mediul de viață al populației</w:t>
      </w:r>
      <w:r w:rsidRPr="0026785B">
        <w:rPr>
          <w:rFonts w:ascii="Tahoma" w:hAnsi="Tahoma" w:cs="Tahoma"/>
          <w:sz w:val="22"/>
          <w:szCs w:val="22"/>
        </w:rPr>
        <w:t>;</w:t>
      </w:r>
    </w:p>
    <w:p w:rsidR="00196590" w:rsidRPr="0026785B" w:rsidRDefault="00196590" w:rsidP="00A27172">
      <w:pPr>
        <w:pStyle w:val="yiv7091696220msonormal"/>
        <w:shd w:val="clear" w:color="auto" w:fill="FFFFFF"/>
        <w:spacing w:before="0" w:beforeAutospacing="0" w:after="0" w:afterAutospacing="0"/>
        <w:jc w:val="both"/>
        <w:rPr>
          <w:rFonts w:ascii="Tahoma" w:hAnsi="Tahoma" w:cs="Tahoma"/>
          <w:sz w:val="22"/>
          <w:szCs w:val="22"/>
        </w:rPr>
      </w:pPr>
      <w:r w:rsidRPr="0026785B">
        <w:rPr>
          <w:rFonts w:ascii="Tahoma" w:hAnsi="Tahoma" w:cs="Tahoma"/>
          <w:iCs/>
          <w:sz w:val="22"/>
          <w:szCs w:val="22"/>
          <w:lang w:val="es-MX"/>
        </w:rPr>
        <w:t>- Ordonanta Guvernului nr. 2/2001 privind regimul juridic al contravențiilor</w:t>
      </w:r>
      <w:r w:rsidRPr="0026785B">
        <w:rPr>
          <w:rFonts w:ascii="Tahoma" w:hAnsi="Tahoma" w:cs="Tahoma"/>
          <w:iCs/>
          <w:sz w:val="22"/>
          <w:szCs w:val="22"/>
        </w:rPr>
        <w:t>;</w:t>
      </w:r>
    </w:p>
    <w:p w:rsidR="00196590" w:rsidRPr="0026785B" w:rsidRDefault="00196590" w:rsidP="00A27172">
      <w:pPr>
        <w:pStyle w:val="yiv7091696220msonormal"/>
        <w:shd w:val="clear" w:color="auto" w:fill="FFFFFF"/>
        <w:spacing w:before="0" w:beforeAutospacing="0" w:after="0" w:afterAutospacing="0"/>
        <w:jc w:val="both"/>
        <w:rPr>
          <w:rFonts w:ascii="Tahoma" w:hAnsi="Tahoma" w:cs="Tahoma"/>
          <w:sz w:val="22"/>
          <w:szCs w:val="22"/>
        </w:rPr>
      </w:pPr>
      <w:r w:rsidRPr="0026785B">
        <w:rPr>
          <w:rFonts w:ascii="Tahoma" w:hAnsi="Tahoma" w:cs="Tahoma"/>
          <w:iCs/>
          <w:sz w:val="22"/>
          <w:szCs w:val="22"/>
          <w:lang w:val="es-MX"/>
        </w:rPr>
        <w:t>- Legea nr. 227/2015 privind Codul Fiscal actualizat</w:t>
      </w:r>
      <w:r w:rsidRPr="0026785B">
        <w:rPr>
          <w:rFonts w:ascii="Tahoma" w:hAnsi="Tahoma" w:cs="Tahoma"/>
          <w:iCs/>
          <w:sz w:val="22"/>
          <w:szCs w:val="22"/>
          <w:lang w:val="ro-RO"/>
        </w:rPr>
        <w:t>;</w:t>
      </w:r>
    </w:p>
    <w:p w:rsidR="00196590" w:rsidRPr="0026785B" w:rsidRDefault="00196590" w:rsidP="00A27172">
      <w:pPr>
        <w:pStyle w:val="yiv7091696220msonormal"/>
        <w:shd w:val="clear" w:color="auto" w:fill="FFFFFF"/>
        <w:spacing w:before="0" w:beforeAutospacing="0" w:after="0" w:afterAutospacing="0"/>
        <w:jc w:val="both"/>
        <w:rPr>
          <w:rFonts w:ascii="Tahoma" w:hAnsi="Tahoma" w:cs="Tahoma"/>
          <w:sz w:val="22"/>
          <w:szCs w:val="22"/>
        </w:rPr>
      </w:pPr>
      <w:r w:rsidRPr="0026785B">
        <w:rPr>
          <w:rFonts w:ascii="Tahoma" w:hAnsi="Tahoma" w:cs="Tahoma"/>
          <w:iCs/>
          <w:sz w:val="22"/>
          <w:szCs w:val="22"/>
          <w:lang w:val="ro-RO"/>
        </w:rPr>
        <w:t xml:space="preserve">-Legea 207/2015 privind Codul de Procedură </w:t>
      </w:r>
      <w:r w:rsidR="000C3946" w:rsidRPr="0026785B">
        <w:rPr>
          <w:rFonts w:ascii="Tahoma" w:hAnsi="Tahoma" w:cs="Tahoma"/>
          <w:iCs/>
          <w:sz w:val="22"/>
          <w:szCs w:val="22"/>
          <w:lang w:val="ro-RO"/>
        </w:rPr>
        <w:t>Fisca</w:t>
      </w:r>
      <w:r w:rsidR="000C3946" w:rsidRPr="0026785B">
        <w:rPr>
          <w:rFonts w:ascii="Tahoma" w:hAnsi="Tahoma" w:cs="Tahoma"/>
          <w:iCs/>
          <w:sz w:val="22"/>
          <w:szCs w:val="22"/>
          <w:lang w:val="hu-HU"/>
        </w:rPr>
        <w:t>l</w:t>
      </w:r>
      <w:r w:rsidR="000C3946" w:rsidRPr="0026785B">
        <w:rPr>
          <w:rFonts w:ascii="Tahoma" w:hAnsi="Tahoma" w:cs="Tahoma"/>
          <w:iCs/>
          <w:sz w:val="22"/>
          <w:szCs w:val="22"/>
          <w:lang w:val="ro-RO"/>
        </w:rPr>
        <w:t>ă</w:t>
      </w:r>
      <w:r w:rsidRPr="0026785B">
        <w:rPr>
          <w:rFonts w:ascii="Tahoma" w:hAnsi="Tahoma" w:cs="Tahoma"/>
          <w:iCs/>
          <w:sz w:val="22"/>
          <w:szCs w:val="22"/>
          <w:lang w:val="ro-RO"/>
        </w:rPr>
        <w:t>;</w:t>
      </w:r>
    </w:p>
    <w:p w:rsidR="00196590" w:rsidRPr="0026785B" w:rsidRDefault="00196590" w:rsidP="00A27172">
      <w:pPr>
        <w:pStyle w:val="yiv7091696220msonormal"/>
        <w:shd w:val="clear" w:color="auto" w:fill="FFFFFF"/>
        <w:spacing w:before="0" w:beforeAutospacing="0" w:after="0" w:afterAutospacing="0"/>
        <w:jc w:val="both"/>
        <w:rPr>
          <w:rFonts w:ascii="Tahoma" w:hAnsi="Tahoma" w:cs="Tahoma"/>
          <w:sz w:val="22"/>
          <w:szCs w:val="22"/>
        </w:rPr>
      </w:pPr>
      <w:r w:rsidRPr="0026785B">
        <w:rPr>
          <w:rFonts w:ascii="Tahoma" w:hAnsi="Tahoma" w:cs="Tahoma"/>
          <w:iCs/>
          <w:sz w:val="22"/>
          <w:szCs w:val="22"/>
          <w:lang w:val="es-MX"/>
        </w:rPr>
        <w:t>- O.U.G. 57/2019 privind Codul Administrativ;</w:t>
      </w:r>
    </w:p>
    <w:p w:rsidR="00196590" w:rsidRPr="0026785B" w:rsidRDefault="00196590" w:rsidP="00A27172">
      <w:pPr>
        <w:pStyle w:val="yiv7091696220msonormal"/>
        <w:shd w:val="clear" w:color="auto" w:fill="FFFFFF"/>
        <w:spacing w:before="0" w:beforeAutospacing="0" w:after="0" w:afterAutospacing="0"/>
        <w:jc w:val="both"/>
        <w:rPr>
          <w:rFonts w:ascii="Tahoma" w:hAnsi="Tahoma" w:cs="Tahoma"/>
          <w:sz w:val="22"/>
          <w:szCs w:val="22"/>
        </w:rPr>
      </w:pPr>
      <w:r w:rsidRPr="0026785B">
        <w:rPr>
          <w:rFonts w:ascii="Tahoma" w:hAnsi="Tahoma" w:cs="Tahoma"/>
          <w:iCs/>
          <w:sz w:val="22"/>
          <w:szCs w:val="22"/>
          <w:lang w:val="es-MX"/>
        </w:rPr>
        <w:t>- HCL nr. 343/15.11.2001 pentru aprobarea Regulamentului de salubrizare în municipiul Oradea;</w:t>
      </w:r>
    </w:p>
    <w:p w:rsidR="00196590" w:rsidRPr="0026785B" w:rsidRDefault="00196590" w:rsidP="00A27172">
      <w:pPr>
        <w:pStyle w:val="yiv7091696220msonormal"/>
        <w:shd w:val="clear" w:color="auto" w:fill="FFFFFF"/>
        <w:spacing w:before="0" w:beforeAutospacing="0" w:after="0" w:afterAutospacing="0"/>
        <w:jc w:val="both"/>
        <w:rPr>
          <w:rFonts w:ascii="Tahoma" w:hAnsi="Tahoma" w:cs="Tahoma"/>
          <w:sz w:val="22"/>
          <w:szCs w:val="22"/>
        </w:rPr>
      </w:pPr>
      <w:r w:rsidRPr="0026785B">
        <w:rPr>
          <w:rFonts w:ascii="Tahoma" w:hAnsi="Tahoma" w:cs="Tahoma"/>
          <w:iCs/>
          <w:sz w:val="22"/>
          <w:szCs w:val="22"/>
          <w:lang w:val="en-GB"/>
        </w:rPr>
        <w:t>-Ordinul nr. 2828/2015 al Ministerului Culturii şi Cultelor privind aprobarea Listei monumentelor istorice, actualizat</w:t>
      </w:r>
      <w:r w:rsidRPr="0026785B">
        <w:rPr>
          <w:rFonts w:ascii="Tahoma" w:hAnsi="Tahoma" w:cs="Tahoma"/>
          <w:iCs/>
          <w:sz w:val="22"/>
          <w:szCs w:val="22"/>
          <w:lang w:val="ro-RO"/>
        </w:rPr>
        <w:t>ă</w:t>
      </w:r>
      <w:r w:rsidRPr="0026785B">
        <w:rPr>
          <w:rFonts w:ascii="Tahoma" w:hAnsi="Tahoma" w:cs="Tahoma"/>
          <w:iCs/>
          <w:sz w:val="22"/>
          <w:szCs w:val="22"/>
          <w:lang w:val="en-GB"/>
        </w:rPr>
        <w:t> şi a Listei monumentelor istorice dispărute</w:t>
      </w:r>
      <w:r w:rsidRPr="0026785B">
        <w:rPr>
          <w:rFonts w:ascii="Tahoma" w:hAnsi="Tahoma" w:cs="Tahoma"/>
          <w:iCs/>
          <w:sz w:val="22"/>
          <w:szCs w:val="22"/>
        </w:rPr>
        <w:t>;</w:t>
      </w:r>
    </w:p>
    <w:p w:rsidR="00196590" w:rsidRPr="0026785B" w:rsidRDefault="00196590" w:rsidP="00A27172">
      <w:pPr>
        <w:pStyle w:val="yiv7091696220msonormal"/>
        <w:shd w:val="clear" w:color="auto" w:fill="FFFFFF"/>
        <w:spacing w:before="0" w:beforeAutospacing="0" w:after="0" w:afterAutospacing="0"/>
        <w:jc w:val="both"/>
        <w:rPr>
          <w:rFonts w:ascii="Tahoma" w:hAnsi="Tahoma" w:cs="Tahoma"/>
          <w:iCs/>
          <w:sz w:val="22"/>
          <w:szCs w:val="22"/>
          <w:lang w:val="es-MX"/>
        </w:rPr>
      </w:pPr>
      <w:r w:rsidRPr="0026785B">
        <w:rPr>
          <w:rFonts w:ascii="Tahoma" w:hAnsi="Tahoma" w:cs="Tahoma"/>
          <w:iCs/>
          <w:sz w:val="22"/>
          <w:szCs w:val="22"/>
          <w:lang w:val="es-MX"/>
        </w:rPr>
        <w:t>- HCL nr. 962/2017 Regulamentul privind desfășurarea activității de publicitate stradala în Oradea.</w:t>
      </w:r>
    </w:p>
    <w:p w:rsidR="000C3946" w:rsidRPr="0026785B" w:rsidRDefault="000C3946" w:rsidP="000C3946">
      <w:pPr>
        <w:pStyle w:val="Default"/>
        <w:rPr>
          <w:rFonts w:ascii="Tahoma" w:hAnsi="Tahoma" w:cs="Tahoma"/>
          <w:b/>
          <w:bCs/>
          <w:color w:val="auto"/>
          <w:sz w:val="22"/>
          <w:szCs w:val="22"/>
        </w:rPr>
      </w:pPr>
      <w:r w:rsidRPr="0026785B">
        <w:rPr>
          <w:rFonts w:ascii="Tahoma" w:hAnsi="Tahoma" w:cs="Tahoma"/>
          <w:bCs/>
          <w:color w:val="auto"/>
          <w:sz w:val="22"/>
          <w:szCs w:val="22"/>
        </w:rPr>
        <w:t>- Legea nr. 273/2006 privind finantele publice locale</w:t>
      </w:r>
    </w:p>
    <w:p w:rsidR="000C3946" w:rsidRPr="0026785B" w:rsidRDefault="000C3946" w:rsidP="000C3946">
      <w:pPr>
        <w:pStyle w:val="yiv7091696220msonormal"/>
        <w:shd w:val="clear" w:color="auto" w:fill="FFFFFF"/>
        <w:spacing w:before="0" w:beforeAutospacing="0" w:after="0" w:afterAutospacing="0"/>
        <w:jc w:val="both"/>
        <w:rPr>
          <w:rFonts w:ascii="Tahoma" w:hAnsi="Tahoma" w:cs="Tahoma"/>
          <w:sz w:val="22"/>
          <w:szCs w:val="22"/>
        </w:rPr>
      </w:pPr>
      <w:r w:rsidRPr="0026785B">
        <w:rPr>
          <w:rFonts w:ascii="Tahoma" w:hAnsi="Tahoma" w:cs="Tahoma"/>
          <w:bCs/>
          <w:sz w:val="22"/>
          <w:szCs w:val="22"/>
        </w:rPr>
        <w:lastRenderedPageBreak/>
        <w:t xml:space="preserve">- Hotărârea Consiliului Local Oradea nr. 896 / 2020 privind privind stabilirea impozitelor, taxelor și tarifelor locale pentru anul 2021 </w:t>
      </w:r>
      <w:proofErr w:type="gramStart"/>
      <w:r w:rsidRPr="0026785B">
        <w:rPr>
          <w:rFonts w:ascii="Tahoma" w:hAnsi="Tahoma" w:cs="Tahoma"/>
          <w:bCs/>
          <w:sz w:val="22"/>
          <w:szCs w:val="22"/>
        </w:rPr>
        <w:t>-  anexa</w:t>
      </w:r>
      <w:proofErr w:type="gramEnd"/>
      <w:r w:rsidRPr="0026785B">
        <w:rPr>
          <w:rFonts w:ascii="Tahoma" w:hAnsi="Tahoma" w:cs="Tahoma"/>
          <w:bCs/>
          <w:sz w:val="22"/>
          <w:szCs w:val="22"/>
        </w:rPr>
        <w:t xml:space="preserve"> 47 - Regulamentul de stabilire a procedurii de adoptare a taxelor speciale şi domeniile în care se pot institui</w:t>
      </w:r>
    </w:p>
    <w:p w:rsidR="000C3946" w:rsidRPr="0026785B" w:rsidRDefault="000C3946" w:rsidP="00A27172">
      <w:pPr>
        <w:pStyle w:val="yiv7091696220msonormal"/>
        <w:shd w:val="clear" w:color="auto" w:fill="FFFFFF"/>
        <w:spacing w:before="0" w:beforeAutospacing="0" w:after="0" w:afterAutospacing="0"/>
        <w:jc w:val="both"/>
        <w:rPr>
          <w:rFonts w:ascii="Tahoma" w:hAnsi="Tahoma" w:cs="Tahoma"/>
          <w:sz w:val="22"/>
          <w:szCs w:val="22"/>
        </w:rPr>
      </w:pPr>
    </w:p>
    <w:p w:rsidR="00196590" w:rsidRPr="0026785B" w:rsidRDefault="00196590" w:rsidP="00A27172">
      <w:pPr>
        <w:pStyle w:val="yiv7091696220msonormal"/>
        <w:shd w:val="clear" w:color="auto" w:fill="FFFFFF"/>
        <w:jc w:val="both"/>
        <w:rPr>
          <w:rFonts w:ascii="Tahoma" w:hAnsi="Tahoma" w:cs="Tahoma"/>
          <w:b/>
          <w:sz w:val="22"/>
          <w:szCs w:val="22"/>
          <w:lang w:val="es-MX"/>
        </w:rPr>
      </w:pPr>
      <w:r w:rsidRPr="0026785B">
        <w:rPr>
          <w:rFonts w:ascii="Tahoma" w:hAnsi="Tahoma" w:cs="Tahoma"/>
          <w:b/>
          <w:bCs/>
          <w:iCs/>
          <w:sz w:val="22"/>
          <w:szCs w:val="22"/>
          <w:lang w:val="es-MX"/>
        </w:rPr>
        <w:t> </w:t>
      </w:r>
      <w:r w:rsidRPr="0026785B">
        <w:rPr>
          <w:rFonts w:ascii="Tahoma" w:hAnsi="Tahoma" w:cs="Tahoma"/>
          <w:b/>
          <w:sz w:val="22"/>
          <w:szCs w:val="22"/>
          <w:lang w:val="es-MX"/>
        </w:rPr>
        <w:t>ART. 4. ALTE STUDII şi DOCUMENTA</w:t>
      </w:r>
      <w:r w:rsidRPr="0026785B">
        <w:rPr>
          <w:rFonts w:ascii="Tahoma" w:hAnsi="Tahoma" w:cs="Tahoma"/>
          <w:b/>
          <w:sz w:val="22"/>
          <w:szCs w:val="22"/>
          <w:lang w:val="ro-RO"/>
        </w:rPr>
        <w:t>Ț</w:t>
      </w:r>
      <w:r w:rsidRPr="0026785B">
        <w:rPr>
          <w:rFonts w:ascii="Tahoma" w:hAnsi="Tahoma" w:cs="Tahoma"/>
          <w:b/>
          <w:sz w:val="22"/>
          <w:szCs w:val="22"/>
          <w:lang w:val="es-MX"/>
        </w:rPr>
        <w:t>II, PREVEDERI LEGALE CARE AU STAT LA BAZA ELABOR</w:t>
      </w:r>
      <w:r w:rsidRPr="0026785B">
        <w:rPr>
          <w:rFonts w:ascii="Tahoma" w:hAnsi="Tahoma" w:cs="Tahoma"/>
          <w:b/>
          <w:sz w:val="22"/>
          <w:szCs w:val="22"/>
          <w:lang w:val="ro-RO"/>
        </w:rPr>
        <w:t>Ă</w:t>
      </w:r>
      <w:r w:rsidRPr="0026785B">
        <w:rPr>
          <w:rFonts w:ascii="Tahoma" w:hAnsi="Tahoma" w:cs="Tahoma"/>
          <w:b/>
          <w:sz w:val="22"/>
          <w:szCs w:val="22"/>
          <w:lang w:val="es-MX"/>
        </w:rPr>
        <w:t>RII PREZENTULUI REGULAMENT</w:t>
      </w:r>
    </w:p>
    <w:p w:rsidR="00196590" w:rsidRPr="0026785B" w:rsidRDefault="00196590" w:rsidP="00156285">
      <w:pPr>
        <w:jc w:val="both"/>
        <w:rPr>
          <w:rFonts w:ascii="Tahoma" w:hAnsi="Tahoma" w:cs="Tahoma"/>
          <w:sz w:val="22"/>
          <w:szCs w:val="22"/>
          <w:lang w:val="en-US"/>
        </w:rPr>
      </w:pPr>
      <w:r w:rsidRPr="0026785B">
        <w:rPr>
          <w:rFonts w:ascii="Tahoma" w:hAnsi="Tahoma" w:cs="Tahoma"/>
          <w:sz w:val="22"/>
          <w:szCs w:val="22"/>
          <w:lang w:val="es-MX"/>
        </w:rPr>
        <w:t>-  HG nr. 525/1996 pentru aprobarea Regulamentului General de Urbanism republicat</w:t>
      </w:r>
      <w:r w:rsidRPr="0026785B">
        <w:rPr>
          <w:rFonts w:ascii="Tahoma" w:hAnsi="Tahoma" w:cs="Tahoma"/>
          <w:sz w:val="22"/>
          <w:szCs w:val="22"/>
          <w:lang w:val="en-US"/>
        </w:rPr>
        <w:t>;</w:t>
      </w:r>
    </w:p>
    <w:p w:rsidR="00196590" w:rsidRPr="0026785B" w:rsidRDefault="00196590" w:rsidP="00156285">
      <w:pPr>
        <w:jc w:val="both"/>
        <w:rPr>
          <w:rFonts w:ascii="Tahoma" w:hAnsi="Tahoma" w:cs="Tahoma"/>
          <w:sz w:val="22"/>
          <w:szCs w:val="22"/>
          <w:lang w:val="es-MX"/>
        </w:rPr>
      </w:pPr>
      <w:r w:rsidRPr="0026785B">
        <w:rPr>
          <w:rFonts w:ascii="Tahoma" w:hAnsi="Tahoma" w:cs="Tahoma"/>
          <w:sz w:val="22"/>
          <w:szCs w:val="22"/>
          <w:lang w:val="es-MX"/>
        </w:rPr>
        <w:t>- Planul Urbanistic General – reactualizat al municipiul Oradea şi Regulamentul Local aprobat prin HCL nr. 501/2016 si HCL nr. 260/2021;</w:t>
      </w:r>
    </w:p>
    <w:p w:rsidR="00196590" w:rsidRPr="0026785B" w:rsidRDefault="00196590" w:rsidP="00156285">
      <w:pPr>
        <w:jc w:val="both"/>
        <w:rPr>
          <w:rFonts w:ascii="Tahoma" w:hAnsi="Tahoma" w:cs="Tahoma"/>
          <w:sz w:val="22"/>
          <w:szCs w:val="22"/>
          <w:lang w:val="es-MX"/>
        </w:rPr>
      </w:pPr>
      <w:r w:rsidRPr="0026785B">
        <w:rPr>
          <w:rFonts w:ascii="Tahoma" w:hAnsi="Tahoma" w:cs="Tahoma"/>
          <w:sz w:val="22"/>
          <w:szCs w:val="22"/>
          <w:lang w:val="es-MX"/>
        </w:rPr>
        <w:t>-  Planul Urbanistic Zonal – Zona Central</w:t>
      </w:r>
      <w:r w:rsidRPr="0026785B">
        <w:rPr>
          <w:rFonts w:ascii="Tahoma" w:hAnsi="Tahoma" w:cs="Tahoma"/>
          <w:sz w:val="22"/>
          <w:szCs w:val="22"/>
          <w:lang w:val="ro-RO"/>
        </w:rPr>
        <w:t>ă</w:t>
      </w:r>
      <w:r w:rsidRPr="0026785B">
        <w:rPr>
          <w:rFonts w:ascii="Tahoma" w:hAnsi="Tahoma" w:cs="Tahoma"/>
          <w:sz w:val="22"/>
          <w:szCs w:val="22"/>
          <w:lang w:val="es-MX"/>
        </w:rPr>
        <w:t xml:space="preserve"> a municipiului Oradea aprobat prin HCL nr. 119/1999;</w:t>
      </w:r>
    </w:p>
    <w:p w:rsidR="00196590" w:rsidRPr="0026785B" w:rsidRDefault="00196590" w:rsidP="00156285">
      <w:pPr>
        <w:jc w:val="both"/>
        <w:rPr>
          <w:rFonts w:ascii="Tahoma" w:hAnsi="Tahoma" w:cs="Tahoma"/>
          <w:iCs/>
          <w:sz w:val="22"/>
          <w:szCs w:val="22"/>
          <w:shd w:val="clear" w:color="auto" w:fill="FFFFFF"/>
          <w:lang w:val="es-MX"/>
        </w:rPr>
      </w:pPr>
      <w:r w:rsidRPr="0026785B">
        <w:rPr>
          <w:rFonts w:ascii="Tahoma" w:hAnsi="Tahoma" w:cs="Tahoma"/>
          <w:iCs/>
          <w:sz w:val="22"/>
          <w:szCs w:val="22"/>
          <w:shd w:val="clear" w:color="auto" w:fill="FFFFFF"/>
          <w:lang w:val="es-MX"/>
        </w:rPr>
        <w:t>- HCL 643/2012 privind aprobarea Programului Multianual de reabilitare a clădirilor cu valoare cultural arhitecturală din Centrul Istoric, cu modificările şi completările ulterioare</w:t>
      </w:r>
    </w:p>
    <w:p w:rsidR="00196590" w:rsidRPr="0026785B" w:rsidRDefault="00196590" w:rsidP="00156285">
      <w:pPr>
        <w:jc w:val="both"/>
        <w:rPr>
          <w:rFonts w:ascii="Tahoma" w:hAnsi="Tahoma" w:cs="Tahoma"/>
          <w:iCs/>
          <w:sz w:val="22"/>
          <w:szCs w:val="22"/>
          <w:shd w:val="clear" w:color="auto" w:fill="FFFFFF"/>
          <w:lang w:val="es-MX"/>
        </w:rPr>
      </w:pPr>
    </w:p>
    <w:p w:rsidR="00196590" w:rsidRPr="0026785B" w:rsidRDefault="00196590" w:rsidP="00156285">
      <w:pPr>
        <w:jc w:val="both"/>
        <w:rPr>
          <w:rFonts w:ascii="Tahoma" w:hAnsi="Tahoma" w:cs="Tahoma"/>
          <w:b/>
          <w:sz w:val="22"/>
          <w:szCs w:val="22"/>
          <w:lang w:val="es-MX"/>
        </w:rPr>
      </w:pPr>
      <w:r w:rsidRPr="0026785B">
        <w:rPr>
          <w:rFonts w:ascii="Tahoma" w:hAnsi="Tahoma" w:cs="Tahoma"/>
          <w:b/>
          <w:sz w:val="22"/>
          <w:szCs w:val="22"/>
          <w:lang w:val="es-MX"/>
        </w:rPr>
        <w:t>ART. 5. DEFINIȚII - Termenii utilizați în cuprinsul prezentului regulament au următorul înțeles:</w:t>
      </w:r>
    </w:p>
    <w:p w:rsidR="00196590" w:rsidRPr="0026785B" w:rsidRDefault="00196590" w:rsidP="00156285">
      <w:pPr>
        <w:jc w:val="both"/>
        <w:rPr>
          <w:rFonts w:ascii="Tahoma" w:hAnsi="Tahoma" w:cs="Tahoma"/>
          <w:sz w:val="22"/>
          <w:szCs w:val="22"/>
          <w:lang w:val="es-MX"/>
        </w:rPr>
      </w:pPr>
      <w:r w:rsidRPr="0026785B">
        <w:rPr>
          <w:rFonts w:ascii="Tahoma" w:hAnsi="Tahoma" w:cs="Tahoma"/>
          <w:sz w:val="22"/>
          <w:szCs w:val="22"/>
          <w:lang w:val="es-MX"/>
        </w:rPr>
        <w:t>-  ACCES AUTO - accesul carosabil direct sau prin sevitute din drumurile publice la parcelă.</w:t>
      </w:r>
    </w:p>
    <w:p w:rsidR="00196590" w:rsidRPr="0026785B" w:rsidRDefault="00196590" w:rsidP="00156285">
      <w:pPr>
        <w:jc w:val="both"/>
        <w:rPr>
          <w:rFonts w:ascii="Tahoma" w:hAnsi="Tahoma" w:cs="Tahoma"/>
          <w:caps/>
          <w:sz w:val="22"/>
          <w:szCs w:val="22"/>
          <w:lang w:val="en-US"/>
        </w:rPr>
      </w:pPr>
      <w:r w:rsidRPr="0026785B">
        <w:rPr>
          <w:rFonts w:ascii="Tahoma" w:hAnsi="Tahoma" w:cs="Tahoma"/>
          <w:sz w:val="22"/>
          <w:szCs w:val="22"/>
          <w:lang w:val="es-MX"/>
        </w:rPr>
        <w:t xml:space="preserve"> </w:t>
      </w:r>
      <w:r w:rsidRPr="0026785B">
        <w:rPr>
          <w:rFonts w:ascii="Tahoma" w:hAnsi="Tahoma" w:cs="Tahoma"/>
          <w:sz w:val="22"/>
          <w:szCs w:val="22"/>
        </w:rPr>
        <w:t>- ACCES PIETONAL - se înțelege căile de acces pentru pietoni dintr-un drum public care pot fi</w:t>
      </w:r>
      <w:r w:rsidRPr="0026785B">
        <w:rPr>
          <w:rFonts w:ascii="Tahoma" w:hAnsi="Tahoma" w:cs="Tahoma"/>
          <w:sz w:val="22"/>
          <w:szCs w:val="22"/>
          <w:lang w:val="en-US"/>
        </w:rPr>
        <w:t>:</w:t>
      </w:r>
      <w:r w:rsidRPr="0026785B">
        <w:rPr>
          <w:rFonts w:ascii="Tahoma" w:hAnsi="Tahoma" w:cs="Tahoma"/>
          <w:sz w:val="22"/>
          <w:szCs w:val="22"/>
        </w:rPr>
        <w:t xml:space="preserve"> trotuare, str</w:t>
      </w:r>
      <w:r w:rsidRPr="0026785B">
        <w:rPr>
          <w:rFonts w:ascii="Tahoma" w:hAnsi="Tahoma" w:cs="Tahoma"/>
          <w:sz w:val="22"/>
          <w:szCs w:val="22"/>
          <w:lang w:val="ro-RO"/>
        </w:rPr>
        <w:t>ă</w:t>
      </w:r>
      <w:r w:rsidRPr="0026785B">
        <w:rPr>
          <w:rFonts w:ascii="Tahoma" w:hAnsi="Tahoma" w:cs="Tahoma"/>
          <w:sz w:val="22"/>
          <w:szCs w:val="22"/>
        </w:rPr>
        <w:t>zi pietonale, piețe pietonale precum şi orice cale de acces public pe terenul proprietate publică sau după caz pe terenul proprietate privată gevată de servitutea de trecere publică, potrivit legii.</w:t>
      </w:r>
      <w:r w:rsidRPr="0026785B">
        <w:rPr>
          <w:rFonts w:ascii="Tahoma" w:hAnsi="Tahoma" w:cs="Tahoma"/>
          <w:caps/>
          <w:sz w:val="22"/>
          <w:szCs w:val="22"/>
          <w:lang w:val="en-US"/>
        </w:rPr>
        <w:t xml:space="preserve"> </w:t>
      </w:r>
    </w:p>
    <w:p w:rsidR="00196590" w:rsidRPr="0026785B" w:rsidRDefault="00196590" w:rsidP="00156285">
      <w:pPr>
        <w:jc w:val="both"/>
        <w:rPr>
          <w:rFonts w:ascii="Tahoma" w:hAnsi="Tahoma" w:cs="Tahoma"/>
          <w:sz w:val="22"/>
          <w:szCs w:val="22"/>
          <w:lang w:val="es-MX"/>
        </w:rPr>
      </w:pPr>
      <w:r w:rsidRPr="0026785B">
        <w:rPr>
          <w:rFonts w:ascii="Tahoma" w:hAnsi="Tahoma" w:cs="Tahoma"/>
          <w:caps/>
          <w:sz w:val="22"/>
          <w:szCs w:val="22"/>
          <w:lang w:val="es-MX"/>
        </w:rPr>
        <w:t>- Acoperis</w:t>
      </w:r>
      <w:r w:rsidRPr="0026785B">
        <w:rPr>
          <w:rFonts w:ascii="Tahoma" w:hAnsi="Tahoma" w:cs="Tahoma"/>
          <w:sz w:val="22"/>
          <w:szCs w:val="22"/>
          <w:lang w:val="es-MX"/>
        </w:rPr>
        <w:t xml:space="preserve"> </w:t>
      </w:r>
      <w:r w:rsidRPr="0026785B">
        <w:rPr>
          <w:rFonts w:ascii="Tahoma" w:hAnsi="Tahoma" w:cs="Tahoma"/>
          <w:sz w:val="22"/>
          <w:szCs w:val="22"/>
        </w:rPr>
        <w:t xml:space="preserve">– </w:t>
      </w:r>
      <w:r w:rsidRPr="0026785B">
        <w:rPr>
          <w:rFonts w:ascii="Tahoma" w:hAnsi="Tahoma" w:cs="Tahoma"/>
          <w:sz w:val="22"/>
          <w:szCs w:val="22"/>
          <w:lang w:val="es-MX"/>
        </w:rPr>
        <w:t xml:space="preserve">componența structurală aflată la  partea superioară a unei construcții care o acoperă şi o protejează de intemperii. </w:t>
      </w:r>
    </w:p>
    <w:p w:rsidR="00196590" w:rsidRPr="0026785B" w:rsidRDefault="00196590" w:rsidP="00156285">
      <w:pPr>
        <w:jc w:val="both"/>
        <w:rPr>
          <w:rFonts w:ascii="Tahoma" w:hAnsi="Tahoma" w:cs="Tahoma"/>
          <w:sz w:val="22"/>
          <w:szCs w:val="22"/>
          <w:lang w:val="es-MX"/>
        </w:rPr>
      </w:pPr>
      <w:r w:rsidRPr="0026785B">
        <w:rPr>
          <w:rFonts w:ascii="Tahoma" w:hAnsi="Tahoma" w:cs="Tahoma"/>
          <w:sz w:val="22"/>
          <w:szCs w:val="22"/>
          <w:lang w:val="es-MX"/>
        </w:rPr>
        <w:t>- ALINIAMENT - este limita dintre domeniul public şi domeniul  privat. O clădire este construită  la aliniament dacă este amplasată la limita dintre domeniul public şi cel privat.</w:t>
      </w:r>
    </w:p>
    <w:p w:rsidR="00196590" w:rsidRPr="0026785B" w:rsidRDefault="00196590" w:rsidP="00156285">
      <w:pPr>
        <w:jc w:val="both"/>
        <w:rPr>
          <w:rFonts w:ascii="Tahoma" w:hAnsi="Tahoma" w:cs="Tahoma"/>
          <w:sz w:val="22"/>
          <w:szCs w:val="22"/>
        </w:rPr>
      </w:pPr>
      <w:r w:rsidRPr="0026785B">
        <w:rPr>
          <w:rFonts w:ascii="Tahoma" w:hAnsi="Tahoma" w:cs="Tahoma"/>
          <w:sz w:val="22"/>
          <w:szCs w:val="22"/>
        </w:rPr>
        <w:t>- BURLAN - element de construcție vertical destinat colectării apelor pluviale din jgeaburi.</w:t>
      </w:r>
    </w:p>
    <w:p w:rsidR="00196590" w:rsidRPr="0026785B" w:rsidRDefault="00196590" w:rsidP="00156285">
      <w:pPr>
        <w:jc w:val="both"/>
        <w:rPr>
          <w:rFonts w:ascii="Tahoma" w:hAnsi="Tahoma" w:cs="Tahoma"/>
          <w:caps/>
          <w:sz w:val="22"/>
          <w:szCs w:val="22"/>
          <w:lang w:val="en-US"/>
        </w:rPr>
      </w:pPr>
      <w:r w:rsidRPr="0026785B">
        <w:rPr>
          <w:rFonts w:ascii="Tahoma" w:hAnsi="Tahoma" w:cs="Tahoma"/>
          <w:sz w:val="22"/>
          <w:szCs w:val="22"/>
        </w:rPr>
        <w:t xml:space="preserve">- DOMENIU PUBLIC - </w:t>
      </w:r>
      <w:proofErr w:type="gramStart"/>
      <w:r w:rsidRPr="0026785B">
        <w:rPr>
          <w:rFonts w:ascii="Tahoma" w:hAnsi="Tahoma" w:cs="Tahoma"/>
          <w:sz w:val="22"/>
          <w:szCs w:val="22"/>
        </w:rPr>
        <w:t>conform</w:t>
      </w:r>
      <w:proofErr w:type="gramEnd"/>
      <w:r w:rsidRPr="0026785B">
        <w:rPr>
          <w:rFonts w:ascii="Tahoma" w:hAnsi="Tahoma" w:cs="Tahoma"/>
          <w:sz w:val="22"/>
          <w:szCs w:val="22"/>
        </w:rPr>
        <w:t xml:space="preserve"> Anexei Legii nr. 213/1998 - Lege privind proprietatea publică şi regimul juridic al acesteia.</w:t>
      </w:r>
      <w:r w:rsidRPr="0026785B">
        <w:rPr>
          <w:rFonts w:ascii="Tahoma" w:hAnsi="Tahoma" w:cs="Tahoma"/>
          <w:caps/>
          <w:sz w:val="22"/>
          <w:szCs w:val="22"/>
          <w:lang w:val="en-US"/>
        </w:rPr>
        <w:t xml:space="preserve"> </w:t>
      </w:r>
    </w:p>
    <w:p w:rsidR="00196590" w:rsidRPr="0026785B" w:rsidRDefault="00196590" w:rsidP="00156285">
      <w:pPr>
        <w:jc w:val="both"/>
        <w:rPr>
          <w:rFonts w:ascii="Tahoma" w:hAnsi="Tahoma" w:cs="Tahoma"/>
          <w:sz w:val="22"/>
          <w:szCs w:val="22"/>
          <w:lang w:val="es-MX"/>
        </w:rPr>
      </w:pPr>
      <w:r w:rsidRPr="0026785B">
        <w:rPr>
          <w:rFonts w:ascii="Tahoma" w:hAnsi="Tahoma" w:cs="Tahoma"/>
          <w:caps/>
          <w:sz w:val="22"/>
          <w:szCs w:val="22"/>
          <w:lang w:val="es-MX"/>
        </w:rPr>
        <w:t>- Elemente decorative ale faȚadei</w:t>
      </w:r>
      <w:r w:rsidRPr="0026785B">
        <w:rPr>
          <w:rFonts w:ascii="Tahoma" w:hAnsi="Tahoma" w:cs="Tahoma"/>
          <w:sz w:val="22"/>
          <w:szCs w:val="22"/>
          <w:lang w:val="es-MX"/>
        </w:rPr>
        <w:t xml:space="preserve">  – fragmente al unei construcții cu tratare bi-  sau tridimensională, legate în principal de finisaj, care se compun într-un ansamblu al elementelor formale şi creează în mare măsură ambianța vizuală şi caracterul unui edifici</w:t>
      </w:r>
      <w:r w:rsidR="00E32432">
        <w:rPr>
          <w:rFonts w:ascii="Tahoma" w:hAnsi="Tahoma" w:cs="Tahoma"/>
          <w:sz w:val="22"/>
          <w:szCs w:val="22"/>
          <w:lang w:val="es-MX"/>
        </w:rPr>
        <w:t>u</w:t>
      </w:r>
      <w:r w:rsidRPr="0026785B">
        <w:rPr>
          <w:rFonts w:ascii="Tahoma" w:hAnsi="Tahoma" w:cs="Tahoma"/>
          <w:sz w:val="22"/>
          <w:szCs w:val="22"/>
          <w:lang w:val="es-MX"/>
        </w:rPr>
        <w:t>.</w:t>
      </w:r>
    </w:p>
    <w:p w:rsidR="00196590" w:rsidRPr="0026785B" w:rsidRDefault="00196590" w:rsidP="00156285">
      <w:pPr>
        <w:jc w:val="both"/>
        <w:rPr>
          <w:rFonts w:ascii="Tahoma" w:hAnsi="Tahoma" w:cs="Tahoma"/>
          <w:sz w:val="22"/>
          <w:szCs w:val="22"/>
          <w:lang w:val="es-MX"/>
        </w:rPr>
      </w:pPr>
      <w:r w:rsidRPr="0026785B">
        <w:rPr>
          <w:rFonts w:ascii="Tahoma" w:hAnsi="Tahoma" w:cs="Tahoma"/>
          <w:sz w:val="22"/>
          <w:szCs w:val="22"/>
          <w:lang w:val="es-MX"/>
        </w:rPr>
        <w:t xml:space="preserve">- FAȚADĂ - este suprafațele exterioare ale fiecăruia din pereții sau ansamburile construcțiilor care delimitează un edificiu în raport cu mediul înconjurător. </w:t>
      </w:r>
    </w:p>
    <w:p w:rsidR="00196590" w:rsidRPr="0026785B" w:rsidRDefault="00196590" w:rsidP="00156285">
      <w:pPr>
        <w:jc w:val="both"/>
        <w:rPr>
          <w:rFonts w:ascii="Tahoma" w:hAnsi="Tahoma" w:cs="Tahoma"/>
          <w:sz w:val="22"/>
          <w:szCs w:val="22"/>
          <w:lang w:val="es-MX"/>
        </w:rPr>
      </w:pPr>
      <w:r w:rsidRPr="0026785B">
        <w:rPr>
          <w:rFonts w:ascii="Tahoma" w:hAnsi="Tahoma" w:cs="Tahoma"/>
          <w:sz w:val="22"/>
          <w:szCs w:val="22"/>
          <w:lang w:val="es-MX"/>
        </w:rPr>
        <w:t>-  GARGUIE - element de construcție destinat evacuării directe, prin cădere liberă, a apelor pluviale colectate de pe acoperișuri, terase, balcoane.</w:t>
      </w:r>
    </w:p>
    <w:p w:rsidR="00196590" w:rsidRPr="0026785B" w:rsidRDefault="00196590" w:rsidP="00156285">
      <w:pPr>
        <w:jc w:val="both"/>
        <w:rPr>
          <w:rFonts w:ascii="Tahoma" w:hAnsi="Tahoma" w:cs="Tahoma"/>
          <w:sz w:val="22"/>
          <w:szCs w:val="22"/>
          <w:lang w:val="es-MX"/>
        </w:rPr>
      </w:pPr>
      <w:r w:rsidRPr="0026785B">
        <w:rPr>
          <w:rFonts w:ascii="Tahoma" w:hAnsi="Tahoma" w:cs="Tahoma"/>
          <w:sz w:val="22"/>
          <w:szCs w:val="22"/>
          <w:lang w:val="es-MX"/>
        </w:rPr>
        <w:t>- IMAGINEA FONDULUI CONSTRUIT şi NECONSTRUIT - este dată de compoziția urbană, acordul dintre funcțiune, mod de construire, economie şi expresie plastică a raportului dintre plin şi gol, dintre construit şi neconstruit,  realizată prin aplicarea regulilor specifice arhitecturii şi urbanismului.</w:t>
      </w:r>
    </w:p>
    <w:p w:rsidR="00196590" w:rsidRPr="0026785B" w:rsidRDefault="00196590" w:rsidP="00156285">
      <w:pPr>
        <w:jc w:val="both"/>
        <w:rPr>
          <w:rFonts w:ascii="Tahoma" w:hAnsi="Tahoma" w:cs="Tahoma"/>
          <w:sz w:val="22"/>
          <w:szCs w:val="22"/>
        </w:rPr>
      </w:pPr>
      <w:r w:rsidRPr="0026785B">
        <w:rPr>
          <w:rFonts w:ascii="Tahoma" w:hAnsi="Tahoma" w:cs="Tahoma"/>
          <w:sz w:val="22"/>
          <w:szCs w:val="22"/>
        </w:rPr>
        <w:t xml:space="preserve">- ÎMPREJMUIRE - în sensul prezentului regulament reprezintă construcția sau amenajările (plantațiile sau gardurile vii) cu caracter definitiv sau temporar, amplasate pe aliniament sau pe celelalte laturi ale parcelei, pentru </w:t>
      </w:r>
      <w:proofErr w:type="gramStart"/>
      <w:r w:rsidRPr="0026785B">
        <w:rPr>
          <w:rFonts w:ascii="Tahoma" w:hAnsi="Tahoma" w:cs="Tahoma"/>
          <w:sz w:val="22"/>
          <w:szCs w:val="22"/>
        </w:rPr>
        <w:t>a</w:t>
      </w:r>
      <w:proofErr w:type="gramEnd"/>
      <w:r w:rsidRPr="0026785B">
        <w:rPr>
          <w:rFonts w:ascii="Tahoma" w:hAnsi="Tahoma" w:cs="Tahoma"/>
          <w:sz w:val="22"/>
          <w:szCs w:val="22"/>
        </w:rPr>
        <w:t xml:space="preserve"> o delimita de domeniul public sau de proprietățile învecinate.</w:t>
      </w:r>
    </w:p>
    <w:p w:rsidR="00196590" w:rsidRPr="0026785B" w:rsidRDefault="00196590" w:rsidP="00156285">
      <w:pPr>
        <w:jc w:val="both"/>
        <w:rPr>
          <w:rFonts w:ascii="Tahoma" w:hAnsi="Tahoma" w:cs="Tahoma"/>
          <w:sz w:val="22"/>
          <w:szCs w:val="22"/>
        </w:rPr>
      </w:pPr>
      <w:r w:rsidRPr="0026785B">
        <w:rPr>
          <w:rFonts w:ascii="Tahoma" w:hAnsi="Tahoma" w:cs="Tahoma"/>
          <w:caps/>
          <w:sz w:val="22"/>
          <w:szCs w:val="22"/>
        </w:rPr>
        <w:t>- ÎntreȚinere curentĂ</w:t>
      </w:r>
      <w:r w:rsidRPr="0026785B">
        <w:rPr>
          <w:rFonts w:ascii="Tahoma" w:hAnsi="Tahoma" w:cs="Tahoma"/>
          <w:sz w:val="22"/>
          <w:szCs w:val="22"/>
        </w:rPr>
        <w:t xml:space="preserve"> </w:t>
      </w:r>
      <w:r w:rsidRPr="0026785B">
        <w:rPr>
          <w:rFonts w:ascii="Tahoma" w:hAnsi="Tahoma" w:cs="Tahoma"/>
          <w:sz w:val="22"/>
          <w:szCs w:val="22"/>
          <w:lang w:val="es-MX"/>
        </w:rPr>
        <w:t xml:space="preserve">- </w:t>
      </w:r>
      <w:r w:rsidRPr="0026785B">
        <w:rPr>
          <w:rFonts w:ascii="Tahoma" w:hAnsi="Tahoma" w:cs="Tahoma"/>
          <w:sz w:val="22"/>
          <w:szCs w:val="22"/>
        </w:rPr>
        <w:t xml:space="preserve">set de lucrări în vederea păstrării în bune condiții, pentru a face </w:t>
      </w:r>
      <w:proofErr w:type="gramStart"/>
      <w:r w:rsidRPr="0026785B">
        <w:rPr>
          <w:rFonts w:ascii="Tahoma" w:hAnsi="Tahoma" w:cs="Tahoma"/>
          <w:sz w:val="22"/>
          <w:szCs w:val="22"/>
        </w:rPr>
        <w:t>să</w:t>
      </w:r>
      <w:proofErr w:type="gramEnd"/>
      <w:r w:rsidRPr="0026785B">
        <w:rPr>
          <w:rFonts w:ascii="Tahoma" w:hAnsi="Tahoma" w:cs="Tahoma"/>
          <w:sz w:val="22"/>
          <w:szCs w:val="22"/>
        </w:rPr>
        <w:t xml:space="preserve"> dureze aspectul şi stabilitatea unei construcții, fără afectarea integrității acesteia.</w:t>
      </w:r>
    </w:p>
    <w:p w:rsidR="00196590" w:rsidRPr="0026785B" w:rsidRDefault="00196590" w:rsidP="00E5416C">
      <w:pPr>
        <w:autoSpaceDE w:val="0"/>
        <w:autoSpaceDN w:val="0"/>
        <w:adjustRightInd w:val="0"/>
        <w:jc w:val="both"/>
        <w:rPr>
          <w:rFonts w:ascii="Tahoma" w:hAnsi="Tahoma" w:cs="Tahoma"/>
          <w:sz w:val="22"/>
          <w:szCs w:val="22"/>
          <w:lang w:val="it-IT"/>
        </w:rPr>
      </w:pPr>
      <w:r w:rsidRPr="0026785B">
        <w:rPr>
          <w:rFonts w:ascii="Tahoma" w:hAnsi="Tahoma" w:cs="Tahoma"/>
          <w:sz w:val="22"/>
          <w:szCs w:val="22"/>
        </w:rPr>
        <w:t>- ÎNTREŢINERE ŞI CURĂŢARE - intreţinerea în stare corespunzatoare a cladirile  avută în proprietate, anexele gospodăreşti, curţile şi îimprejmuirile acestora, precum şi instalaţiile aferente acestora, prin efectuarea lucrărilor de reparaţii, amenajări şi a altor lucrari specifice;</w:t>
      </w:r>
      <w:r w:rsidRPr="0026785B">
        <w:rPr>
          <w:rFonts w:ascii="Tahoma" w:hAnsi="Tahoma" w:cs="Tahoma"/>
          <w:sz w:val="22"/>
          <w:szCs w:val="22"/>
          <w:lang w:val="it-IT"/>
        </w:rPr>
        <w:t xml:space="preserve"> </w:t>
      </w:r>
      <w:r w:rsidRPr="0026785B">
        <w:rPr>
          <w:rFonts w:ascii="Tahoma" w:hAnsi="Tahoma" w:cs="Tahoma"/>
          <w:sz w:val="22"/>
          <w:szCs w:val="22"/>
        </w:rPr>
        <w:t>curatarea fatadelor locuintelor si a altor constructii amplasate la frontul strazii, tencuirea si zugravirea periodica a acestora, potrivit masurilor stabilite de consiliile locale; repararea, spalarea geamurilor si a vitrinelor, inlocuirea celor sparte, intretinerea firmelor si a fatadelor imobilelor pe care le au in proprietate, inclusiv spalarea, curatarea si zugravirea periodica a acestora;</w:t>
      </w:r>
    </w:p>
    <w:p w:rsidR="00196590" w:rsidRDefault="00196590" w:rsidP="00156285">
      <w:pPr>
        <w:jc w:val="both"/>
        <w:rPr>
          <w:rFonts w:ascii="Tahoma" w:hAnsi="Tahoma" w:cs="Tahoma"/>
          <w:sz w:val="22"/>
          <w:szCs w:val="22"/>
        </w:rPr>
      </w:pPr>
      <w:r w:rsidRPr="0026785B">
        <w:rPr>
          <w:rFonts w:ascii="Tahoma" w:hAnsi="Tahoma" w:cs="Tahoma"/>
          <w:sz w:val="22"/>
          <w:szCs w:val="22"/>
        </w:rPr>
        <w:t>- JGHEAB - element de construcție orizontal destinat colectării apelor pluviale de pe acoperișuri sau terase.</w:t>
      </w:r>
    </w:p>
    <w:p w:rsidR="00DE290E" w:rsidRPr="00A161A2" w:rsidRDefault="00DE290E" w:rsidP="00156285">
      <w:pPr>
        <w:jc w:val="both"/>
        <w:rPr>
          <w:rFonts w:ascii="Tahoma" w:hAnsi="Tahoma" w:cs="Tahoma"/>
          <w:sz w:val="22"/>
          <w:szCs w:val="22"/>
        </w:rPr>
      </w:pPr>
      <w:r w:rsidRPr="001F2A6B">
        <w:rPr>
          <w:rFonts w:ascii="Tahoma" w:hAnsi="Tahoma" w:cs="Tahoma"/>
          <w:sz w:val="22"/>
          <w:szCs w:val="22"/>
        </w:rPr>
        <w:t xml:space="preserve">- PARAMENT - </w:t>
      </w:r>
      <w:r w:rsidR="00A161A2" w:rsidRPr="001F2A6B">
        <w:rPr>
          <w:rFonts w:ascii="Tahoma" w:hAnsi="Tahoma" w:cs="Tahoma"/>
          <w:sz w:val="22"/>
          <w:szCs w:val="22"/>
        </w:rPr>
        <w:t>partea exterioara finita a unei constructii, a unui element de constructie etc.; material care captuseste (cu scop ornamental) aceasta parte</w:t>
      </w:r>
      <w:r w:rsidR="00575D99" w:rsidRPr="001F2A6B">
        <w:rPr>
          <w:rFonts w:ascii="Tahoma" w:hAnsi="Tahoma" w:cs="Tahoma"/>
          <w:sz w:val="22"/>
          <w:szCs w:val="22"/>
        </w:rPr>
        <w:t>.</w:t>
      </w:r>
    </w:p>
    <w:p w:rsidR="00196590" w:rsidRPr="0026785B" w:rsidRDefault="00196590" w:rsidP="00156285">
      <w:pPr>
        <w:pStyle w:val="BodyText"/>
        <w:jc w:val="both"/>
        <w:rPr>
          <w:rFonts w:ascii="Tahoma" w:hAnsi="Tahoma" w:cs="Tahoma"/>
          <w:b w:val="0"/>
          <w:i w:val="0"/>
          <w:sz w:val="22"/>
          <w:szCs w:val="22"/>
        </w:rPr>
      </w:pPr>
      <w:r w:rsidRPr="0026785B">
        <w:rPr>
          <w:rFonts w:ascii="Tahoma" w:hAnsi="Tahoma" w:cs="Tahoma"/>
          <w:b w:val="0"/>
          <w:i w:val="0"/>
          <w:caps/>
          <w:sz w:val="22"/>
          <w:szCs w:val="22"/>
        </w:rPr>
        <w:lastRenderedPageBreak/>
        <w:t>- ReparaȚii capitale</w:t>
      </w:r>
      <w:r w:rsidRPr="0026785B">
        <w:rPr>
          <w:rFonts w:ascii="Tahoma" w:hAnsi="Tahoma" w:cs="Tahoma"/>
          <w:b w:val="0"/>
          <w:i w:val="0"/>
          <w:sz w:val="22"/>
          <w:szCs w:val="22"/>
        </w:rPr>
        <w:t xml:space="preserve"> </w:t>
      </w:r>
      <w:r w:rsidRPr="0026785B">
        <w:rPr>
          <w:rFonts w:ascii="Tahoma" w:hAnsi="Tahoma" w:cs="Tahoma"/>
          <w:b w:val="0"/>
          <w:i w:val="0"/>
          <w:sz w:val="22"/>
          <w:szCs w:val="22"/>
          <w:lang w:val="es-MX"/>
        </w:rPr>
        <w:t>-</w:t>
      </w:r>
      <w:r w:rsidRPr="0026785B">
        <w:rPr>
          <w:rFonts w:ascii="Tahoma" w:hAnsi="Tahoma" w:cs="Tahoma"/>
          <w:i w:val="0"/>
          <w:sz w:val="22"/>
          <w:szCs w:val="22"/>
          <w:lang w:val="es-MX"/>
        </w:rPr>
        <w:t xml:space="preserve"> </w:t>
      </w:r>
      <w:r w:rsidRPr="0026785B">
        <w:rPr>
          <w:rFonts w:ascii="Tahoma" w:hAnsi="Tahoma" w:cs="Tahoma"/>
          <w:b w:val="0"/>
          <w:i w:val="0"/>
          <w:sz w:val="22"/>
          <w:szCs w:val="22"/>
        </w:rPr>
        <w:t>înlocuirea sau refacerea parțială sau completă a unor elemente principale ale construcției.</w:t>
      </w:r>
    </w:p>
    <w:p w:rsidR="00196590" w:rsidRPr="0026785B" w:rsidRDefault="00196590" w:rsidP="00156285">
      <w:pPr>
        <w:pStyle w:val="BodyText"/>
        <w:jc w:val="both"/>
        <w:rPr>
          <w:rFonts w:ascii="Tahoma" w:hAnsi="Tahoma" w:cs="Tahoma"/>
          <w:b w:val="0"/>
          <w:i w:val="0"/>
          <w:sz w:val="22"/>
          <w:szCs w:val="22"/>
          <w:lang w:val="es-MX"/>
        </w:rPr>
      </w:pPr>
      <w:r w:rsidRPr="0026785B">
        <w:rPr>
          <w:rFonts w:ascii="Tahoma" w:hAnsi="Tahoma" w:cs="Tahoma"/>
          <w:b w:val="0"/>
          <w:i w:val="0"/>
          <w:caps/>
          <w:sz w:val="22"/>
          <w:szCs w:val="22"/>
          <w:lang w:val="es-MX"/>
        </w:rPr>
        <w:t>- ReparaȚii curente</w:t>
      </w:r>
      <w:r w:rsidRPr="0026785B">
        <w:rPr>
          <w:rFonts w:ascii="Tahoma" w:hAnsi="Tahoma" w:cs="Tahoma"/>
          <w:b w:val="0"/>
          <w:i w:val="0"/>
          <w:sz w:val="22"/>
          <w:szCs w:val="22"/>
          <w:lang w:val="es-MX"/>
        </w:rPr>
        <w:t xml:space="preserve"> -</w:t>
      </w:r>
      <w:r w:rsidRPr="0026785B">
        <w:rPr>
          <w:rFonts w:ascii="Tahoma" w:hAnsi="Tahoma" w:cs="Tahoma"/>
          <w:i w:val="0"/>
          <w:sz w:val="22"/>
          <w:szCs w:val="22"/>
          <w:lang w:val="es-MX"/>
        </w:rPr>
        <w:t xml:space="preserve"> </w:t>
      </w:r>
      <w:r w:rsidRPr="0026785B">
        <w:rPr>
          <w:rFonts w:ascii="Tahoma" w:hAnsi="Tahoma" w:cs="Tahoma"/>
          <w:b w:val="0"/>
          <w:i w:val="0"/>
          <w:sz w:val="22"/>
          <w:szCs w:val="22"/>
          <w:lang w:val="es-MX"/>
        </w:rPr>
        <w:t>ansamblu de operații efectuate asupra unei construcții în vederea menținerii sau readucerii în stare normală de funcționare, fără afectarea stabilității şi integrității acesteia.</w:t>
      </w:r>
    </w:p>
    <w:p w:rsidR="00196590" w:rsidRPr="0026785B" w:rsidRDefault="00196590" w:rsidP="00156285">
      <w:pPr>
        <w:pStyle w:val="BodyText"/>
        <w:jc w:val="both"/>
        <w:rPr>
          <w:rFonts w:ascii="Tahoma" w:hAnsi="Tahoma" w:cs="Tahoma"/>
          <w:b w:val="0"/>
          <w:i w:val="0"/>
          <w:sz w:val="22"/>
          <w:szCs w:val="22"/>
          <w:lang w:val="es-MX"/>
        </w:rPr>
      </w:pPr>
      <w:r w:rsidRPr="0026785B">
        <w:rPr>
          <w:rFonts w:ascii="Tahoma" w:hAnsi="Tahoma" w:cs="Tahoma"/>
          <w:b w:val="0"/>
          <w:i w:val="0"/>
          <w:sz w:val="22"/>
          <w:szCs w:val="22"/>
          <w:lang w:val="es-MX"/>
        </w:rPr>
        <w:t>- REABILITARE - orice fel de lucrări de intervenții necesare pentru îmbunătățirea performanțelor de siguranță și exploatare a construcțiilor existente inclusiv a instalațiilor aferente, în scopul prelungirii duratei de exploatare prin aducerea acestora la nivelul cerințelor esențiale de calitate prevăzute de lege.</w:t>
      </w:r>
    </w:p>
    <w:p w:rsidR="00196590" w:rsidRPr="0026785B" w:rsidRDefault="00196590" w:rsidP="00156285">
      <w:pPr>
        <w:pStyle w:val="BodyText"/>
        <w:jc w:val="both"/>
        <w:rPr>
          <w:rFonts w:ascii="Tahoma" w:hAnsi="Tahoma" w:cs="Tahoma"/>
          <w:b w:val="0"/>
          <w:i w:val="0"/>
          <w:sz w:val="22"/>
          <w:szCs w:val="22"/>
          <w:lang w:val="es-MX"/>
        </w:rPr>
      </w:pPr>
      <w:r w:rsidRPr="0026785B">
        <w:rPr>
          <w:rFonts w:ascii="Tahoma" w:hAnsi="Tahoma" w:cs="Tahoma"/>
          <w:b w:val="0"/>
          <w:i w:val="0"/>
          <w:sz w:val="22"/>
          <w:szCs w:val="22"/>
          <w:lang w:val="es-MX"/>
        </w:rPr>
        <w:t>- RESTAURARE - lucrări de intervenție pe o clădire aflată într-un grad oarecare de degradare  cu scopul de a o aduce într-o stare cât mai apropiată de cea originară, fără a aduce modificări în caracterul, configurația, caracteristicile și detaliile speciale care au condus la decizia de protejare a imobilului, termenul de restaurare este aplicat în special în cazul intervențiilor asupra clădirilor protejate și nu la clădiri ordinare.</w:t>
      </w:r>
    </w:p>
    <w:p w:rsidR="00196590" w:rsidRPr="0026785B" w:rsidRDefault="00196590" w:rsidP="00156285">
      <w:pPr>
        <w:jc w:val="both"/>
        <w:rPr>
          <w:rFonts w:ascii="Tahoma" w:hAnsi="Tahoma" w:cs="Tahoma"/>
          <w:sz w:val="22"/>
          <w:szCs w:val="22"/>
          <w:lang w:val="es-MX"/>
        </w:rPr>
      </w:pPr>
      <w:r w:rsidRPr="0026785B">
        <w:rPr>
          <w:rFonts w:ascii="Tahoma" w:hAnsi="Tahoma" w:cs="Tahoma"/>
          <w:sz w:val="22"/>
          <w:szCs w:val="22"/>
          <w:lang w:val="es-MX"/>
        </w:rPr>
        <w:t>- RETRAGEREA DE LA ALINIAMENT - în sensul prezentului regulament, se înțelege distanța dintre limita dintre domeniul public şi privat (definită ca aliniament) şi construcție/împrejmuire.</w:t>
      </w:r>
    </w:p>
    <w:p w:rsidR="00196590" w:rsidRPr="0026785B" w:rsidRDefault="00196590" w:rsidP="00156285">
      <w:pPr>
        <w:jc w:val="both"/>
        <w:rPr>
          <w:rFonts w:ascii="Tahoma" w:hAnsi="Tahoma" w:cs="Tahoma"/>
          <w:sz w:val="22"/>
          <w:szCs w:val="22"/>
          <w:lang w:val="es-MX"/>
        </w:rPr>
      </w:pPr>
      <w:r w:rsidRPr="0026785B">
        <w:rPr>
          <w:rFonts w:ascii="Tahoma" w:hAnsi="Tahoma" w:cs="Tahoma"/>
          <w:sz w:val="22"/>
          <w:szCs w:val="22"/>
          <w:lang w:val="es-MX"/>
        </w:rPr>
        <w:t>- SISTEM STRUCTURAL- este ansamblul de elemente, obiecte, materiale, instalații şi utilaje de construcții şi relațiile dintre ele.</w:t>
      </w:r>
    </w:p>
    <w:p w:rsidR="00196590" w:rsidRPr="0026785B" w:rsidRDefault="00196590" w:rsidP="00156285">
      <w:pPr>
        <w:jc w:val="both"/>
        <w:rPr>
          <w:rFonts w:ascii="Tahoma" w:hAnsi="Tahoma" w:cs="Tahoma"/>
          <w:sz w:val="22"/>
          <w:szCs w:val="22"/>
          <w:lang w:val="es-MX"/>
        </w:rPr>
      </w:pPr>
      <w:r w:rsidRPr="0026785B">
        <w:rPr>
          <w:rFonts w:ascii="Tahoma" w:hAnsi="Tahoma" w:cs="Tahoma"/>
          <w:sz w:val="22"/>
          <w:szCs w:val="22"/>
          <w:lang w:val="es-MX"/>
        </w:rPr>
        <w:t>- SUPORT DE FINISAJ - elementul de legatură  dintre elementele constructive constitutive ale sistemului structural şi stratul de uzură reprezentat de finisaj.</w:t>
      </w:r>
    </w:p>
    <w:p w:rsidR="00196590" w:rsidRPr="0026785B" w:rsidRDefault="00196590" w:rsidP="00156285">
      <w:pPr>
        <w:jc w:val="both"/>
        <w:rPr>
          <w:rFonts w:ascii="Tahoma" w:hAnsi="Tahoma" w:cs="Tahoma"/>
          <w:sz w:val="22"/>
          <w:szCs w:val="22"/>
          <w:lang w:val="es-MX"/>
        </w:rPr>
      </w:pPr>
      <w:r w:rsidRPr="0026785B">
        <w:rPr>
          <w:rFonts w:ascii="Tahoma" w:hAnsi="Tahoma" w:cs="Tahoma"/>
          <w:sz w:val="22"/>
          <w:szCs w:val="22"/>
          <w:lang w:val="es-MX"/>
        </w:rPr>
        <w:t xml:space="preserve">- ZONA CARE DESERVEȘTE IMOBILUL- este zona din domeniul public perimetrală aliniamentului (trotuare, spați verzi, parcări, trasee carosabile) precum şi zona  din domeniul privat, acolo unde este cazul, cuprinsă între aliniament şi imobil şi care are implicații directe asupra imaginii publice. </w:t>
      </w:r>
    </w:p>
    <w:p w:rsidR="00196590" w:rsidRPr="0026785B" w:rsidRDefault="00196590" w:rsidP="001A436C">
      <w:pPr>
        <w:shd w:val="clear" w:color="auto" w:fill="FFFFFF"/>
        <w:jc w:val="both"/>
        <w:rPr>
          <w:rFonts w:ascii="Tahoma" w:hAnsi="Tahoma" w:cs="Tahoma"/>
          <w:sz w:val="22"/>
          <w:szCs w:val="22"/>
          <w:lang w:val="en-US"/>
        </w:rPr>
      </w:pPr>
      <w:r w:rsidRPr="0026785B">
        <w:rPr>
          <w:rFonts w:ascii="Tahoma" w:hAnsi="Tahoma" w:cs="Tahoma"/>
          <w:sz w:val="22"/>
          <w:szCs w:val="22"/>
          <w:lang w:val="es-MX"/>
        </w:rPr>
        <w:t xml:space="preserve">- </w:t>
      </w:r>
      <w:r w:rsidRPr="0026785B">
        <w:rPr>
          <w:rFonts w:ascii="Tahoma" w:hAnsi="Tahoma" w:cs="Tahoma"/>
          <w:sz w:val="22"/>
          <w:szCs w:val="22"/>
          <w:lang w:val="en-US"/>
        </w:rPr>
        <w:t xml:space="preserve">UNITATE INDIVIDUALA - </w:t>
      </w:r>
      <w:bookmarkStart w:id="0" w:name="do|caI|ar2|lij|pa1"/>
      <w:bookmarkEnd w:id="0"/>
      <w:r w:rsidRPr="0026785B">
        <w:rPr>
          <w:rFonts w:ascii="Tahoma" w:hAnsi="Tahoma" w:cs="Tahoma"/>
          <w:sz w:val="22"/>
          <w:szCs w:val="22"/>
          <w:lang w:val="en-US"/>
        </w:rPr>
        <w:t xml:space="preserve">Unitate funcţională, componentă a unui condominiu, formată din una sau mai multe camere de locuit şi/sau spaţii cu altă destinaţie situate la acelaşi nivel al clădirii sau la niveluri diferite, cu dependinţele, dotările şi utilităţile necesare, având acces direct şi intrare separată, şi care a fost construită sau transformată în scopul de a fi folosită, de regulă, de o singură gospodărie. În cazul în care accesul la unitatea funcţională sau la condominiu nu se face direct dintr-un drum public, acesta trebuie </w:t>
      </w:r>
      <w:proofErr w:type="gramStart"/>
      <w:r w:rsidRPr="0026785B">
        <w:rPr>
          <w:rFonts w:ascii="Tahoma" w:hAnsi="Tahoma" w:cs="Tahoma"/>
          <w:sz w:val="22"/>
          <w:szCs w:val="22"/>
          <w:lang w:val="en-US"/>
        </w:rPr>
        <w:t>să</w:t>
      </w:r>
      <w:proofErr w:type="gramEnd"/>
      <w:r w:rsidRPr="0026785B">
        <w:rPr>
          <w:rFonts w:ascii="Tahoma" w:hAnsi="Tahoma" w:cs="Tahoma"/>
          <w:sz w:val="22"/>
          <w:szCs w:val="22"/>
          <w:lang w:val="en-US"/>
        </w:rPr>
        <w:t xml:space="preserve"> fie asigurat printr-o cale de acces sau servitute de trecere, menţionate obligatoriu în actele juridice şi înscrise în cartea funciară.</w:t>
      </w:r>
    </w:p>
    <w:p w:rsidR="00196590" w:rsidRPr="0026785B" w:rsidRDefault="00196590" w:rsidP="001A436C">
      <w:pPr>
        <w:jc w:val="both"/>
        <w:rPr>
          <w:rFonts w:ascii="Tahoma" w:hAnsi="Tahoma" w:cs="Tahoma"/>
          <w:b/>
          <w:sz w:val="22"/>
          <w:szCs w:val="22"/>
          <w:lang w:val="es-MX"/>
        </w:rPr>
      </w:pPr>
    </w:p>
    <w:p w:rsidR="00196590" w:rsidRPr="0026785B" w:rsidRDefault="00196590" w:rsidP="00156285">
      <w:pPr>
        <w:pStyle w:val="Heading1"/>
        <w:spacing w:line="240" w:lineRule="auto"/>
        <w:rPr>
          <w:rFonts w:ascii="Tahoma" w:hAnsi="Tahoma" w:cs="Tahoma"/>
          <w:sz w:val="22"/>
          <w:szCs w:val="22"/>
          <w:lang w:val="es-MX"/>
        </w:rPr>
      </w:pPr>
      <w:r w:rsidRPr="0026785B">
        <w:rPr>
          <w:rFonts w:ascii="Tahoma" w:hAnsi="Tahoma" w:cs="Tahoma"/>
          <w:sz w:val="22"/>
          <w:szCs w:val="22"/>
          <w:lang w:val="es-MX"/>
        </w:rPr>
        <w:t>CAP. 2. DOMENIU TERITORIAL DE APLICABILITATE</w:t>
      </w:r>
    </w:p>
    <w:p w:rsidR="00196590" w:rsidRPr="0026785B" w:rsidRDefault="00196590" w:rsidP="00156285">
      <w:pPr>
        <w:rPr>
          <w:rFonts w:ascii="Tahoma" w:hAnsi="Tahoma" w:cs="Tahoma"/>
          <w:sz w:val="22"/>
          <w:szCs w:val="22"/>
          <w:lang w:val="es-MX"/>
        </w:rPr>
      </w:pPr>
    </w:p>
    <w:p w:rsidR="00196590" w:rsidRPr="0026785B" w:rsidRDefault="00196590" w:rsidP="00156285">
      <w:pPr>
        <w:jc w:val="both"/>
        <w:rPr>
          <w:rFonts w:ascii="Tahoma" w:hAnsi="Tahoma" w:cs="Tahoma"/>
          <w:sz w:val="22"/>
          <w:szCs w:val="22"/>
          <w:lang w:val="es-MX"/>
        </w:rPr>
      </w:pPr>
      <w:r w:rsidRPr="0026785B">
        <w:rPr>
          <w:rFonts w:ascii="Tahoma" w:hAnsi="Tahoma" w:cs="Tahoma"/>
          <w:b/>
          <w:sz w:val="22"/>
          <w:szCs w:val="22"/>
          <w:lang w:val="es-MX"/>
        </w:rPr>
        <w:t xml:space="preserve">ART. 6. În </w:t>
      </w:r>
      <w:r w:rsidRPr="0026785B">
        <w:rPr>
          <w:rFonts w:ascii="Tahoma" w:hAnsi="Tahoma" w:cs="Tahoma"/>
          <w:sz w:val="22"/>
          <w:szCs w:val="22"/>
          <w:lang w:val="es-MX"/>
        </w:rPr>
        <w:t>sensul prezentului regulament,</w:t>
      </w:r>
      <w:r w:rsidRPr="0026785B">
        <w:rPr>
          <w:rFonts w:ascii="Tahoma" w:hAnsi="Tahoma" w:cs="Tahoma"/>
          <w:b/>
          <w:sz w:val="22"/>
          <w:szCs w:val="22"/>
          <w:lang w:val="es-MX"/>
        </w:rPr>
        <w:t xml:space="preserve">  ZONA CENTRALĂ A ORAȘULUI </w:t>
      </w:r>
      <w:r w:rsidRPr="0026785B">
        <w:rPr>
          <w:rFonts w:ascii="Tahoma" w:hAnsi="Tahoma" w:cs="Tahoma"/>
          <w:sz w:val="22"/>
          <w:szCs w:val="22"/>
          <w:lang w:val="es-MX"/>
        </w:rPr>
        <w:t>este definită de următoarele străzi:</w:t>
      </w:r>
      <w:r w:rsidRPr="0026785B">
        <w:rPr>
          <w:rFonts w:ascii="Tahoma" w:hAnsi="Tahoma" w:cs="Tahoma"/>
          <w:b/>
          <w:sz w:val="22"/>
          <w:szCs w:val="22"/>
          <w:lang w:val="es-MX"/>
        </w:rPr>
        <w:t xml:space="preserve"> </w:t>
      </w:r>
      <w:r w:rsidRPr="0026785B">
        <w:rPr>
          <w:rFonts w:ascii="Tahoma" w:hAnsi="Tahoma" w:cs="Tahoma"/>
          <w:sz w:val="22"/>
          <w:szCs w:val="22"/>
          <w:lang w:val="es-MX"/>
        </w:rPr>
        <w:t xml:space="preserve">A. Treboniu Laurian, Academiei, Ady Endre, Aleea E. Gojdu, Andrei Saguna, Anton Pann, Arany Janos, </w:t>
      </w:r>
      <w:r w:rsidRPr="0026785B">
        <w:rPr>
          <w:rFonts w:ascii="Tahoma" w:hAnsi="Tahoma" w:cs="Tahoma"/>
          <w:b/>
          <w:sz w:val="22"/>
          <w:szCs w:val="22"/>
          <w:u w:val="single"/>
          <w:lang w:val="es-MX"/>
        </w:rPr>
        <w:t>Aurel Lazar</w:t>
      </w:r>
      <w:r w:rsidRPr="0026785B">
        <w:rPr>
          <w:rFonts w:ascii="Tahoma" w:hAnsi="Tahoma" w:cs="Tahoma"/>
          <w:sz w:val="22"/>
          <w:szCs w:val="22"/>
          <w:lang w:val="es-MX"/>
        </w:rPr>
        <w:t xml:space="preserve">, Avram Iancu, B.P. Hasdeu, Baraganului, Berzei, Bicazului, Brasovului, Bucegi, B-dul Decebal, Calarasilor, </w:t>
      </w:r>
      <w:r w:rsidRPr="0026785B">
        <w:rPr>
          <w:rFonts w:ascii="Tahoma" w:hAnsi="Tahoma" w:cs="Tahoma"/>
          <w:b/>
          <w:sz w:val="22"/>
          <w:szCs w:val="22"/>
          <w:u w:val="single"/>
          <w:lang w:val="es-MX"/>
        </w:rPr>
        <w:t>calea Republicii</w:t>
      </w:r>
      <w:r w:rsidRPr="0026785B">
        <w:rPr>
          <w:rFonts w:ascii="Tahoma" w:hAnsi="Tahoma" w:cs="Tahoma"/>
          <w:sz w:val="22"/>
          <w:szCs w:val="22"/>
          <w:lang w:val="es-MX"/>
        </w:rPr>
        <w:t xml:space="preserve">, Cele Trei Crisuri, Cometei, Constructorilor, G. Cosbuc, Crisului, Deltei, Duiliu Zamfirescu, Dunarea, E. Schubert, Ep. Mihail Pavel, Ep. Mircea Chitul, </w:t>
      </w:r>
      <w:r w:rsidRPr="0026785B">
        <w:rPr>
          <w:rFonts w:ascii="Tahoma" w:hAnsi="Tahoma" w:cs="Tahoma"/>
          <w:b/>
          <w:sz w:val="22"/>
          <w:szCs w:val="22"/>
          <w:u w:val="single"/>
          <w:lang w:val="es-MX"/>
        </w:rPr>
        <w:t>Ep. Roman Ciorogariu</w:t>
      </w:r>
      <w:r w:rsidRPr="0026785B">
        <w:rPr>
          <w:rFonts w:ascii="Tahoma" w:hAnsi="Tahoma" w:cs="Tahoma"/>
          <w:sz w:val="22"/>
          <w:szCs w:val="22"/>
          <w:lang w:val="es-MX"/>
        </w:rPr>
        <w:t>, Ep. Sulyok Istvan, Gen. D. Praporgescu, Gen. Magheru, G. Baritiu</w:t>
      </w:r>
      <w:r w:rsidRPr="0026785B">
        <w:rPr>
          <w:rFonts w:ascii="Tahoma" w:hAnsi="Tahoma" w:cs="Tahoma"/>
          <w:b/>
          <w:sz w:val="22"/>
          <w:szCs w:val="22"/>
          <w:u w:val="single"/>
          <w:lang w:val="es-MX"/>
        </w:rPr>
        <w:t>, G. Enescu</w:t>
      </w:r>
      <w:r w:rsidRPr="0026785B">
        <w:rPr>
          <w:rFonts w:ascii="Tahoma" w:hAnsi="Tahoma" w:cs="Tahoma"/>
          <w:sz w:val="22"/>
          <w:szCs w:val="22"/>
          <w:lang w:val="es-MX"/>
        </w:rPr>
        <w:t xml:space="preserve">, Gh. Dima, Gh. Doja, Gh. Lazar, I.L. caragiale, </w:t>
      </w:r>
      <w:r w:rsidRPr="0026785B">
        <w:rPr>
          <w:rFonts w:ascii="Tahoma" w:hAnsi="Tahoma" w:cs="Tahoma"/>
          <w:b/>
          <w:sz w:val="22"/>
          <w:szCs w:val="22"/>
          <w:u w:val="single"/>
          <w:lang w:val="es-MX"/>
        </w:rPr>
        <w:t>Independentei</w:t>
      </w:r>
      <w:r w:rsidRPr="0026785B">
        <w:rPr>
          <w:rFonts w:ascii="Tahoma" w:hAnsi="Tahoma" w:cs="Tahoma"/>
          <w:sz w:val="22"/>
          <w:szCs w:val="22"/>
          <w:lang w:val="es-MX"/>
        </w:rPr>
        <w:t xml:space="preserve">, Ingusta, </w:t>
      </w:r>
      <w:r w:rsidRPr="0026785B">
        <w:rPr>
          <w:rFonts w:ascii="Tahoma" w:hAnsi="Tahoma" w:cs="Tahoma"/>
          <w:b/>
          <w:sz w:val="22"/>
          <w:szCs w:val="22"/>
          <w:u w:val="single"/>
          <w:lang w:val="es-MX"/>
        </w:rPr>
        <w:t>Iosif Vulcan</w:t>
      </w:r>
      <w:r w:rsidRPr="0026785B">
        <w:rPr>
          <w:rFonts w:ascii="Tahoma" w:hAnsi="Tahoma" w:cs="Tahoma"/>
          <w:sz w:val="22"/>
          <w:szCs w:val="22"/>
          <w:lang w:val="es-MX"/>
        </w:rPr>
        <w:t xml:space="preserve">, Iuliu Maniu, Jean Calvin, Lamaitei, Leaganului, </w:t>
      </w:r>
      <w:r w:rsidRPr="0026785B">
        <w:rPr>
          <w:rFonts w:ascii="Tahoma" w:hAnsi="Tahoma" w:cs="Tahoma"/>
          <w:b/>
          <w:sz w:val="22"/>
          <w:szCs w:val="22"/>
          <w:u w:val="single"/>
          <w:lang w:val="es-MX"/>
        </w:rPr>
        <w:t>Libertatii,</w:t>
      </w:r>
      <w:r w:rsidRPr="0026785B">
        <w:rPr>
          <w:rFonts w:ascii="Tahoma" w:hAnsi="Tahoma" w:cs="Tahoma"/>
          <w:sz w:val="22"/>
          <w:szCs w:val="22"/>
          <w:lang w:val="es-MX"/>
        </w:rPr>
        <w:t xml:space="preserve"> Louis Pasteur, </w:t>
      </w:r>
      <w:r w:rsidRPr="0026785B">
        <w:rPr>
          <w:rFonts w:ascii="Tahoma" w:hAnsi="Tahoma" w:cs="Tahoma"/>
          <w:b/>
          <w:sz w:val="22"/>
          <w:szCs w:val="22"/>
          <w:u w:val="single"/>
          <w:lang w:val="es-MX"/>
        </w:rPr>
        <w:t>Madach Imre</w:t>
      </w:r>
      <w:r w:rsidRPr="0026785B">
        <w:rPr>
          <w:rFonts w:ascii="Tahoma" w:hAnsi="Tahoma" w:cs="Tahoma"/>
          <w:sz w:val="22"/>
          <w:szCs w:val="22"/>
          <w:lang w:val="es-MX"/>
        </w:rPr>
        <w:t xml:space="preserve">, Malului, Maresal I. Antonescu, Menumorut, Mestecanisului, </w:t>
      </w:r>
      <w:r w:rsidRPr="0026785B">
        <w:rPr>
          <w:rFonts w:ascii="Tahoma" w:hAnsi="Tahoma" w:cs="Tahoma"/>
          <w:b/>
          <w:sz w:val="22"/>
          <w:szCs w:val="22"/>
          <w:u w:val="single"/>
          <w:lang w:val="es-MX"/>
        </w:rPr>
        <w:t>M. Eminescu</w:t>
      </w:r>
      <w:r w:rsidRPr="0026785B">
        <w:rPr>
          <w:rFonts w:ascii="Tahoma" w:hAnsi="Tahoma" w:cs="Tahoma"/>
          <w:sz w:val="22"/>
          <w:szCs w:val="22"/>
          <w:lang w:val="es-MX"/>
        </w:rPr>
        <w:t xml:space="preserve">, Mioritei, </w:t>
      </w:r>
      <w:r w:rsidRPr="0026785B">
        <w:rPr>
          <w:rFonts w:ascii="Tahoma" w:hAnsi="Tahoma" w:cs="Tahoma"/>
          <w:b/>
          <w:sz w:val="22"/>
          <w:szCs w:val="22"/>
          <w:u w:val="single"/>
          <w:lang w:val="es-MX"/>
        </w:rPr>
        <w:t>Moscovei</w:t>
      </w:r>
      <w:r w:rsidRPr="0026785B">
        <w:rPr>
          <w:rFonts w:ascii="Tahoma" w:hAnsi="Tahoma" w:cs="Tahoma"/>
          <w:sz w:val="22"/>
          <w:szCs w:val="22"/>
          <w:lang w:val="es-MX"/>
        </w:rPr>
        <w:t xml:space="preserve">, Muzeului, </w:t>
      </w:r>
      <w:r w:rsidRPr="0026785B">
        <w:rPr>
          <w:rFonts w:ascii="Tahoma" w:hAnsi="Tahoma" w:cs="Tahoma"/>
          <w:b/>
          <w:sz w:val="22"/>
          <w:szCs w:val="22"/>
          <w:u w:val="single"/>
          <w:lang w:val="es-MX"/>
        </w:rPr>
        <w:t>N. Grigorescu</w:t>
      </w:r>
      <w:r w:rsidRPr="0026785B">
        <w:rPr>
          <w:rFonts w:ascii="Tahoma" w:hAnsi="Tahoma" w:cs="Tahoma"/>
          <w:sz w:val="22"/>
          <w:szCs w:val="22"/>
          <w:lang w:val="es-MX"/>
        </w:rPr>
        <w:t xml:space="preserve">, N. Iorga, N. Jiga, N. Titulescu, Noua, Orsovei, Paraului, Parcul Petofi Sandor, </w:t>
      </w:r>
      <w:r w:rsidRPr="0026785B">
        <w:rPr>
          <w:rFonts w:ascii="Tahoma" w:hAnsi="Tahoma" w:cs="Tahoma"/>
          <w:b/>
          <w:sz w:val="22"/>
          <w:szCs w:val="22"/>
          <w:u w:val="single"/>
          <w:lang w:val="es-MX"/>
        </w:rPr>
        <w:t>Parcul Traian,</w:t>
      </w:r>
      <w:r w:rsidRPr="0026785B">
        <w:rPr>
          <w:rFonts w:ascii="Tahoma" w:hAnsi="Tahoma" w:cs="Tahoma"/>
          <w:sz w:val="22"/>
          <w:szCs w:val="22"/>
          <w:lang w:val="es-MX"/>
        </w:rPr>
        <w:t xml:space="preserve"> </w:t>
      </w:r>
      <w:r w:rsidRPr="0026785B">
        <w:rPr>
          <w:rFonts w:ascii="Tahoma" w:hAnsi="Tahoma" w:cs="Tahoma"/>
          <w:b/>
          <w:sz w:val="22"/>
          <w:szCs w:val="22"/>
          <w:u w:val="single"/>
          <w:lang w:val="es-MX"/>
        </w:rPr>
        <w:t>Patriotilor</w:t>
      </w:r>
      <w:r w:rsidRPr="0026785B">
        <w:rPr>
          <w:rFonts w:ascii="Tahoma" w:hAnsi="Tahoma" w:cs="Tahoma"/>
          <w:sz w:val="22"/>
          <w:szCs w:val="22"/>
          <w:lang w:val="es-MX"/>
        </w:rPr>
        <w:t xml:space="preserve">, Pescarusului, Piata 1 Decembrie, Piata Bucuresti, Piata Cazarmii, Piata Decebal, </w:t>
      </w:r>
      <w:r w:rsidRPr="0026785B">
        <w:rPr>
          <w:rFonts w:ascii="Tahoma" w:hAnsi="Tahoma" w:cs="Tahoma"/>
          <w:b/>
          <w:sz w:val="22"/>
          <w:szCs w:val="22"/>
          <w:u w:val="single"/>
          <w:lang w:val="es-MX"/>
        </w:rPr>
        <w:t>Piata Ferdinand</w:t>
      </w:r>
      <w:r w:rsidRPr="0026785B">
        <w:rPr>
          <w:rFonts w:ascii="Tahoma" w:hAnsi="Tahoma" w:cs="Tahoma"/>
          <w:sz w:val="22"/>
          <w:szCs w:val="22"/>
          <w:lang w:val="es-MX"/>
        </w:rPr>
        <w:t xml:space="preserve">, Piata Mihai Viteazul, Piata Ion Creanga, Piata Rahovei, </w:t>
      </w:r>
      <w:r w:rsidRPr="0026785B">
        <w:rPr>
          <w:rFonts w:ascii="Tahoma" w:hAnsi="Tahoma" w:cs="Tahoma"/>
          <w:b/>
          <w:sz w:val="22"/>
          <w:szCs w:val="22"/>
          <w:u w:val="single"/>
          <w:lang w:val="es-MX"/>
        </w:rPr>
        <w:t>Piata Unirii</w:t>
      </w:r>
      <w:r w:rsidRPr="0026785B">
        <w:rPr>
          <w:rFonts w:ascii="Tahoma" w:hAnsi="Tahoma" w:cs="Tahoma"/>
          <w:sz w:val="22"/>
          <w:szCs w:val="22"/>
          <w:lang w:val="es-MX"/>
        </w:rPr>
        <w:t xml:space="preserve">, Pitagora, Plevnei, Postavarului, </w:t>
      </w:r>
      <w:r w:rsidRPr="0026785B">
        <w:rPr>
          <w:rFonts w:ascii="Tahoma" w:hAnsi="Tahoma" w:cs="Tahoma"/>
          <w:b/>
          <w:sz w:val="22"/>
          <w:szCs w:val="22"/>
          <w:u w:val="single"/>
          <w:lang w:val="es-MX"/>
        </w:rPr>
        <w:t>Primariei</w:t>
      </w:r>
      <w:r w:rsidRPr="0026785B">
        <w:rPr>
          <w:rFonts w:ascii="Tahoma" w:hAnsi="Tahoma" w:cs="Tahoma"/>
          <w:sz w:val="22"/>
          <w:szCs w:val="22"/>
          <w:lang w:val="es-MX"/>
        </w:rPr>
        <w:t xml:space="preserve">, Principatelor Unite, Progresului, Remenvik Sandor, Retezatului, Rosiorilor, Rovine, Satelitului, Savinestilor, Simion Barnutiu, Sirul Canonicilor, Snagovului, Spiru Haret, Stanisoarei, Stefan Simion, Szigligeti Ede, Tarcaului, Teatrului, </w:t>
      </w:r>
      <w:r w:rsidRPr="0026785B">
        <w:rPr>
          <w:rFonts w:ascii="Tahoma" w:hAnsi="Tahoma" w:cs="Tahoma"/>
          <w:b/>
          <w:sz w:val="22"/>
          <w:szCs w:val="22"/>
          <w:u w:val="single"/>
          <w:lang w:val="es-MX"/>
        </w:rPr>
        <w:t>Traian Mosoiu</w:t>
      </w:r>
      <w:r w:rsidRPr="0026785B">
        <w:rPr>
          <w:rFonts w:ascii="Tahoma" w:hAnsi="Tahoma" w:cs="Tahoma"/>
          <w:sz w:val="22"/>
          <w:szCs w:val="22"/>
          <w:lang w:val="es-MX"/>
        </w:rPr>
        <w:t xml:space="preserve">, Tribunalului, Tuberozelor, Tudor Vladimirescu, Vago Iosif, </w:t>
      </w:r>
      <w:r w:rsidRPr="0026785B">
        <w:rPr>
          <w:rFonts w:ascii="Tahoma" w:hAnsi="Tahoma" w:cs="Tahoma"/>
          <w:b/>
          <w:sz w:val="22"/>
          <w:szCs w:val="22"/>
          <w:u w:val="single"/>
          <w:lang w:val="es-MX"/>
        </w:rPr>
        <w:t>Vasile Alecsandri</w:t>
      </w:r>
      <w:r w:rsidRPr="0026785B">
        <w:rPr>
          <w:rFonts w:ascii="Tahoma" w:hAnsi="Tahoma" w:cs="Tahoma"/>
          <w:sz w:val="22"/>
          <w:szCs w:val="22"/>
          <w:lang w:val="es-MX"/>
        </w:rPr>
        <w:t>, Victor Babes,</w:t>
      </w:r>
    </w:p>
    <w:p w:rsidR="00196590" w:rsidRPr="0026785B" w:rsidRDefault="00196590" w:rsidP="00156285">
      <w:pPr>
        <w:jc w:val="both"/>
        <w:rPr>
          <w:rFonts w:ascii="Tahoma" w:hAnsi="Tahoma" w:cs="Tahoma"/>
          <w:sz w:val="22"/>
          <w:szCs w:val="22"/>
          <w:lang w:val="es-MX"/>
        </w:rPr>
      </w:pPr>
      <w:r w:rsidRPr="0026785B">
        <w:rPr>
          <w:rFonts w:ascii="Tahoma" w:hAnsi="Tahoma" w:cs="Tahoma"/>
          <w:sz w:val="22"/>
          <w:szCs w:val="22"/>
          <w:lang w:val="es-MX"/>
        </w:rPr>
        <w:tab/>
        <w:t xml:space="preserve">Din care </w:t>
      </w:r>
      <w:r w:rsidRPr="0026785B">
        <w:rPr>
          <w:rFonts w:ascii="Tahoma" w:hAnsi="Tahoma" w:cs="Tahoma"/>
          <w:b/>
          <w:sz w:val="22"/>
          <w:szCs w:val="22"/>
          <w:lang w:val="es-MX"/>
        </w:rPr>
        <w:t xml:space="preserve">ZONA PRIORITARA </w:t>
      </w:r>
      <w:r w:rsidRPr="0026785B">
        <w:rPr>
          <w:rFonts w:ascii="Tahoma" w:hAnsi="Tahoma" w:cs="Tahoma"/>
          <w:sz w:val="22"/>
          <w:szCs w:val="22"/>
          <w:lang w:val="es-MX"/>
        </w:rPr>
        <w:t>cuprinde strazile subliniate mai sus.</w:t>
      </w:r>
    </w:p>
    <w:p w:rsidR="00196590" w:rsidRPr="0026785B" w:rsidRDefault="00196590" w:rsidP="00156285">
      <w:pPr>
        <w:rPr>
          <w:rFonts w:ascii="Tahoma" w:hAnsi="Tahoma" w:cs="Tahoma"/>
          <w:b/>
          <w:sz w:val="22"/>
          <w:szCs w:val="22"/>
          <w:lang w:val="es-MX"/>
        </w:rPr>
      </w:pPr>
    </w:p>
    <w:p w:rsidR="00196590" w:rsidRPr="0026785B" w:rsidRDefault="00196590" w:rsidP="00156285">
      <w:pPr>
        <w:jc w:val="both"/>
        <w:rPr>
          <w:rFonts w:ascii="Tahoma" w:hAnsi="Tahoma" w:cs="Tahoma"/>
          <w:b/>
          <w:sz w:val="22"/>
          <w:szCs w:val="22"/>
          <w:lang w:val="es-MX"/>
        </w:rPr>
      </w:pPr>
      <w:r w:rsidRPr="0026785B">
        <w:rPr>
          <w:rFonts w:ascii="Tahoma" w:hAnsi="Tahoma" w:cs="Tahoma"/>
          <w:b/>
          <w:sz w:val="22"/>
          <w:szCs w:val="22"/>
          <w:lang w:val="es-MX"/>
        </w:rPr>
        <w:t xml:space="preserve">ART. 7. </w:t>
      </w:r>
      <w:r w:rsidRPr="0026785B">
        <w:rPr>
          <w:rFonts w:ascii="Tahoma" w:hAnsi="Tahoma" w:cs="Tahoma"/>
          <w:b/>
          <w:sz w:val="22"/>
          <w:szCs w:val="22"/>
          <w:lang w:val="en-US"/>
        </w:rPr>
        <w:t>Î</w:t>
      </w:r>
      <w:r w:rsidRPr="0026785B">
        <w:rPr>
          <w:rFonts w:ascii="Tahoma" w:hAnsi="Tahoma" w:cs="Tahoma"/>
          <w:b/>
          <w:sz w:val="22"/>
          <w:szCs w:val="22"/>
          <w:lang w:val="es-MX"/>
        </w:rPr>
        <w:t xml:space="preserve">n </w:t>
      </w:r>
      <w:r w:rsidRPr="0026785B">
        <w:rPr>
          <w:rFonts w:ascii="Tahoma" w:hAnsi="Tahoma" w:cs="Tahoma"/>
          <w:sz w:val="22"/>
          <w:szCs w:val="22"/>
          <w:lang w:val="es-MX"/>
        </w:rPr>
        <w:t>sensul prezentului regulament (conform anexei 1),</w:t>
      </w:r>
      <w:r w:rsidRPr="0026785B">
        <w:rPr>
          <w:rFonts w:ascii="Tahoma" w:hAnsi="Tahoma" w:cs="Tahoma"/>
          <w:b/>
          <w:sz w:val="22"/>
          <w:szCs w:val="22"/>
          <w:lang w:val="es-MX"/>
        </w:rPr>
        <w:t xml:space="preserve"> ARTERELE  PRINCIPALE ALE ORAȘULUI </w:t>
      </w:r>
      <w:r w:rsidRPr="0026785B">
        <w:rPr>
          <w:rFonts w:ascii="Tahoma" w:hAnsi="Tahoma" w:cs="Tahoma"/>
          <w:sz w:val="22"/>
          <w:szCs w:val="22"/>
          <w:lang w:val="es-MX"/>
        </w:rPr>
        <w:t>sunt definite de următoarele străzi:</w:t>
      </w:r>
      <w:r w:rsidRPr="0026785B">
        <w:rPr>
          <w:rFonts w:ascii="Tahoma" w:hAnsi="Tahoma" w:cs="Tahoma"/>
          <w:b/>
          <w:sz w:val="22"/>
          <w:szCs w:val="22"/>
          <w:lang w:val="es-MX"/>
        </w:rPr>
        <w:t xml:space="preserve"> </w:t>
      </w:r>
      <w:r w:rsidRPr="0026785B">
        <w:rPr>
          <w:rFonts w:ascii="Tahoma" w:hAnsi="Tahoma" w:cs="Tahoma"/>
          <w:sz w:val="22"/>
          <w:szCs w:val="22"/>
          <w:lang w:val="es-MX"/>
        </w:rPr>
        <w:t xml:space="preserve">Aleea Strandului, Alexandru Cazaban, Aviatorilor, Berzei, Bulevardul Dacia, Bulevardul Decebal, Bulevardul Stefan Cel Mare, Calea Aradului, Calea Armatei Romane, Calea Borsului, Calea Clujului, Calea Maresal Alex. Averescu, Calea Matei Basarab, Calea Santandrei, Codrilor, Corneliu Coposu, Dimitrie Cantemir, Dragos Voda, Facliei, Gheorghe Costaforu, Gheorghe Doja, Gradinarilor, Horea, I.C.Bratianu, Lois Pasteur, Maresal Ion Antonescu, Matei Corvin, </w:t>
      </w:r>
      <w:r w:rsidRPr="0026785B">
        <w:rPr>
          <w:rFonts w:ascii="Tahoma" w:hAnsi="Tahoma" w:cs="Tahoma"/>
          <w:sz w:val="22"/>
          <w:szCs w:val="22"/>
          <w:lang w:val="es-MX"/>
        </w:rPr>
        <w:lastRenderedPageBreak/>
        <w:t>Mestesugarilor, Molidului, Muntele Gaina, Nicolae Bolcas, Nufarului, Ogorului, Olimpiadei, Onestilor, Ovid Densusianu, Piata 22 Decembrie, Piata Independentei, Piata Taranilor, Podului, Progresului, Razboieni, Salvarii, Seleusului, Sextil Puscariu, Splaiul Crisanei, Stefan Sweig, Sucevei, Transilvaniei, Tudor Vladimirescu, Vladeasa.</w:t>
      </w:r>
    </w:p>
    <w:p w:rsidR="00196590" w:rsidRPr="0026785B" w:rsidRDefault="00196590" w:rsidP="00156285">
      <w:pPr>
        <w:rPr>
          <w:rFonts w:ascii="Tahoma" w:hAnsi="Tahoma" w:cs="Tahoma"/>
          <w:sz w:val="22"/>
          <w:szCs w:val="22"/>
          <w:lang w:val="es-MX"/>
        </w:rPr>
      </w:pPr>
    </w:p>
    <w:p w:rsidR="00196590" w:rsidRPr="0026785B" w:rsidRDefault="00196590" w:rsidP="00156285">
      <w:pPr>
        <w:jc w:val="both"/>
        <w:rPr>
          <w:rFonts w:ascii="Tahoma" w:hAnsi="Tahoma" w:cs="Tahoma"/>
          <w:sz w:val="22"/>
          <w:szCs w:val="22"/>
        </w:rPr>
      </w:pPr>
      <w:r w:rsidRPr="0026785B">
        <w:rPr>
          <w:rFonts w:ascii="Tahoma" w:hAnsi="Tahoma" w:cs="Tahoma"/>
          <w:b/>
          <w:sz w:val="22"/>
          <w:szCs w:val="22"/>
        </w:rPr>
        <w:t xml:space="preserve">ART. 8. În </w:t>
      </w:r>
      <w:r w:rsidRPr="0026785B">
        <w:rPr>
          <w:rFonts w:ascii="Tahoma" w:hAnsi="Tahoma" w:cs="Tahoma"/>
          <w:sz w:val="22"/>
          <w:szCs w:val="22"/>
        </w:rPr>
        <w:t>sensul prezentului regulament,</w:t>
      </w:r>
      <w:r w:rsidRPr="0026785B">
        <w:rPr>
          <w:rFonts w:ascii="Tahoma" w:hAnsi="Tahoma" w:cs="Tahoma"/>
          <w:b/>
          <w:sz w:val="22"/>
          <w:szCs w:val="22"/>
        </w:rPr>
        <w:t xml:space="preserve"> ALTE </w:t>
      </w:r>
      <w:proofErr w:type="gramStart"/>
      <w:r w:rsidRPr="0026785B">
        <w:rPr>
          <w:rFonts w:ascii="Tahoma" w:hAnsi="Tahoma" w:cs="Tahoma"/>
          <w:b/>
          <w:sz w:val="22"/>
          <w:szCs w:val="22"/>
        </w:rPr>
        <w:t xml:space="preserve">ZONE  </w:t>
      </w:r>
      <w:r w:rsidRPr="0026785B">
        <w:rPr>
          <w:rFonts w:ascii="Tahoma" w:hAnsi="Tahoma" w:cs="Tahoma"/>
          <w:sz w:val="22"/>
          <w:szCs w:val="22"/>
        </w:rPr>
        <w:t>sunt</w:t>
      </w:r>
      <w:proofErr w:type="gramEnd"/>
      <w:r w:rsidRPr="0026785B">
        <w:rPr>
          <w:rFonts w:ascii="Tahoma" w:hAnsi="Tahoma" w:cs="Tahoma"/>
          <w:sz w:val="22"/>
          <w:szCs w:val="22"/>
        </w:rPr>
        <w:t xml:space="preserve"> definite de toate străzile care nu sunt cuprinse în listele zonei centrale şi a arterelor principale ale orașului.</w:t>
      </w:r>
    </w:p>
    <w:p w:rsidR="00196590" w:rsidRPr="0026785B" w:rsidRDefault="00196590" w:rsidP="00156285">
      <w:pPr>
        <w:rPr>
          <w:rFonts w:ascii="Tahoma" w:hAnsi="Tahoma" w:cs="Tahoma"/>
          <w:b/>
          <w:sz w:val="22"/>
          <w:szCs w:val="22"/>
        </w:rPr>
      </w:pPr>
    </w:p>
    <w:p w:rsidR="00196590" w:rsidRPr="0026785B" w:rsidRDefault="00196590" w:rsidP="00156285">
      <w:pPr>
        <w:pStyle w:val="Heading2"/>
        <w:spacing w:line="360" w:lineRule="auto"/>
        <w:jc w:val="both"/>
        <w:rPr>
          <w:rFonts w:ascii="Tahoma" w:hAnsi="Tahoma" w:cs="Tahoma"/>
          <w:sz w:val="22"/>
          <w:szCs w:val="22"/>
          <w:lang w:val="es-MX"/>
        </w:rPr>
      </w:pPr>
      <w:r w:rsidRPr="0026785B">
        <w:rPr>
          <w:rFonts w:ascii="Tahoma" w:hAnsi="Tahoma" w:cs="Tahoma"/>
          <w:sz w:val="22"/>
          <w:szCs w:val="22"/>
          <w:lang w:val="es-MX"/>
        </w:rPr>
        <w:t>CAP. 3. PREVEDERI SPECIFICE</w:t>
      </w:r>
    </w:p>
    <w:p w:rsidR="00196590" w:rsidRPr="0026785B" w:rsidRDefault="00196590" w:rsidP="00156285">
      <w:pPr>
        <w:jc w:val="both"/>
        <w:rPr>
          <w:rFonts w:ascii="Tahoma" w:hAnsi="Tahoma" w:cs="Tahoma"/>
          <w:sz w:val="22"/>
          <w:szCs w:val="22"/>
          <w:lang w:val="es-MX"/>
        </w:rPr>
      </w:pPr>
      <w:r w:rsidRPr="0026785B">
        <w:rPr>
          <w:rFonts w:ascii="Tahoma" w:hAnsi="Tahoma" w:cs="Tahoma"/>
          <w:b/>
          <w:sz w:val="22"/>
          <w:szCs w:val="22"/>
          <w:lang w:val="es-MX"/>
        </w:rPr>
        <w:t xml:space="preserve">ART.  9. </w:t>
      </w:r>
      <w:r w:rsidRPr="0026785B">
        <w:rPr>
          <w:rFonts w:ascii="Tahoma" w:hAnsi="Tahoma" w:cs="Tahoma"/>
          <w:sz w:val="22"/>
          <w:szCs w:val="22"/>
          <w:lang w:val="es-MX"/>
        </w:rPr>
        <w:t>Se stabilește următoarea clasificare a imobilelor în funcție de amplasarea față de aliniament:</w:t>
      </w:r>
    </w:p>
    <w:p w:rsidR="00196590" w:rsidRPr="0026785B" w:rsidRDefault="00196590" w:rsidP="00156285">
      <w:pPr>
        <w:ind w:firstLine="720"/>
        <w:jc w:val="both"/>
        <w:rPr>
          <w:rFonts w:ascii="Tahoma" w:hAnsi="Tahoma" w:cs="Tahoma"/>
          <w:sz w:val="22"/>
          <w:szCs w:val="22"/>
          <w:lang w:val="en-US"/>
        </w:rPr>
      </w:pPr>
      <w:r w:rsidRPr="0026785B">
        <w:rPr>
          <w:rFonts w:ascii="Tahoma" w:hAnsi="Tahoma" w:cs="Tahoma"/>
          <w:sz w:val="22"/>
          <w:szCs w:val="22"/>
        </w:rPr>
        <w:t>9</w:t>
      </w:r>
      <w:r w:rsidR="00D50183" w:rsidRPr="0026785B">
        <w:rPr>
          <w:rFonts w:ascii="Tahoma" w:hAnsi="Tahoma" w:cs="Tahoma"/>
          <w:sz w:val="22"/>
          <w:szCs w:val="22"/>
        </w:rPr>
        <w:t xml:space="preserve"> </w:t>
      </w:r>
      <w:r w:rsidRPr="0026785B">
        <w:rPr>
          <w:rFonts w:ascii="Tahoma" w:hAnsi="Tahoma" w:cs="Tahoma"/>
          <w:sz w:val="22"/>
          <w:szCs w:val="22"/>
        </w:rPr>
        <w:t>a. imobile cu construcții și/sau împrejmuiri poziționate la aliniament sau retrase față de acesta, constituite în fronturi stradale continue sau discontinue (cu orice funcțiune), din care</w:t>
      </w:r>
      <w:r w:rsidRPr="0026785B">
        <w:rPr>
          <w:rFonts w:ascii="Tahoma" w:hAnsi="Tahoma" w:cs="Tahoma"/>
          <w:sz w:val="22"/>
          <w:szCs w:val="22"/>
          <w:lang w:val="en-US"/>
        </w:rPr>
        <w:t>:</w:t>
      </w:r>
    </w:p>
    <w:p w:rsidR="00196590" w:rsidRPr="0026785B" w:rsidRDefault="00196590" w:rsidP="00D50183">
      <w:pPr>
        <w:pStyle w:val="ListParagraph"/>
        <w:autoSpaceDE w:val="0"/>
        <w:autoSpaceDN w:val="0"/>
        <w:adjustRightInd w:val="0"/>
        <w:spacing w:after="0"/>
        <w:jc w:val="both"/>
        <w:rPr>
          <w:rFonts w:ascii="Tahoma" w:hAnsi="Tahoma" w:cs="Tahoma"/>
          <w:lang w:val="it-IT"/>
        </w:rPr>
      </w:pPr>
      <w:proofErr w:type="gramStart"/>
      <w:r w:rsidRPr="0026785B">
        <w:rPr>
          <w:rFonts w:ascii="Tahoma" w:hAnsi="Tahoma" w:cs="Tahoma"/>
        </w:rPr>
        <w:t>9 a 1.</w:t>
      </w:r>
      <w:proofErr w:type="gramEnd"/>
      <w:r w:rsidRPr="0026785B">
        <w:rPr>
          <w:rFonts w:ascii="Tahoma" w:hAnsi="Tahoma" w:cs="Tahoma"/>
        </w:rPr>
        <w:t xml:space="preserve"> </w:t>
      </w:r>
      <w:proofErr w:type="gramStart"/>
      <w:r w:rsidRPr="0026785B">
        <w:rPr>
          <w:rFonts w:ascii="Tahoma" w:hAnsi="Tahoma" w:cs="Tahoma"/>
          <w:lang w:val="en-GB"/>
        </w:rPr>
        <w:t>imobile</w:t>
      </w:r>
      <w:proofErr w:type="gramEnd"/>
      <w:r w:rsidRPr="0026785B">
        <w:rPr>
          <w:rFonts w:ascii="Tahoma" w:hAnsi="Tahoma" w:cs="Tahoma"/>
          <w:lang w:val="en-GB"/>
        </w:rPr>
        <w:t xml:space="preserve"> care au f</w:t>
      </w:r>
      <w:r w:rsidRPr="0026785B">
        <w:rPr>
          <w:rFonts w:ascii="Tahoma" w:hAnsi="Tahoma" w:cs="Tahoma"/>
          <w:lang w:val="ro-RO"/>
        </w:rPr>
        <w:t>ă</w:t>
      </w:r>
      <w:r w:rsidRPr="0026785B">
        <w:rPr>
          <w:rFonts w:ascii="Tahoma" w:hAnsi="Tahoma" w:cs="Tahoma"/>
          <w:lang w:val="en-GB"/>
        </w:rPr>
        <w:t>cut parte din Programul MultiAnual de reabilitare a clădirilor cu valoare cultural -arhitecturală conform HCL nr. 643/2012 cu completările și modificările ulterioare, finalizate și recepționate;</w:t>
      </w:r>
    </w:p>
    <w:p w:rsidR="00196590" w:rsidRPr="0026785B" w:rsidRDefault="00196590" w:rsidP="00156285">
      <w:pPr>
        <w:ind w:firstLine="720"/>
        <w:jc w:val="both"/>
        <w:rPr>
          <w:rFonts w:ascii="Tahoma" w:hAnsi="Tahoma" w:cs="Tahoma"/>
          <w:sz w:val="22"/>
          <w:szCs w:val="22"/>
        </w:rPr>
      </w:pPr>
      <w:proofErr w:type="gramStart"/>
      <w:r w:rsidRPr="0026785B">
        <w:rPr>
          <w:rFonts w:ascii="Tahoma" w:hAnsi="Tahoma" w:cs="Tahoma"/>
          <w:sz w:val="22"/>
          <w:szCs w:val="22"/>
        </w:rPr>
        <w:t>9</w:t>
      </w:r>
      <w:r w:rsidR="00D50183" w:rsidRPr="0026785B">
        <w:rPr>
          <w:rFonts w:ascii="Tahoma" w:hAnsi="Tahoma" w:cs="Tahoma"/>
          <w:sz w:val="22"/>
          <w:szCs w:val="22"/>
        </w:rPr>
        <w:t xml:space="preserve"> </w:t>
      </w:r>
      <w:r w:rsidRPr="0026785B">
        <w:rPr>
          <w:rFonts w:ascii="Tahoma" w:hAnsi="Tahoma" w:cs="Tahoma"/>
          <w:sz w:val="22"/>
          <w:szCs w:val="22"/>
        </w:rPr>
        <w:t>b. imobile cu constructii si/sau imprejmuiri pozitionate izolat in interiorul curtilor comune (cu orice functiune).</w:t>
      </w:r>
      <w:proofErr w:type="gramEnd"/>
    </w:p>
    <w:p w:rsidR="00196590" w:rsidRPr="0026785B" w:rsidRDefault="00196590" w:rsidP="00156285">
      <w:pPr>
        <w:rPr>
          <w:rFonts w:ascii="Tahoma" w:hAnsi="Tahoma" w:cs="Tahoma"/>
          <w:sz w:val="22"/>
          <w:szCs w:val="22"/>
          <w:lang w:val="fr-FR"/>
        </w:rPr>
      </w:pPr>
    </w:p>
    <w:p w:rsidR="00196590" w:rsidRPr="0026785B" w:rsidRDefault="00196590" w:rsidP="00156285">
      <w:pPr>
        <w:jc w:val="both"/>
        <w:rPr>
          <w:rFonts w:ascii="Tahoma" w:hAnsi="Tahoma" w:cs="Tahoma"/>
          <w:sz w:val="22"/>
          <w:szCs w:val="22"/>
          <w:lang w:val="fr-FR"/>
        </w:rPr>
      </w:pPr>
      <w:r w:rsidRPr="0026785B">
        <w:rPr>
          <w:rFonts w:ascii="Tahoma" w:hAnsi="Tahoma" w:cs="Tahoma"/>
          <w:b/>
          <w:sz w:val="22"/>
          <w:szCs w:val="22"/>
          <w:lang w:val="fr-FR"/>
        </w:rPr>
        <w:t xml:space="preserve">ART. 10. </w:t>
      </w:r>
      <w:r w:rsidRPr="0026785B">
        <w:rPr>
          <w:rFonts w:ascii="Tahoma" w:hAnsi="Tahoma" w:cs="Tahoma"/>
          <w:sz w:val="22"/>
          <w:szCs w:val="22"/>
          <w:lang w:val="fr-FR"/>
        </w:rPr>
        <w:t xml:space="preserve">Proprietarii imobilelor  conf. </w:t>
      </w:r>
      <w:proofErr w:type="gramStart"/>
      <w:r w:rsidRPr="0026785B">
        <w:rPr>
          <w:rFonts w:ascii="Tahoma" w:hAnsi="Tahoma" w:cs="Tahoma"/>
          <w:sz w:val="22"/>
          <w:szCs w:val="22"/>
          <w:lang w:val="fr-FR"/>
        </w:rPr>
        <w:t>art</w:t>
      </w:r>
      <w:proofErr w:type="gramEnd"/>
      <w:r w:rsidRPr="0026785B">
        <w:rPr>
          <w:rFonts w:ascii="Tahoma" w:hAnsi="Tahoma" w:cs="Tahoma"/>
          <w:sz w:val="22"/>
          <w:szCs w:val="22"/>
          <w:lang w:val="fr-FR"/>
        </w:rPr>
        <w:t>. 9a persoanele fizice sau juridice, sunt obligați, cu respectarea prevederilor legale în vigoare, să:</w:t>
      </w:r>
    </w:p>
    <w:p w:rsidR="00196590" w:rsidRPr="0026785B" w:rsidRDefault="00196590" w:rsidP="00156285">
      <w:pPr>
        <w:jc w:val="both"/>
        <w:rPr>
          <w:rFonts w:ascii="Tahoma" w:hAnsi="Tahoma" w:cs="Tahoma"/>
          <w:sz w:val="22"/>
          <w:szCs w:val="22"/>
          <w:lang w:val="fr-FR"/>
        </w:rPr>
      </w:pPr>
      <w:r w:rsidRPr="0026785B">
        <w:rPr>
          <w:rFonts w:ascii="Tahoma" w:hAnsi="Tahoma" w:cs="Tahoma"/>
          <w:sz w:val="22"/>
          <w:szCs w:val="22"/>
          <w:lang w:val="fr-FR"/>
        </w:rPr>
        <w:t xml:space="preserve">a). asigure starea corespunzătoare a fațadelor </w:t>
      </w:r>
      <w:r w:rsidRPr="0026785B">
        <w:rPr>
          <w:rFonts w:ascii="Tahoma" w:hAnsi="Tahoma" w:cs="Tahoma"/>
          <w:sz w:val="22"/>
          <w:szCs w:val="22"/>
          <w:u w:val="single"/>
          <w:lang w:val="fr-FR"/>
        </w:rPr>
        <w:t>la /spre aliniament</w:t>
      </w:r>
      <w:r w:rsidRPr="0026785B">
        <w:rPr>
          <w:rFonts w:ascii="Tahoma" w:hAnsi="Tahoma" w:cs="Tahoma"/>
          <w:sz w:val="22"/>
          <w:szCs w:val="22"/>
          <w:lang w:val="fr-FR"/>
        </w:rPr>
        <w:t xml:space="preserve"> a construcțiilor prin: </w:t>
      </w:r>
    </w:p>
    <w:p w:rsidR="00196590" w:rsidRPr="0026785B" w:rsidRDefault="00196590" w:rsidP="00156285">
      <w:pPr>
        <w:jc w:val="both"/>
        <w:rPr>
          <w:rFonts w:ascii="Tahoma" w:hAnsi="Tahoma" w:cs="Tahoma"/>
          <w:sz w:val="22"/>
          <w:szCs w:val="22"/>
          <w:lang w:val="es-MX"/>
        </w:rPr>
      </w:pPr>
      <w:r w:rsidRPr="0026785B">
        <w:rPr>
          <w:rFonts w:ascii="Tahoma" w:hAnsi="Tahoma" w:cs="Tahoma"/>
          <w:sz w:val="22"/>
          <w:szCs w:val="22"/>
          <w:lang w:val="fr-FR"/>
        </w:rPr>
        <w:tab/>
      </w:r>
      <w:r w:rsidRPr="0026785B">
        <w:rPr>
          <w:rFonts w:ascii="Tahoma" w:hAnsi="Tahoma" w:cs="Tahoma"/>
          <w:sz w:val="22"/>
          <w:szCs w:val="22"/>
          <w:lang w:val="es-MX"/>
        </w:rPr>
        <w:t>a. 1. întreținerea si repararea curentă a tâmplăriilor vitrinelor, ferestrelor, ușilor şi a firmelor/reclamelor</w:t>
      </w:r>
    </w:p>
    <w:p w:rsidR="00196590" w:rsidRPr="0026785B" w:rsidRDefault="00196590" w:rsidP="00156285">
      <w:pPr>
        <w:jc w:val="both"/>
        <w:rPr>
          <w:rFonts w:ascii="Tahoma" w:hAnsi="Tahoma" w:cs="Tahoma"/>
          <w:sz w:val="22"/>
          <w:szCs w:val="22"/>
          <w:lang w:val="es-MX"/>
        </w:rPr>
      </w:pPr>
      <w:r w:rsidRPr="0026785B">
        <w:rPr>
          <w:rFonts w:ascii="Tahoma" w:hAnsi="Tahoma" w:cs="Tahoma"/>
          <w:sz w:val="22"/>
          <w:szCs w:val="22"/>
          <w:lang w:val="es-MX"/>
        </w:rPr>
        <w:tab/>
        <w:t>a. 2. întreținerea si repararea curentă  a soclului, zugrăvelilor şi vopsitoriilor</w:t>
      </w:r>
    </w:p>
    <w:p w:rsidR="00196590" w:rsidRPr="0026785B" w:rsidRDefault="00196590" w:rsidP="00156285">
      <w:pPr>
        <w:jc w:val="both"/>
        <w:rPr>
          <w:rFonts w:ascii="Tahoma" w:hAnsi="Tahoma" w:cs="Tahoma"/>
          <w:sz w:val="22"/>
          <w:szCs w:val="22"/>
          <w:lang w:val="es-MX"/>
        </w:rPr>
      </w:pPr>
      <w:r w:rsidRPr="0026785B">
        <w:rPr>
          <w:rFonts w:ascii="Tahoma" w:hAnsi="Tahoma" w:cs="Tahoma"/>
          <w:sz w:val="22"/>
          <w:szCs w:val="22"/>
          <w:lang w:val="es-MX"/>
        </w:rPr>
        <w:tab/>
        <w:t>a. 3. întreținerea si repararea curenta a  suporturilor de finisaje şi ale detaliilor de fațadă (inclusiv la balcoane, console, ancadramente, decorațiuni), înlocuiri de tamplărie în cazul deteriorării acestora</w:t>
      </w:r>
    </w:p>
    <w:p w:rsidR="00196590" w:rsidRPr="0026785B" w:rsidRDefault="00196590" w:rsidP="00156285">
      <w:pPr>
        <w:jc w:val="both"/>
        <w:rPr>
          <w:rFonts w:ascii="Tahoma" w:hAnsi="Tahoma" w:cs="Tahoma"/>
          <w:sz w:val="22"/>
          <w:szCs w:val="22"/>
          <w:lang w:val="es-MX"/>
        </w:rPr>
      </w:pPr>
      <w:r w:rsidRPr="0026785B">
        <w:rPr>
          <w:rFonts w:ascii="Tahoma" w:hAnsi="Tahoma" w:cs="Tahoma"/>
          <w:sz w:val="22"/>
          <w:szCs w:val="22"/>
          <w:lang w:val="es-MX"/>
        </w:rPr>
        <w:tab/>
        <w:t>a. 4. întreținerea si repararea  curentă a învelitorii prin înlocuirea elementelor degradate</w:t>
      </w:r>
    </w:p>
    <w:p w:rsidR="00196590" w:rsidRPr="0026785B" w:rsidRDefault="00196590" w:rsidP="00156285">
      <w:pPr>
        <w:jc w:val="both"/>
        <w:rPr>
          <w:rFonts w:ascii="Tahoma" w:hAnsi="Tahoma" w:cs="Tahoma"/>
          <w:sz w:val="22"/>
          <w:szCs w:val="22"/>
          <w:lang w:val="es-MX"/>
        </w:rPr>
      </w:pPr>
      <w:r w:rsidRPr="0026785B">
        <w:rPr>
          <w:rFonts w:ascii="Tahoma" w:hAnsi="Tahoma" w:cs="Tahoma"/>
          <w:sz w:val="22"/>
          <w:szCs w:val="22"/>
          <w:lang w:val="es-MX"/>
        </w:rPr>
        <w:tab/>
        <w:t>a.5. întreținerea, repararea şi înlocuirea elementelor compromise ale structurii suport a învelitorii</w:t>
      </w:r>
    </w:p>
    <w:p w:rsidR="00196590" w:rsidRPr="0026785B" w:rsidRDefault="00196590" w:rsidP="00156285">
      <w:pPr>
        <w:jc w:val="both"/>
        <w:rPr>
          <w:rFonts w:ascii="Tahoma" w:hAnsi="Tahoma" w:cs="Tahoma"/>
          <w:sz w:val="22"/>
          <w:szCs w:val="22"/>
          <w:lang w:val="es-MX"/>
        </w:rPr>
      </w:pPr>
      <w:r w:rsidRPr="0026785B">
        <w:rPr>
          <w:rFonts w:ascii="Tahoma" w:hAnsi="Tahoma" w:cs="Tahoma"/>
          <w:sz w:val="22"/>
          <w:szCs w:val="22"/>
          <w:lang w:val="es-MX"/>
        </w:rPr>
        <w:tab/>
        <w:t>a. 6. întreținerea, repararea si consolidarea sistemului structural pentru evitarea pericolelor publice</w:t>
      </w:r>
    </w:p>
    <w:p w:rsidR="00196590" w:rsidRPr="0026785B" w:rsidRDefault="00196590" w:rsidP="00156285">
      <w:pPr>
        <w:jc w:val="both"/>
        <w:rPr>
          <w:rFonts w:ascii="Tahoma" w:hAnsi="Tahoma" w:cs="Tahoma"/>
          <w:sz w:val="22"/>
          <w:szCs w:val="22"/>
          <w:lang w:val="es-MX"/>
        </w:rPr>
      </w:pPr>
      <w:r w:rsidRPr="0026785B">
        <w:rPr>
          <w:rFonts w:ascii="Tahoma" w:hAnsi="Tahoma" w:cs="Tahoma"/>
          <w:sz w:val="22"/>
          <w:szCs w:val="22"/>
          <w:lang w:val="es-MX"/>
        </w:rPr>
        <w:tab/>
        <w:t xml:space="preserve">a. 7. </w:t>
      </w:r>
      <w:proofErr w:type="gramStart"/>
      <w:r w:rsidRPr="0026785B">
        <w:rPr>
          <w:rFonts w:ascii="Tahoma" w:hAnsi="Tahoma" w:cs="Tahoma"/>
          <w:sz w:val="22"/>
          <w:szCs w:val="22"/>
          <w:lang w:val="es-MX"/>
        </w:rPr>
        <w:t>executanţii</w:t>
      </w:r>
      <w:proofErr w:type="gramEnd"/>
      <w:r w:rsidRPr="0026785B">
        <w:rPr>
          <w:rFonts w:ascii="Tahoma" w:hAnsi="Tahoma" w:cs="Tahoma"/>
          <w:sz w:val="22"/>
          <w:szCs w:val="22"/>
          <w:lang w:val="es-MX"/>
        </w:rPr>
        <w:t xml:space="preserve"> lucrărilor de reabilitare a faţadelor imobilelor unde sunt amplasate plăci comemorative au  obligaţia ca după finalizarea acestor lucrări să remonteze aceste plăci comemorative</w:t>
      </w:r>
    </w:p>
    <w:p w:rsidR="00196590" w:rsidRPr="0026785B" w:rsidRDefault="00196590" w:rsidP="00156285">
      <w:pPr>
        <w:jc w:val="both"/>
        <w:rPr>
          <w:rFonts w:ascii="Tahoma" w:hAnsi="Tahoma" w:cs="Tahoma"/>
          <w:sz w:val="22"/>
          <w:szCs w:val="22"/>
          <w:lang w:val="es-MX"/>
        </w:rPr>
      </w:pPr>
      <w:r w:rsidRPr="0026785B">
        <w:rPr>
          <w:rFonts w:ascii="Tahoma" w:hAnsi="Tahoma" w:cs="Tahoma"/>
          <w:sz w:val="22"/>
          <w:szCs w:val="22"/>
          <w:lang w:val="es-MX"/>
        </w:rPr>
        <w:t>b). asigure starea corespunzatoare a sistemelor pentru scurgerea apelor pluviale prin:</w:t>
      </w:r>
    </w:p>
    <w:p w:rsidR="00196590" w:rsidRPr="0026785B" w:rsidRDefault="00196590" w:rsidP="00156285">
      <w:pPr>
        <w:jc w:val="both"/>
        <w:rPr>
          <w:rFonts w:ascii="Tahoma" w:hAnsi="Tahoma" w:cs="Tahoma"/>
          <w:sz w:val="22"/>
          <w:szCs w:val="22"/>
          <w:lang w:val="es-MX"/>
        </w:rPr>
      </w:pPr>
      <w:r w:rsidRPr="0026785B">
        <w:rPr>
          <w:rFonts w:ascii="Tahoma" w:hAnsi="Tahoma" w:cs="Tahoma"/>
          <w:sz w:val="22"/>
          <w:szCs w:val="22"/>
          <w:lang w:val="es-MX"/>
        </w:rPr>
        <w:tab/>
        <w:t>b. 1. întreținerea,  repararea şi curățarea curentă a garguielor, jgheaburi, doliilor, gurilor de scurgere, burlanelor de colectare şi evacuare;</w:t>
      </w:r>
    </w:p>
    <w:p w:rsidR="00196590" w:rsidRPr="0026785B" w:rsidRDefault="00196590" w:rsidP="00156285">
      <w:pPr>
        <w:jc w:val="both"/>
        <w:rPr>
          <w:rFonts w:ascii="Tahoma" w:hAnsi="Tahoma" w:cs="Tahoma"/>
          <w:sz w:val="22"/>
          <w:szCs w:val="22"/>
          <w:lang w:val="es-MX"/>
        </w:rPr>
      </w:pPr>
      <w:r w:rsidRPr="0026785B">
        <w:rPr>
          <w:rFonts w:ascii="Tahoma" w:hAnsi="Tahoma" w:cs="Tahoma"/>
          <w:sz w:val="22"/>
          <w:szCs w:val="22"/>
          <w:lang w:val="es-MX"/>
        </w:rPr>
        <w:tab/>
        <w:t xml:space="preserve">b. 2. </w:t>
      </w:r>
      <w:proofErr w:type="gramStart"/>
      <w:r w:rsidRPr="0026785B">
        <w:rPr>
          <w:rFonts w:ascii="Tahoma" w:hAnsi="Tahoma" w:cs="Tahoma"/>
          <w:sz w:val="22"/>
          <w:szCs w:val="22"/>
          <w:lang w:val="es-MX"/>
        </w:rPr>
        <w:t>înlocuirea</w:t>
      </w:r>
      <w:proofErr w:type="gramEnd"/>
      <w:r w:rsidRPr="0026785B">
        <w:rPr>
          <w:rFonts w:ascii="Tahoma" w:hAnsi="Tahoma" w:cs="Tahoma"/>
          <w:sz w:val="22"/>
          <w:szCs w:val="22"/>
          <w:lang w:val="es-MX"/>
        </w:rPr>
        <w:t xml:space="preserve"> elementelor degradate ale sistemelor de colectare a apelor pluviale;</w:t>
      </w:r>
    </w:p>
    <w:p w:rsidR="00196590" w:rsidRPr="0026785B" w:rsidRDefault="00196590" w:rsidP="00156285">
      <w:pPr>
        <w:jc w:val="both"/>
        <w:rPr>
          <w:rFonts w:ascii="Tahoma" w:hAnsi="Tahoma" w:cs="Tahoma"/>
          <w:sz w:val="22"/>
          <w:szCs w:val="22"/>
        </w:rPr>
      </w:pPr>
      <w:r w:rsidRPr="0026785B">
        <w:rPr>
          <w:rFonts w:ascii="Tahoma" w:hAnsi="Tahoma" w:cs="Tahoma"/>
          <w:sz w:val="22"/>
          <w:szCs w:val="22"/>
        </w:rPr>
        <w:t>c). asigure pe şi spre domeniul public, circulația fluentă şi în siguranță pietonală şi auto:</w:t>
      </w:r>
    </w:p>
    <w:p w:rsidR="00196590" w:rsidRPr="0026785B" w:rsidRDefault="00196590" w:rsidP="00156285">
      <w:pPr>
        <w:jc w:val="both"/>
        <w:rPr>
          <w:rFonts w:ascii="Tahoma" w:hAnsi="Tahoma" w:cs="Tahoma"/>
          <w:sz w:val="22"/>
          <w:szCs w:val="22"/>
        </w:rPr>
      </w:pPr>
      <w:r w:rsidRPr="0026785B">
        <w:rPr>
          <w:rFonts w:ascii="Tahoma" w:hAnsi="Tahoma" w:cs="Tahoma"/>
          <w:sz w:val="22"/>
          <w:szCs w:val="22"/>
        </w:rPr>
        <w:tab/>
        <w:t xml:space="preserve">c. 1. </w:t>
      </w:r>
      <w:proofErr w:type="gramStart"/>
      <w:r w:rsidRPr="0026785B">
        <w:rPr>
          <w:rFonts w:ascii="Tahoma" w:hAnsi="Tahoma" w:cs="Tahoma"/>
          <w:sz w:val="22"/>
          <w:szCs w:val="22"/>
        </w:rPr>
        <w:t>în</w:t>
      </w:r>
      <w:proofErr w:type="gramEnd"/>
      <w:r w:rsidRPr="0026785B">
        <w:rPr>
          <w:rFonts w:ascii="Tahoma" w:hAnsi="Tahoma" w:cs="Tahoma"/>
          <w:sz w:val="22"/>
          <w:szCs w:val="22"/>
        </w:rPr>
        <w:t xml:space="preserve"> cazul obiectelor mobile sau fixe utilitare sau de ambientare (antene, ghivece, jardiniere etc.), prin eliminarea factorilor de risc</w:t>
      </w:r>
    </w:p>
    <w:p w:rsidR="00196590" w:rsidRPr="0026785B" w:rsidRDefault="00196590" w:rsidP="00156285">
      <w:pPr>
        <w:jc w:val="both"/>
        <w:rPr>
          <w:rFonts w:ascii="Tahoma" w:hAnsi="Tahoma" w:cs="Tahoma"/>
          <w:sz w:val="22"/>
          <w:szCs w:val="22"/>
        </w:rPr>
      </w:pPr>
      <w:r w:rsidRPr="0026785B">
        <w:rPr>
          <w:rFonts w:ascii="Tahoma" w:hAnsi="Tahoma" w:cs="Tahoma"/>
          <w:sz w:val="22"/>
          <w:szCs w:val="22"/>
        </w:rPr>
        <w:tab/>
        <w:t>c. 2. în cazul tamplăriilor cu deschideri spre exterior, prin sisteme de manevrare si fixare sigure şi stabile care, prin deschiderea lor, să nu se suprapună peste goluri existente, să nu împiedice accesul şi să nu ia din luminozitatea acestora</w:t>
      </w:r>
    </w:p>
    <w:p w:rsidR="00196590" w:rsidRPr="0026785B" w:rsidRDefault="00196590" w:rsidP="00F95F99">
      <w:pPr>
        <w:ind w:firstLine="720"/>
        <w:rPr>
          <w:rFonts w:ascii="Tahoma" w:hAnsi="Tahoma" w:cs="Tahoma"/>
          <w:sz w:val="22"/>
          <w:szCs w:val="22"/>
        </w:rPr>
      </w:pPr>
      <w:r w:rsidRPr="0026785B">
        <w:rPr>
          <w:rFonts w:ascii="Tahoma" w:hAnsi="Tahoma" w:cs="Tahoma"/>
          <w:sz w:val="22"/>
          <w:szCs w:val="22"/>
        </w:rPr>
        <w:t xml:space="preserve">c. 3. </w:t>
      </w:r>
      <w:proofErr w:type="gramStart"/>
      <w:r w:rsidRPr="0026785B">
        <w:rPr>
          <w:rFonts w:ascii="Tahoma" w:hAnsi="Tahoma" w:cs="Tahoma"/>
          <w:sz w:val="22"/>
          <w:szCs w:val="22"/>
        </w:rPr>
        <w:t>Intretinerea si repararea curenta a pavajelor existente.</w:t>
      </w:r>
      <w:proofErr w:type="gramEnd"/>
    </w:p>
    <w:p w:rsidR="00196590" w:rsidRPr="0026785B" w:rsidRDefault="00196590" w:rsidP="001A436C">
      <w:pPr>
        <w:pStyle w:val="ListParagraph"/>
        <w:autoSpaceDE w:val="0"/>
        <w:autoSpaceDN w:val="0"/>
        <w:adjustRightInd w:val="0"/>
        <w:spacing w:after="0"/>
        <w:ind w:left="0"/>
        <w:jc w:val="both"/>
        <w:rPr>
          <w:rFonts w:ascii="Tahoma" w:hAnsi="Tahoma" w:cs="Tahoma"/>
          <w:lang w:val="en-GB"/>
        </w:rPr>
      </w:pPr>
      <w:r w:rsidRPr="0026785B">
        <w:rPr>
          <w:rFonts w:ascii="Tahoma" w:hAnsi="Tahoma" w:cs="Tahoma"/>
        </w:rPr>
        <w:t xml:space="preserve">d). </w:t>
      </w:r>
      <w:r w:rsidRPr="0026785B">
        <w:rPr>
          <w:rFonts w:ascii="Tahoma" w:hAnsi="Tahoma" w:cs="Tahoma"/>
          <w:lang w:val="en-GB"/>
        </w:rPr>
        <w:t>asigure intreţinerea şi curățarea fațadelor</w:t>
      </w:r>
      <w:r w:rsidR="00E32432">
        <w:rPr>
          <w:rFonts w:ascii="Tahoma" w:hAnsi="Tahoma" w:cs="Tahoma"/>
          <w:lang w:val="en-GB"/>
        </w:rPr>
        <w:t xml:space="preserve"> (parament, tamplarii,</w:t>
      </w:r>
      <w:r w:rsidR="00A161A2">
        <w:rPr>
          <w:rFonts w:ascii="Tahoma" w:hAnsi="Tahoma" w:cs="Tahoma"/>
          <w:lang w:val="en-GB"/>
        </w:rPr>
        <w:t xml:space="preserve"> </w:t>
      </w:r>
      <w:r w:rsidR="00E32432">
        <w:rPr>
          <w:rFonts w:ascii="Tahoma" w:hAnsi="Tahoma" w:cs="Tahoma"/>
          <w:lang w:val="en-GB"/>
        </w:rPr>
        <w:t>vitrine, sisteme de canalizare pluviala, marchize, copertine)</w:t>
      </w:r>
      <w:r w:rsidRPr="0026785B">
        <w:rPr>
          <w:rFonts w:ascii="Tahoma" w:hAnsi="Tahoma" w:cs="Tahoma"/>
          <w:lang w:val="en-GB"/>
        </w:rPr>
        <w:t xml:space="preserve"> clădirilor prin următoarele metode:</w:t>
      </w:r>
    </w:p>
    <w:p w:rsidR="00196590" w:rsidRPr="0026785B" w:rsidRDefault="00196590" w:rsidP="001A436C">
      <w:pPr>
        <w:pStyle w:val="ListParagraph"/>
        <w:autoSpaceDE w:val="0"/>
        <w:autoSpaceDN w:val="0"/>
        <w:adjustRightInd w:val="0"/>
        <w:spacing w:after="0"/>
        <w:ind w:left="0" w:firstLine="720"/>
        <w:jc w:val="both"/>
        <w:rPr>
          <w:rFonts w:ascii="Tahoma" w:hAnsi="Tahoma" w:cs="Tahoma"/>
          <w:lang w:val="en-GB"/>
        </w:rPr>
      </w:pPr>
      <w:r w:rsidRPr="0026785B">
        <w:rPr>
          <w:rFonts w:ascii="Tahoma" w:hAnsi="Tahoma" w:cs="Tahoma"/>
          <w:lang w:val="en-GB"/>
        </w:rPr>
        <w:t xml:space="preserve">d. </w:t>
      </w:r>
      <w:proofErr w:type="gramStart"/>
      <w:r w:rsidRPr="0026785B">
        <w:rPr>
          <w:rFonts w:ascii="Tahoma" w:hAnsi="Tahoma" w:cs="Tahoma"/>
          <w:lang w:val="en-GB"/>
        </w:rPr>
        <w:t>1  îndepărtarea</w:t>
      </w:r>
      <w:proofErr w:type="gramEnd"/>
      <w:r w:rsidRPr="0026785B">
        <w:rPr>
          <w:rFonts w:ascii="Tahoma" w:hAnsi="Tahoma" w:cs="Tahoma"/>
          <w:lang w:val="en-GB"/>
        </w:rPr>
        <w:t xml:space="preserve"> manuală/mecanică a prafului și impurităților;</w:t>
      </w:r>
    </w:p>
    <w:p w:rsidR="00196590" w:rsidRPr="0026785B" w:rsidRDefault="00196590" w:rsidP="001A436C">
      <w:pPr>
        <w:pStyle w:val="ListParagraph"/>
        <w:autoSpaceDE w:val="0"/>
        <w:autoSpaceDN w:val="0"/>
        <w:adjustRightInd w:val="0"/>
        <w:spacing w:after="0"/>
        <w:ind w:left="0" w:firstLine="720"/>
        <w:jc w:val="both"/>
        <w:rPr>
          <w:rFonts w:ascii="Tahoma" w:hAnsi="Tahoma" w:cs="Tahoma"/>
          <w:lang w:val="en-GB"/>
        </w:rPr>
      </w:pPr>
      <w:r w:rsidRPr="0026785B">
        <w:rPr>
          <w:rFonts w:ascii="Tahoma" w:hAnsi="Tahoma" w:cs="Tahoma"/>
          <w:lang w:val="en-GB"/>
        </w:rPr>
        <w:t xml:space="preserve">d. 2 în situația în care metoda de mai sus nu dă rezultate, atunci se va folosi îndepărtarea mecanico-chimică a prafului, impurităților, inclusiv a pânzelor de paianjeni, prin utilizarea unor echipamente și soluții compatibile cu materialele de finisaje înglobate în procesul de reabilitare.La cladirile descrise la art. </w:t>
      </w:r>
      <w:proofErr w:type="gramStart"/>
      <w:r w:rsidRPr="0026785B">
        <w:rPr>
          <w:rFonts w:ascii="Tahoma" w:hAnsi="Tahoma" w:cs="Tahoma"/>
          <w:lang w:val="en-GB"/>
        </w:rPr>
        <w:t>9 a 1, echipamentele și soluțiile folosite vor fi avizate de către Fundația pentru Protejarea Monumentelor Istorice Bihor (instituția care a realizat proiectele tehnice de reabilitare), în vederea asigurării compatibilității cu materialele aplicate în procesul de reabilitare.</w:t>
      </w:r>
      <w:proofErr w:type="gramEnd"/>
      <w:r w:rsidRPr="0026785B">
        <w:rPr>
          <w:rFonts w:ascii="Tahoma" w:hAnsi="Tahoma" w:cs="Tahoma"/>
          <w:lang w:val="en-GB"/>
        </w:rPr>
        <w:t xml:space="preserve"> </w:t>
      </w:r>
    </w:p>
    <w:p w:rsidR="00196590" w:rsidRPr="0026785B" w:rsidRDefault="00196590" w:rsidP="00156285">
      <w:pPr>
        <w:rPr>
          <w:rFonts w:ascii="Tahoma" w:hAnsi="Tahoma" w:cs="Tahoma"/>
          <w:b/>
          <w:sz w:val="22"/>
          <w:szCs w:val="22"/>
        </w:rPr>
      </w:pPr>
    </w:p>
    <w:p w:rsidR="00196590" w:rsidRPr="0026785B" w:rsidRDefault="00196590" w:rsidP="00156285">
      <w:pPr>
        <w:rPr>
          <w:rFonts w:ascii="Tahoma" w:hAnsi="Tahoma" w:cs="Tahoma"/>
          <w:sz w:val="22"/>
          <w:szCs w:val="22"/>
          <w:lang w:val="en-US"/>
        </w:rPr>
      </w:pPr>
      <w:r w:rsidRPr="0026785B">
        <w:rPr>
          <w:rFonts w:ascii="Tahoma" w:hAnsi="Tahoma" w:cs="Tahoma"/>
          <w:b/>
          <w:sz w:val="22"/>
          <w:szCs w:val="22"/>
        </w:rPr>
        <w:lastRenderedPageBreak/>
        <w:t xml:space="preserve">ART. 11. </w:t>
      </w:r>
      <w:r w:rsidRPr="0026785B">
        <w:rPr>
          <w:rFonts w:ascii="Tahoma" w:hAnsi="Tahoma" w:cs="Tahoma"/>
          <w:sz w:val="22"/>
          <w:szCs w:val="22"/>
        </w:rPr>
        <w:t xml:space="preserve">Pentru imobilele colective conform art. 9b, proprietarii de imobile, persoane fizice sau juridice, sunt obligați indiferent de existența unuia sau mai multor proprietari – persoane fizice sau juridice - cu respectarea prevederilor legale în vigoare, </w:t>
      </w:r>
      <w:proofErr w:type="gramStart"/>
      <w:r w:rsidRPr="0026785B">
        <w:rPr>
          <w:rFonts w:ascii="Tahoma" w:hAnsi="Tahoma" w:cs="Tahoma"/>
          <w:sz w:val="22"/>
          <w:szCs w:val="22"/>
        </w:rPr>
        <w:t>să</w:t>
      </w:r>
      <w:proofErr w:type="gramEnd"/>
      <w:r w:rsidRPr="0026785B">
        <w:rPr>
          <w:rFonts w:ascii="Tahoma" w:hAnsi="Tahoma" w:cs="Tahoma"/>
          <w:sz w:val="22"/>
          <w:szCs w:val="22"/>
          <w:lang w:val="en-US"/>
        </w:rPr>
        <w:t>:</w:t>
      </w:r>
    </w:p>
    <w:p w:rsidR="00196590" w:rsidRPr="0026785B" w:rsidRDefault="00196590" w:rsidP="00F95F99">
      <w:pPr>
        <w:jc w:val="both"/>
        <w:rPr>
          <w:rFonts w:ascii="Tahoma" w:hAnsi="Tahoma" w:cs="Tahoma"/>
          <w:sz w:val="22"/>
          <w:szCs w:val="22"/>
          <w:lang w:val="fr-FR"/>
        </w:rPr>
      </w:pPr>
      <w:r w:rsidRPr="0026785B">
        <w:rPr>
          <w:rFonts w:ascii="Tahoma" w:hAnsi="Tahoma" w:cs="Tahoma"/>
          <w:sz w:val="22"/>
          <w:szCs w:val="22"/>
          <w:lang w:val="fr-FR"/>
        </w:rPr>
        <w:t xml:space="preserve">a). asigure starea corespunzătoare a fațadelor construcțiilor prin: </w:t>
      </w:r>
    </w:p>
    <w:p w:rsidR="00196590" w:rsidRPr="0026785B" w:rsidRDefault="00196590" w:rsidP="00156285">
      <w:pPr>
        <w:rPr>
          <w:rFonts w:ascii="Tahoma" w:hAnsi="Tahoma" w:cs="Tahoma"/>
          <w:sz w:val="22"/>
          <w:szCs w:val="22"/>
          <w:lang w:val="es-MX"/>
        </w:rPr>
      </w:pPr>
      <w:r w:rsidRPr="0026785B">
        <w:rPr>
          <w:rFonts w:ascii="Tahoma" w:hAnsi="Tahoma" w:cs="Tahoma"/>
          <w:sz w:val="22"/>
          <w:szCs w:val="22"/>
        </w:rPr>
        <w:tab/>
      </w:r>
      <w:r w:rsidRPr="0026785B">
        <w:rPr>
          <w:rFonts w:ascii="Tahoma" w:hAnsi="Tahoma" w:cs="Tahoma"/>
          <w:sz w:val="22"/>
          <w:szCs w:val="22"/>
          <w:lang w:val="es-MX"/>
        </w:rPr>
        <w:t>a. 1. Intretinerea si repararea  curenta a tamplariilor vitrinelor, ferestrelor, usilor şi a firmelor / reclamelor</w:t>
      </w:r>
    </w:p>
    <w:p w:rsidR="00196590" w:rsidRPr="0026785B" w:rsidRDefault="00196590" w:rsidP="00156285">
      <w:pPr>
        <w:rPr>
          <w:rFonts w:ascii="Tahoma" w:hAnsi="Tahoma" w:cs="Tahoma"/>
          <w:sz w:val="22"/>
          <w:szCs w:val="22"/>
          <w:lang w:val="es-MX"/>
        </w:rPr>
      </w:pPr>
      <w:r w:rsidRPr="0026785B">
        <w:rPr>
          <w:rFonts w:ascii="Tahoma" w:hAnsi="Tahoma" w:cs="Tahoma"/>
          <w:sz w:val="22"/>
          <w:szCs w:val="22"/>
          <w:lang w:val="es-MX"/>
        </w:rPr>
        <w:tab/>
        <w:t xml:space="preserve">a. 2. </w:t>
      </w:r>
      <w:proofErr w:type="gramStart"/>
      <w:r w:rsidRPr="0026785B">
        <w:rPr>
          <w:rFonts w:ascii="Tahoma" w:hAnsi="Tahoma" w:cs="Tahoma"/>
          <w:sz w:val="22"/>
          <w:szCs w:val="22"/>
          <w:lang w:val="es-MX"/>
        </w:rPr>
        <w:t>intretinerea</w:t>
      </w:r>
      <w:proofErr w:type="gramEnd"/>
      <w:r w:rsidRPr="0026785B">
        <w:rPr>
          <w:rFonts w:ascii="Tahoma" w:hAnsi="Tahoma" w:cs="Tahoma"/>
          <w:sz w:val="22"/>
          <w:szCs w:val="22"/>
          <w:lang w:val="es-MX"/>
        </w:rPr>
        <w:t xml:space="preserve"> si repararea curenta  a soclului, zugravelilor şi vopsitoriilor</w:t>
      </w:r>
    </w:p>
    <w:p w:rsidR="00196590" w:rsidRPr="0026785B" w:rsidRDefault="00196590" w:rsidP="00156285">
      <w:pPr>
        <w:rPr>
          <w:rFonts w:ascii="Tahoma" w:hAnsi="Tahoma" w:cs="Tahoma"/>
          <w:sz w:val="22"/>
          <w:szCs w:val="22"/>
          <w:lang w:val="es-MX"/>
        </w:rPr>
      </w:pPr>
      <w:r w:rsidRPr="0026785B">
        <w:rPr>
          <w:rFonts w:ascii="Tahoma" w:hAnsi="Tahoma" w:cs="Tahoma"/>
          <w:sz w:val="22"/>
          <w:szCs w:val="22"/>
          <w:lang w:val="es-MX"/>
        </w:rPr>
        <w:tab/>
        <w:t xml:space="preserve">a. 3.  </w:t>
      </w:r>
      <w:proofErr w:type="gramStart"/>
      <w:r w:rsidRPr="0026785B">
        <w:rPr>
          <w:rFonts w:ascii="Tahoma" w:hAnsi="Tahoma" w:cs="Tahoma"/>
          <w:sz w:val="22"/>
          <w:szCs w:val="22"/>
          <w:lang w:val="es-MX"/>
        </w:rPr>
        <w:t>intretinerea</w:t>
      </w:r>
      <w:proofErr w:type="gramEnd"/>
      <w:r w:rsidRPr="0026785B">
        <w:rPr>
          <w:rFonts w:ascii="Tahoma" w:hAnsi="Tahoma" w:cs="Tahoma"/>
          <w:sz w:val="22"/>
          <w:szCs w:val="22"/>
          <w:lang w:val="es-MX"/>
        </w:rPr>
        <w:t xml:space="preserve"> si repararea suporturilor de finisaje şi ale detaliilor de fatada (inclusiv la balcoane, console, ancadramente, decoratiuni), inlocuiri de tamplarie în cazul deteriorarii acestora.</w:t>
      </w:r>
    </w:p>
    <w:p w:rsidR="00196590" w:rsidRPr="0026785B" w:rsidRDefault="00196590" w:rsidP="00156285">
      <w:pPr>
        <w:rPr>
          <w:rFonts w:ascii="Tahoma" w:hAnsi="Tahoma" w:cs="Tahoma"/>
          <w:sz w:val="22"/>
          <w:szCs w:val="22"/>
          <w:lang w:val="es-MX"/>
        </w:rPr>
      </w:pPr>
      <w:r w:rsidRPr="0026785B">
        <w:rPr>
          <w:rFonts w:ascii="Tahoma" w:hAnsi="Tahoma" w:cs="Tahoma"/>
          <w:sz w:val="22"/>
          <w:szCs w:val="22"/>
          <w:lang w:val="es-MX"/>
        </w:rPr>
        <w:tab/>
        <w:t xml:space="preserve">a. 4. </w:t>
      </w:r>
      <w:proofErr w:type="gramStart"/>
      <w:r w:rsidRPr="0026785B">
        <w:rPr>
          <w:rFonts w:ascii="Tahoma" w:hAnsi="Tahoma" w:cs="Tahoma"/>
          <w:sz w:val="22"/>
          <w:szCs w:val="22"/>
          <w:lang w:val="es-MX"/>
        </w:rPr>
        <w:t>intretinerea</w:t>
      </w:r>
      <w:proofErr w:type="gramEnd"/>
      <w:r w:rsidRPr="0026785B">
        <w:rPr>
          <w:rFonts w:ascii="Tahoma" w:hAnsi="Tahoma" w:cs="Tahoma"/>
          <w:sz w:val="22"/>
          <w:szCs w:val="22"/>
          <w:lang w:val="es-MX"/>
        </w:rPr>
        <w:t xml:space="preserve"> si repararea curenta a invelitorii prin inlocuirea elementelor degradate</w:t>
      </w:r>
    </w:p>
    <w:p w:rsidR="00196590" w:rsidRPr="0026785B" w:rsidRDefault="00196590" w:rsidP="00156285">
      <w:pPr>
        <w:rPr>
          <w:rFonts w:ascii="Tahoma" w:hAnsi="Tahoma" w:cs="Tahoma"/>
          <w:sz w:val="22"/>
          <w:szCs w:val="22"/>
          <w:lang w:val="es-MX"/>
        </w:rPr>
      </w:pPr>
      <w:r w:rsidRPr="0026785B">
        <w:rPr>
          <w:rFonts w:ascii="Tahoma" w:hAnsi="Tahoma" w:cs="Tahoma"/>
          <w:sz w:val="22"/>
          <w:szCs w:val="22"/>
          <w:lang w:val="es-MX"/>
        </w:rPr>
        <w:tab/>
        <w:t xml:space="preserve">a. 5. </w:t>
      </w:r>
      <w:proofErr w:type="gramStart"/>
      <w:r w:rsidRPr="0026785B">
        <w:rPr>
          <w:rFonts w:ascii="Tahoma" w:hAnsi="Tahoma" w:cs="Tahoma"/>
          <w:sz w:val="22"/>
          <w:szCs w:val="22"/>
          <w:lang w:val="es-MX"/>
        </w:rPr>
        <w:t>intretinerea</w:t>
      </w:r>
      <w:proofErr w:type="gramEnd"/>
      <w:r w:rsidRPr="0026785B">
        <w:rPr>
          <w:rFonts w:ascii="Tahoma" w:hAnsi="Tahoma" w:cs="Tahoma"/>
          <w:sz w:val="22"/>
          <w:szCs w:val="22"/>
          <w:lang w:val="es-MX"/>
        </w:rPr>
        <w:t>, repararea şi inlocuirea elementelor compromise ale structurii suport a invelitorii</w:t>
      </w:r>
    </w:p>
    <w:p w:rsidR="00196590" w:rsidRPr="0026785B" w:rsidRDefault="00196590" w:rsidP="00156285">
      <w:pPr>
        <w:rPr>
          <w:rFonts w:ascii="Tahoma" w:hAnsi="Tahoma" w:cs="Tahoma"/>
          <w:sz w:val="22"/>
          <w:szCs w:val="22"/>
          <w:lang w:val="es-MX"/>
        </w:rPr>
      </w:pPr>
      <w:r w:rsidRPr="0026785B">
        <w:rPr>
          <w:rFonts w:ascii="Tahoma" w:hAnsi="Tahoma" w:cs="Tahoma"/>
          <w:sz w:val="22"/>
          <w:szCs w:val="22"/>
          <w:lang w:val="es-MX"/>
        </w:rPr>
        <w:tab/>
        <w:t xml:space="preserve">a. 6. </w:t>
      </w:r>
      <w:proofErr w:type="gramStart"/>
      <w:r w:rsidRPr="0026785B">
        <w:rPr>
          <w:rFonts w:ascii="Tahoma" w:hAnsi="Tahoma" w:cs="Tahoma"/>
          <w:sz w:val="22"/>
          <w:szCs w:val="22"/>
          <w:lang w:val="es-MX"/>
        </w:rPr>
        <w:t>intretinerea</w:t>
      </w:r>
      <w:proofErr w:type="gramEnd"/>
      <w:r w:rsidRPr="0026785B">
        <w:rPr>
          <w:rFonts w:ascii="Tahoma" w:hAnsi="Tahoma" w:cs="Tahoma"/>
          <w:sz w:val="22"/>
          <w:szCs w:val="22"/>
          <w:lang w:val="es-MX"/>
        </w:rPr>
        <w:t>, repararea si consolidarea sistemului structural pentru evitarea pericolelor publice</w:t>
      </w:r>
    </w:p>
    <w:p w:rsidR="00196590" w:rsidRPr="0026785B" w:rsidRDefault="00196590" w:rsidP="00156285">
      <w:pPr>
        <w:rPr>
          <w:rFonts w:ascii="Tahoma" w:hAnsi="Tahoma" w:cs="Tahoma"/>
          <w:sz w:val="22"/>
          <w:szCs w:val="22"/>
          <w:lang w:val="es-MX"/>
        </w:rPr>
      </w:pPr>
      <w:r w:rsidRPr="0026785B">
        <w:rPr>
          <w:rFonts w:ascii="Tahoma" w:hAnsi="Tahoma" w:cs="Tahoma"/>
          <w:sz w:val="22"/>
          <w:szCs w:val="22"/>
          <w:lang w:val="es-MX"/>
        </w:rPr>
        <w:tab/>
        <w:t xml:space="preserve">a. 7. </w:t>
      </w:r>
      <w:proofErr w:type="gramStart"/>
      <w:r w:rsidRPr="0026785B">
        <w:rPr>
          <w:rFonts w:ascii="Tahoma" w:hAnsi="Tahoma" w:cs="Tahoma"/>
          <w:sz w:val="22"/>
          <w:szCs w:val="22"/>
          <w:lang w:val="es-MX"/>
        </w:rPr>
        <w:t>executanţii</w:t>
      </w:r>
      <w:proofErr w:type="gramEnd"/>
      <w:r w:rsidRPr="0026785B">
        <w:rPr>
          <w:rFonts w:ascii="Tahoma" w:hAnsi="Tahoma" w:cs="Tahoma"/>
          <w:sz w:val="22"/>
          <w:szCs w:val="22"/>
          <w:lang w:val="es-MX"/>
        </w:rPr>
        <w:t xml:space="preserve"> lucrărilor de reabilitare a faţadelor imobilelor unde sunt amplasate plăci comemorative au  obligaţia ca după finalizarea acestor lucrări să remonteze aceste plăci comemorative.</w:t>
      </w:r>
    </w:p>
    <w:p w:rsidR="00196590" w:rsidRPr="0026785B" w:rsidRDefault="00196590" w:rsidP="00156285">
      <w:pPr>
        <w:rPr>
          <w:rFonts w:ascii="Tahoma" w:hAnsi="Tahoma" w:cs="Tahoma"/>
          <w:sz w:val="22"/>
          <w:szCs w:val="22"/>
          <w:lang w:val="es-MX"/>
        </w:rPr>
      </w:pPr>
      <w:r w:rsidRPr="0026785B">
        <w:rPr>
          <w:rFonts w:ascii="Tahoma" w:hAnsi="Tahoma" w:cs="Tahoma"/>
          <w:sz w:val="22"/>
          <w:szCs w:val="22"/>
          <w:lang w:val="es-MX"/>
        </w:rPr>
        <w:t>b). asigure starea corespunzatoare a sistemelor pentru scurgerea apelor pluviale prin:</w:t>
      </w:r>
    </w:p>
    <w:p w:rsidR="00196590" w:rsidRPr="0026785B" w:rsidRDefault="00196590" w:rsidP="00156285">
      <w:pPr>
        <w:rPr>
          <w:rFonts w:ascii="Tahoma" w:hAnsi="Tahoma" w:cs="Tahoma"/>
          <w:sz w:val="22"/>
          <w:szCs w:val="22"/>
          <w:lang w:val="es-MX"/>
        </w:rPr>
      </w:pPr>
      <w:r w:rsidRPr="0026785B">
        <w:rPr>
          <w:rFonts w:ascii="Tahoma" w:hAnsi="Tahoma" w:cs="Tahoma"/>
          <w:sz w:val="22"/>
          <w:szCs w:val="22"/>
          <w:lang w:val="es-MX"/>
        </w:rPr>
        <w:tab/>
        <w:t xml:space="preserve">b. 1. </w:t>
      </w:r>
      <w:proofErr w:type="gramStart"/>
      <w:r w:rsidRPr="0026785B">
        <w:rPr>
          <w:rFonts w:ascii="Tahoma" w:hAnsi="Tahoma" w:cs="Tahoma"/>
          <w:sz w:val="22"/>
          <w:szCs w:val="22"/>
          <w:lang w:val="es-MX"/>
        </w:rPr>
        <w:t>intretinerea</w:t>
      </w:r>
      <w:proofErr w:type="gramEnd"/>
      <w:r w:rsidRPr="0026785B">
        <w:rPr>
          <w:rFonts w:ascii="Tahoma" w:hAnsi="Tahoma" w:cs="Tahoma"/>
          <w:sz w:val="22"/>
          <w:szCs w:val="22"/>
          <w:lang w:val="es-MX"/>
        </w:rPr>
        <w:t xml:space="preserve"> , repararea şi curatarea curenta a garguielor, jgheaburi, doliilor, gurilor de scurgere, burlanelor de colectare şi evacuare.</w:t>
      </w:r>
    </w:p>
    <w:p w:rsidR="00196590" w:rsidRPr="0026785B" w:rsidRDefault="00196590" w:rsidP="00156285">
      <w:pPr>
        <w:rPr>
          <w:rFonts w:ascii="Tahoma" w:hAnsi="Tahoma" w:cs="Tahoma"/>
          <w:sz w:val="22"/>
          <w:szCs w:val="22"/>
          <w:lang w:val="es-MX"/>
        </w:rPr>
      </w:pPr>
      <w:r w:rsidRPr="0026785B">
        <w:rPr>
          <w:rFonts w:ascii="Tahoma" w:hAnsi="Tahoma" w:cs="Tahoma"/>
          <w:sz w:val="22"/>
          <w:szCs w:val="22"/>
          <w:lang w:val="es-MX"/>
        </w:rPr>
        <w:tab/>
        <w:t xml:space="preserve">b. 2. </w:t>
      </w:r>
      <w:proofErr w:type="gramStart"/>
      <w:r w:rsidRPr="0026785B">
        <w:rPr>
          <w:rFonts w:ascii="Tahoma" w:hAnsi="Tahoma" w:cs="Tahoma"/>
          <w:sz w:val="22"/>
          <w:szCs w:val="22"/>
          <w:lang w:val="es-MX"/>
        </w:rPr>
        <w:t>inlocuirea</w:t>
      </w:r>
      <w:proofErr w:type="gramEnd"/>
      <w:r w:rsidRPr="0026785B">
        <w:rPr>
          <w:rFonts w:ascii="Tahoma" w:hAnsi="Tahoma" w:cs="Tahoma"/>
          <w:sz w:val="22"/>
          <w:szCs w:val="22"/>
          <w:lang w:val="es-MX"/>
        </w:rPr>
        <w:t xml:space="preserve"> elementelor degradate ale sistemelor de colectare a apelor pluviale</w:t>
      </w:r>
    </w:p>
    <w:p w:rsidR="00196590" w:rsidRPr="0026785B" w:rsidRDefault="00196590" w:rsidP="00156285">
      <w:pPr>
        <w:rPr>
          <w:rFonts w:ascii="Tahoma" w:hAnsi="Tahoma" w:cs="Tahoma"/>
          <w:sz w:val="22"/>
          <w:szCs w:val="22"/>
          <w:lang w:val="es-MX"/>
        </w:rPr>
      </w:pPr>
      <w:proofErr w:type="gramStart"/>
      <w:r w:rsidRPr="0026785B">
        <w:rPr>
          <w:rFonts w:ascii="Tahoma" w:hAnsi="Tahoma" w:cs="Tahoma"/>
          <w:sz w:val="22"/>
          <w:szCs w:val="22"/>
          <w:lang w:val="es-MX"/>
        </w:rPr>
        <w:t>c)</w:t>
      </w:r>
      <w:proofErr w:type="gramEnd"/>
      <w:r w:rsidRPr="0026785B">
        <w:rPr>
          <w:rFonts w:ascii="Tahoma" w:hAnsi="Tahoma" w:cs="Tahoma"/>
          <w:sz w:val="22"/>
          <w:szCs w:val="22"/>
          <w:lang w:val="es-MX"/>
        </w:rPr>
        <w:t>. asigure circulatia fluenta şi în siguranta pietonala şi auto:</w:t>
      </w:r>
    </w:p>
    <w:p w:rsidR="00196590" w:rsidRPr="0026785B" w:rsidRDefault="00196590" w:rsidP="00156285">
      <w:pPr>
        <w:rPr>
          <w:rFonts w:ascii="Tahoma" w:hAnsi="Tahoma" w:cs="Tahoma"/>
          <w:sz w:val="22"/>
          <w:szCs w:val="22"/>
        </w:rPr>
      </w:pPr>
      <w:r w:rsidRPr="0026785B">
        <w:rPr>
          <w:rFonts w:ascii="Tahoma" w:hAnsi="Tahoma" w:cs="Tahoma"/>
          <w:sz w:val="22"/>
          <w:szCs w:val="22"/>
          <w:lang w:val="es-MX"/>
        </w:rPr>
        <w:tab/>
      </w:r>
      <w:proofErr w:type="gramStart"/>
      <w:r w:rsidRPr="0026785B">
        <w:rPr>
          <w:rFonts w:ascii="Tahoma" w:hAnsi="Tahoma" w:cs="Tahoma"/>
          <w:sz w:val="22"/>
          <w:szCs w:val="22"/>
        </w:rPr>
        <w:t>c.1</w:t>
      </w:r>
      <w:proofErr w:type="gramEnd"/>
      <w:r w:rsidRPr="0026785B">
        <w:rPr>
          <w:rFonts w:ascii="Tahoma" w:hAnsi="Tahoma" w:cs="Tahoma"/>
          <w:sz w:val="22"/>
          <w:szCs w:val="22"/>
        </w:rPr>
        <w:t>. în cazul obiectelor mobile sau fixe utilitare sau de ambientare (antene, ghivece, jardiniere etc. ), prin eliminarea factorilor de risc.</w:t>
      </w:r>
    </w:p>
    <w:p w:rsidR="00196590" w:rsidRPr="0026785B" w:rsidRDefault="00196590" w:rsidP="00156285">
      <w:pPr>
        <w:rPr>
          <w:rFonts w:ascii="Tahoma" w:hAnsi="Tahoma" w:cs="Tahoma"/>
          <w:sz w:val="22"/>
          <w:szCs w:val="22"/>
        </w:rPr>
      </w:pPr>
      <w:r w:rsidRPr="0026785B">
        <w:rPr>
          <w:rFonts w:ascii="Tahoma" w:hAnsi="Tahoma" w:cs="Tahoma"/>
          <w:sz w:val="22"/>
          <w:szCs w:val="22"/>
        </w:rPr>
        <w:tab/>
        <w:t xml:space="preserve">c. 2. în cazul tamplariilor cu deschideri spre exterior, prin sisteme de manevrare </w:t>
      </w:r>
      <w:r w:rsidRPr="0026785B">
        <w:rPr>
          <w:rFonts w:ascii="Tahoma" w:hAnsi="Tahoma" w:cs="Tahoma"/>
          <w:sz w:val="22"/>
          <w:szCs w:val="22"/>
        </w:rPr>
        <w:tab/>
        <w:t>si fixare sigure şi stabile care, prin deschiderea lor, sa nu se suprapuna peste goluri existente, sa nu impiedice accesul şi sa nu ia din luminozitatea acestora .</w:t>
      </w:r>
    </w:p>
    <w:p w:rsidR="00196590" w:rsidRPr="0026785B" w:rsidRDefault="00196590" w:rsidP="00156285">
      <w:pPr>
        <w:rPr>
          <w:rFonts w:ascii="Tahoma" w:hAnsi="Tahoma" w:cs="Tahoma"/>
          <w:sz w:val="22"/>
          <w:szCs w:val="22"/>
        </w:rPr>
      </w:pPr>
      <w:r w:rsidRPr="0026785B">
        <w:rPr>
          <w:rFonts w:ascii="Tahoma" w:hAnsi="Tahoma" w:cs="Tahoma"/>
          <w:sz w:val="22"/>
          <w:szCs w:val="22"/>
        </w:rPr>
        <w:tab/>
        <w:t xml:space="preserve">c. 3. </w:t>
      </w:r>
      <w:proofErr w:type="gramStart"/>
      <w:r w:rsidRPr="0026785B">
        <w:rPr>
          <w:rFonts w:ascii="Tahoma" w:hAnsi="Tahoma" w:cs="Tahoma"/>
          <w:sz w:val="22"/>
          <w:szCs w:val="22"/>
        </w:rPr>
        <w:t>Intretinerea si repararea curenta a pavajelor existente.</w:t>
      </w:r>
      <w:proofErr w:type="gramEnd"/>
    </w:p>
    <w:p w:rsidR="00196590" w:rsidRPr="0026785B" w:rsidRDefault="00196590" w:rsidP="00156285">
      <w:pPr>
        <w:rPr>
          <w:rFonts w:ascii="Tahoma" w:hAnsi="Tahoma" w:cs="Tahoma"/>
          <w:sz w:val="22"/>
          <w:szCs w:val="22"/>
        </w:rPr>
      </w:pPr>
    </w:p>
    <w:p w:rsidR="00196590" w:rsidRPr="0026785B" w:rsidRDefault="00196590" w:rsidP="00156285">
      <w:pPr>
        <w:pStyle w:val="ListParagraph"/>
        <w:autoSpaceDE w:val="0"/>
        <w:autoSpaceDN w:val="0"/>
        <w:adjustRightInd w:val="0"/>
        <w:spacing w:after="0"/>
        <w:ind w:left="0"/>
        <w:jc w:val="both"/>
        <w:rPr>
          <w:rFonts w:ascii="Tahoma" w:hAnsi="Tahoma" w:cs="Tahoma"/>
          <w:lang w:val="es-MX"/>
        </w:rPr>
      </w:pPr>
      <w:r w:rsidRPr="0026785B">
        <w:rPr>
          <w:rFonts w:ascii="Tahoma" w:hAnsi="Tahoma" w:cs="Tahoma"/>
          <w:b/>
        </w:rPr>
        <w:t xml:space="preserve">ART. 12. </w:t>
      </w:r>
      <w:r w:rsidRPr="0026785B">
        <w:rPr>
          <w:rFonts w:ascii="Tahoma" w:hAnsi="Tahoma" w:cs="Tahoma"/>
          <w:lang w:val="es-MX"/>
        </w:rPr>
        <w:t>În vederea aplicării prevederilor art. 10 lit. d), de mai sus, se  instituie următoarea proceder</w:t>
      </w:r>
      <w:r w:rsidRPr="0026785B">
        <w:rPr>
          <w:rFonts w:ascii="Tahoma" w:hAnsi="Tahoma" w:cs="Tahoma"/>
          <w:lang w:val="ro-RO"/>
        </w:rPr>
        <w:t>ă</w:t>
      </w:r>
      <w:r w:rsidRPr="0026785B">
        <w:rPr>
          <w:rFonts w:ascii="Tahoma" w:hAnsi="Tahoma" w:cs="Tahoma"/>
          <w:lang w:val="es-MX"/>
        </w:rPr>
        <w:t>:</w:t>
      </w:r>
    </w:p>
    <w:p w:rsidR="00BC4F48" w:rsidRPr="0026785B" w:rsidRDefault="00BC4F48" w:rsidP="00BC4F48">
      <w:pPr>
        <w:pStyle w:val="ListParagraph"/>
        <w:numPr>
          <w:ilvl w:val="0"/>
          <w:numId w:val="17"/>
        </w:numPr>
        <w:autoSpaceDE w:val="0"/>
        <w:autoSpaceDN w:val="0"/>
        <w:adjustRightInd w:val="0"/>
        <w:spacing w:after="0"/>
        <w:jc w:val="both"/>
        <w:rPr>
          <w:rFonts w:ascii="Tahoma" w:hAnsi="Tahoma" w:cs="Tahoma"/>
          <w:lang w:val="es-MX"/>
        </w:rPr>
      </w:pPr>
      <w:r w:rsidRPr="0026785B">
        <w:rPr>
          <w:rFonts w:ascii="Tahoma" w:hAnsi="Tahoma" w:cs="Tahoma"/>
          <w:lang w:val="es-MX"/>
        </w:rPr>
        <w:t xml:space="preserve">Evaluarea clădirilor se va face luând în considerare toate fațadele și constatând printr-o notă de evaluare, aspecte referitoare la depuneri de praf, impurități, respectiv pânze de paianjeni. </w:t>
      </w:r>
      <w:r w:rsidRPr="0026785B">
        <w:rPr>
          <w:rFonts w:ascii="Tahoma" w:hAnsi="Tahoma" w:cs="Tahoma"/>
          <w:b/>
          <w:lang w:val="es-MX"/>
        </w:rPr>
        <w:t xml:space="preserve">Notele de evaluare vor fi întocmite conform modelului din Anexa nr. 1 </w:t>
      </w:r>
      <w:r w:rsidRPr="0026785B">
        <w:rPr>
          <w:rFonts w:ascii="Tahoma" w:hAnsi="Tahoma" w:cs="Tahoma"/>
          <w:lang w:val="es-MX"/>
        </w:rPr>
        <w:t>și vor fi însoțite de 3-5 fotografii relevante, după caz.</w:t>
      </w:r>
    </w:p>
    <w:p w:rsidR="00196590" w:rsidRPr="0026785B" w:rsidRDefault="00196590" w:rsidP="00BC4F48">
      <w:pPr>
        <w:pStyle w:val="ListParagraph"/>
        <w:numPr>
          <w:ilvl w:val="0"/>
          <w:numId w:val="17"/>
        </w:numPr>
        <w:autoSpaceDE w:val="0"/>
        <w:autoSpaceDN w:val="0"/>
        <w:adjustRightInd w:val="0"/>
        <w:spacing w:after="0"/>
        <w:jc w:val="both"/>
        <w:rPr>
          <w:rFonts w:ascii="Tahoma" w:hAnsi="Tahoma" w:cs="Tahoma"/>
          <w:lang w:val="es-MX"/>
        </w:rPr>
      </w:pPr>
      <w:r w:rsidRPr="0026785B">
        <w:rPr>
          <w:rFonts w:ascii="Tahoma" w:hAnsi="Tahoma" w:cs="Tahoma"/>
          <w:lang w:val="es-MX"/>
        </w:rPr>
        <w:t xml:space="preserve">Poliția Locală va trimite </w:t>
      </w:r>
      <w:r w:rsidR="00BC4F48" w:rsidRPr="0026785B">
        <w:rPr>
          <w:rFonts w:ascii="Tahoma" w:hAnsi="Tahoma" w:cs="Tahoma"/>
          <w:b/>
          <w:lang w:val="es-MX"/>
        </w:rPr>
        <w:t>N</w:t>
      </w:r>
      <w:r w:rsidRPr="0026785B">
        <w:rPr>
          <w:rFonts w:ascii="Tahoma" w:hAnsi="Tahoma" w:cs="Tahoma"/>
          <w:b/>
          <w:lang w:val="es-MX"/>
        </w:rPr>
        <w:t>otificari proprietarilor clădirilor</w:t>
      </w:r>
      <w:r w:rsidRPr="0026785B">
        <w:rPr>
          <w:rFonts w:ascii="Tahoma" w:hAnsi="Tahoma" w:cs="Tahoma"/>
          <w:lang w:val="es-MX"/>
        </w:rPr>
        <w:t xml:space="preserve"> din Ansamblul Urban “Centrul Istoric Oradea”, cu întâietate celor situate în zona definită la art. 6 ca zonă prioritară, clădiri care au faț</w:t>
      </w:r>
      <w:r w:rsidR="00BC4F48" w:rsidRPr="0026785B">
        <w:rPr>
          <w:rFonts w:ascii="Tahoma" w:hAnsi="Tahoma" w:cs="Tahoma"/>
          <w:lang w:val="es-MX"/>
        </w:rPr>
        <w:t xml:space="preserve">adele prăfuite și cu impurități, </w:t>
      </w:r>
      <w:r w:rsidR="00BC4F48" w:rsidRPr="0026785B">
        <w:rPr>
          <w:rFonts w:ascii="Tahoma" w:hAnsi="Tahoma" w:cs="Tahoma"/>
          <w:b/>
          <w:lang w:val="es-MX"/>
        </w:rPr>
        <w:t>conform Anexei 2.</w:t>
      </w:r>
      <w:r w:rsidRPr="0026785B">
        <w:rPr>
          <w:rFonts w:ascii="Tahoma" w:hAnsi="Tahoma" w:cs="Tahoma"/>
          <w:lang w:val="es-MX"/>
        </w:rPr>
        <w:t xml:space="preserve"> Aceste notificari vor fi trimise însoțite de o notă de evaluare a stării de curățenie a fațadei spre domeniul public. Comunicarea notificarilor se va face de catre reprezentantii Politiei Locale prin scrisori cu confirmare de primire, precum si prin afisare la domiciliul proprietarilor/respectiv la adresa cladirii notifícate.</w:t>
      </w:r>
    </w:p>
    <w:p w:rsidR="00196590" w:rsidRPr="0026785B" w:rsidRDefault="00196590" w:rsidP="00156285">
      <w:pPr>
        <w:pStyle w:val="ListParagraph"/>
        <w:autoSpaceDE w:val="0"/>
        <w:autoSpaceDN w:val="0"/>
        <w:adjustRightInd w:val="0"/>
        <w:spacing w:after="0"/>
        <w:ind w:left="360"/>
        <w:jc w:val="both"/>
        <w:rPr>
          <w:rFonts w:ascii="Tahoma" w:hAnsi="Tahoma" w:cs="Tahoma"/>
          <w:lang w:val="es-MX"/>
        </w:rPr>
      </w:pPr>
      <w:r w:rsidRPr="0026785B">
        <w:rPr>
          <w:rFonts w:ascii="Tahoma" w:hAnsi="Tahoma" w:cs="Tahoma"/>
          <w:lang w:val="es-MX"/>
        </w:rPr>
        <w:t>Termenul de conformare pentru luarea măsurilor stabilite în notificari, în responsabilitatea proprietarilor clădirilor, în aplicarea art. 10 lit. d), va fi cuprinsa intre 1 – 3 luni de la data primirii somației, in functie de complexitatea operatiunilor de curatare a fatadelor.</w:t>
      </w:r>
    </w:p>
    <w:p w:rsidR="00196590" w:rsidRPr="0026785B" w:rsidRDefault="00196590" w:rsidP="00156285">
      <w:pPr>
        <w:pStyle w:val="ListParagraph"/>
        <w:numPr>
          <w:ilvl w:val="0"/>
          <w:numId w:val="17"/>
        </w:numPr>
        <w:autoSpaceDE w:val="0"/>
        <w:autoSpaceDN w:val="0"/>
        <w:adjustRightInd w:val="0"/>
        <w:spacing w:after="0"/>
        <w:jc w:val="both"/>
        <w:rPr>
          <w:rFonts w:ascii="Tahoma" w:hAnsi="Tahoma" w:cs="Tahoma"/>
          <w:lang w:val="es-MX"/>
        </w:rPr>
      </w:pPr>
      <w:r w:rsidRPr="0026785B">
        <w:rPr>
          <w:rFonts w:ascii="Tahoma" w:hAnsi="Tahoma" w:cs="Tahoma"/>
          <w:lang w:val="es-MX"/>
        </w:rPr>
        <w:t>După termenul de conformare stabilit la aliniatul anterior, Poliția Locală va constata dacă proprietarii notificati ai clădirilor au luat măsurile stabilite la art. 10) lit. d), iar în caz contrar, se va aplica sancțiunea prevăzută la art. 18 lit. d), de mai jos.</w:t>
      </w:r>
    </w:p>
    <w:p w:rsidR="00196590" w:rsidRPr="001F2A6B" w:rsidRDefault="00196590" w:rsidP="00156285">
      <w:pPr>
        <w:pStyle w:val="ListParagraph"/>
        <w:numPr>
          <w:ilvl w:val="0"/>
          <w:numId w:val="17"/>
        </w:numPr>
        <w:autoSpaceDE w:val="0"/>
        <w:autoSpaceDN w:val="0"/>
        <w:adjustRightInd w:val="0"/>
        <w:spacing w:after="0"/>
        <w:jc w:val="both"/>
        <w:rPr>
          <w:rFonts w:ascii="Tahoma" w:hAnsi="Tahoma" w:cs="Tahoma"/>
          <w:b/>
          <w:lang w:val="it-IT"/>
        </w:rPr>
      </w:pPr>
      <w:r w:rsidRPr="001F2A6B">
        <w:rPr>
          <w:rFonts w:ascii="Tahoma" w:hAnsi="Tahoma" w:cs="Tahoma"/>
          <w:lang w:val="es-MX"/>
        </w:rPr>
        <w:t xml:space="preserve">Excepție de la procedura descrisă mai sus, fac proprietarii clădirilor prevazute la art. 9.a.1., ale căror lucrări de execuție a reabilitării sunt în perioada de garanție. Pentru aceasta categorie, Poliția Locală va întocmi nota de evaluare a stării de curățenie a fațadei spre domeniul public și o va transmite </w:t>
      </w:r>
      <w:r w:rsidR="00EC4E1A">
        <w:rPr>
          <w:rFonts w:ascii="Tahoma" w:hAnsi="Tahoma" w:cs="Tahoma"/>
          <w:lang w:val="es-MX"/>
        </w:rPr>
        <w:t xml:space="preserve">atat proprietarilor cladirilor, cat si </w:t>
      </w:r>
      <w:r w:rsidRPr="001F2A6B">
        <w:rPr>
          <w:rFonts w:ascii="Tahoma" w:hAnsi="Tahoma" w:cs="Tahoma"/>
          <w:lang w:val="es-MX"/>
        </w:rPr>
        <w:t xml:space="preserve">către Fundația pentru Protejarea Monumentelor Istorice Bihor, care va asigura finanțarea și executarea lucrărilor necesare conform art. 10 lit. d), având buget distinct în acest sens. </w:t>
      </w:r>
      <w:r w:rsidR="00575D99" w:rsidRPr="001F2A6B">
        <w:rPr>
          <w:rFonts w:ascii="Tahoma" w:hAnsi="Tahoma" w:cs="Tahoma"/>
          <w:lang w:val="es-MX"/>
        </w:rPr>
        <w:t>Acestor proprietari le sunt aplicabile prevederile urmatoare (alin. f – j), instituindu-se taxa pentru curatarea fatadelor.</w:t>
      </w:r>
    </w:p>
    <w:p w:rsidR="00196590" w:rsidRPr="0026785B" w:rsidRDefault="00196590" w:rsidP="000A133F">
      <w:pPr>
        <w:pStyle w:val="NormalWeb"/>
        <w:numPr>
          <w:ilvl w:val="0"/>
          <w:numId w:val="17"/>
        </w:numPr>
        <w:jc w:val="both"/>
        <w:rPr>
          <w:rFonts w:ascii="Tahoma" w:hAnsi="Tahoma" w:cs="Tahoma"/>
          <w:sz w:val="22"/>
          <w:szCs w:val="22"/>
        </w:rPr>
      </w:pPr>
      <w:r w:rsidRPr="0026785B">
        <w:rPr>
          <w:rFonts w:ascii="Tahoma" w:hAnsi="Tahoma" w:cs="Tahoma"/>
          <w:sz w:val="22"/>
          <w:szCs w:val="22"/>
        </w:rPr>
        <w:lastRenderedPageBreak/>
        <w:t>În cazul în care proprietarul/proprietarii notificaţi conform prezentului Regulament</w:t>
      </w:r>
      <w:r w:rsidR="00BF17FD">
        <w:rPr>
          <w:rFonts w:ascii="Tahoma" w:hAnsi="Tahoma" w:cs="Tahoma"/>
          <w:sz w:val="22"/>
          <w:szCs w:val="22"/>
        </w:rPr>
        <w:t xml:space="preserve"> care</w:t>
      </w:r>
      <w:r w:rsidRPr="0026785B">
        <w:rPr>
          <w:rFonts w:ascii="Tahoma" w:hAnsi="Tahoma" w:cs="Tahoma"/>
          <w:sz w:val="22"/>
          <w:szCs w:val="22"/>
        </w:rPr>
        <w:t xml:space="preserve"> nu realizează lucrările de intretinere si/sau curăţare a faţadelor către aliniamentul stradal în termenul notificat (intre 1 – 3 luni de la primirea notificării), Municipiul Oradea, prin Fundaţia de Protejare a Monumentelor Istorice din judeţul Bihor va realiza lucrările aferente clădirii, în numele şi pe cheltuiala proprietarilor urmand ca,  ulterior, dupa finalizarea lucrarilor, sa se recupereze sumele de la proprietarii notificaţi, prin instituirea taxei pentru curaţare a faţadelor. </w:t>
      </w:r>
    </w:p>
    <w:p w:rsidR="00196590" w:rsidRPr="0026785B" w:rsidRDefault="00196590" w:rsidP="000A133F">
      <w:pPr>
        <w:pStyle w:val="NormalWeb"/>
        <w:numPr>
          <w:ilvl w:val="0"/>
          <w:numId w:val="17"/>
        </w:numPr>
        <w:jc w:val="both"/>
        <w:rPr>
          <w:rFonts w:ascii="Tahoma" w:hAnsi="Tahoma" w:cs="Tahoma"/>
          <w:sz w:val="22"/>
          <w:szCs w:val="22"/>
        </w:rPr>
      </w:pPr>
      <w:r w:rsidRPr="0026785B">
        <w:rPr>
          <w:rFonts w:ascii="Tahoma" w:hAnsi="Tahoma" w:cs="Tahoma"/>
          <w:sz w:val="22"/>
          <w:szCs w:val="22"/>
        </w:rPr>
        <w:t xml:space="preserve">Cuantumul cheltuielilor specificate la pct. d) de mai sus cuprind sume alocate de la bugetul local </w:t>
      </w:r>
      <w:r w:rsidR="00D43928" w:rsidRPr="0026785B">
        <w:rPr>
          <w:rFonts w:ascii="Tahoma" w:hAnsi="Tahoma" w:cs="Tahoma"/>
          <w:sz w:val="22"/>
          <w:szCs w:val="22"/>
        </w:rPr>
        <w:t>conform</w:t>
      </w:r>
      <w:r w:rsidRPr="0026785B">
        <w:rPr>
          <w:rFonts w:ascii="Tahoma" w:hAnsi="Tahoma" w:cs="Tahoma"/>
          <w:sz w:val="22"/>
          <w:szCs w:val="22"/>
        </w:rPr>
        <w:t xml:space="preserve"> devizul</w:t>
      </w:r>
      <w:r w:rsidR="00D43928" w:rsidRPr="0026785B">
        <w:rPr>
          <w:rFonts w:ascii="Tahoma" w:hAnsi="Tahoma" w:cs="Tahoma"/>
          <w:sz w:val="22"/>
          <w:szCs w:val="22"/>
        </w:rPr>
        <w:t xml:space="preserve">ui </w:t>
      </w:r>
      <w:r w:rsidRPr="0026785B">
        <w:rPr>
          <w:rFonts w:ascii="Tahoma" w:hAnsi="Tahoma" w:cs="Tahoma"/>
          <w:sz w:val="22"/>
          <w:szCs w:val="22"/>
        </w:rPr>
        <w:t>de lucrări aferent fiecărei clădiri.</w:t>
      </w:r>
    </w:p>
    <w:p w:rsidR="00196590" w:rsidRPr="0026785B" w:rsidRDefault="00196590" w:rsidP="00DD4471">
      <w:pPr>
        <w:pStyle w:val="ListParagraph"/>
        <w:numPr>
          <w:ilvl w:val="0"/>
          <w:numId w:val="17"/>
        </w:numPr>
        <w:jc w:val="both"/>
        <w:rPr>
          <w:rFonts w:ascii="Tahoma" w:hAnsi="Tahoma" w:cs="Tahoma"/>
          <w:lang w:val="ro-RO"/>
        </w:rPr>
      </w:pPr>
      <w:r w:rsidRPr="0026785B">
        <w:rPr>
          <w:rFonts w:ascii="Tahoma" w:hAnsi="Tahoma" w:cs="Tahoma"/>
          <w:lang w:val="ro-RO"/>
        </w:rPr>
        <w:t>Condiţiile de preluare a cheltuielilor privind executarea lucrărilor de intretinere si/sau curăţare a faţadelor clădirilor, precum şi măsurile necesare în vederea recuperarii de la proprietarii notificaţi a cheltuielilor efectuate de la bugetul local,</w:t>
      </w:r>
      <w:r w:rsidR="00176AF8" w:rsidRPr="0026785B">
        <w:rPr>
          <w:rFonts w:ascii="Tahoma" w:hAnsi="Tahoma" w:cs="Tahoma"/>
          <w:lang w:val="ro-RO"/>
        </w:rPr>
        <w:t xml:space="preserve"> se stabilesc de la caz la caz.</w:t>
      </w:r>
      <w:r w:rsidR="00BD6DAC" w:rsidRPr="0026785B">
        <w:rPr>
          <w:rFonts w:ascii="Tahoma" w:hAnsi="Tahoma" w:cs="Tahoma"/>
          <w:lang w:val="ro-RO"/>
        </w:rPr>
        <w:t xml:space="preserve"> Pentru lucrarile care se î</w:t>
      </w:r>
      <w:r w:rsidRPr="0026785B">
        <w:rPr>
          <w:rFonts w:ascii="Tahoma" w:hAnsi="Tahoma" w:cs="Tahoma"/>
          <w:lang w:val="ro-RO"/>
        </w:rPr>
        <w:t xml:space="preserve">ncadreaza la art. 10, lit. d2), </w:t>
      </w:r>
      <w:r w:rsidR="00D43928" w:rsidRPr="0026785B">
        <w:rPr>
          <w:rFonts w:ascii="Tahoma" w:hAnsi="Tahoma" w:cs="Tahoma"/>
          <w:lang w:val="ro-RO"/>
        </w:rPr>
        <w:t xml:space="preserve">având în vedere complexitatea şi implicit costurile lucrărilor, </w:t>
      </w:r>
      <w:r w:rsidRPr="0026785B">
        <w:rPr>
          <w:rFonts w:ascii="Tahoma" w:hAnsi="Tahoma" w:cs="Tahoma"/>
          <w:lang w:val="ro-RO"/>
        </w:rPr>
        <w:t>acestea se vor aproba distinct prin Hotarâre a Consiliului Local al Municipiului Oradea, pentru fiecare dintre clădirile încadrate la categoria de mai sus, conform prezentului Regulament.</w:t>
      </w:r>
    </w:p>
    <w:p w:rsidR="00196590" w:rsidRPr="0026785B" w:rsidRDefault="00196590" w:rsidP="00CB79AF">
      <w:pPr>
        <w:pStyle w:val="ListParagraph"/>
        <w:numPr>
          <w:ilvl w:val="0"/>
          <w:numId w:val="17"/>
        </w:numPr>
        <w:jc w:val="both"/>
        <w:rPr>
          <w:rFonts w:ascii="Tahoma" w:hAnsi="Tahoma" w:cs="Tahoma"/>
          <w:lang w:val="ro-RO"/>
        </w:rPr>
      </w:pPr>
      <w:r w:rsidRPr="0026785B">
        <w:rPr>
          <w:rFonts w:ascii="Tahoma" w:hAnsi="Tahoma" w:cs="Tahoma"/>
          <w:lang w:val="ro-RO"/>
        </w:rPr>
        <w:t xml:space="preserve">Cuantumul cheltuielilor efectuate din bugetul local de către Municipiul Oradea, în numele şi pe cheltuiala proprietarilor notificaţi, privind executarea lucrărilor de intretinere si/sau curăţare a faţadelor, se consemnează în Hotărârea de Consiliu Local pentru lucrarile care se incadreaza la art. 10, lit. d2), în care se stabilesc inclusiv termenele de plată a sumei datorate </w:t>
      </w:r>
      <w:r w:rsidR="00BD6DAC" w:rsidRPr="0026785B">
        <w:rPr>
          <w:rFonts w:ascii="Tahoma" w:hAnsi="Tahoma" w:cs="Tahoma"/>
          <w:lang w:val="ro-RO"/>
        </w:rPr>
        <w:t xml:space="preserve">(30 de zile de la comunicare) </w:t>
      </w:r>
      <w:r w:rsidRPr="0026785B">
        <w:rPr>
          <w:rFonts w:ascii="Tahoma" w:hAnsi="Tahoma" w:cs="Tahoma"/>
          <w:lang w:val="ro-RO"/>
        </w:rPr>
        <w:t>de către proprietarii notificaţi, act ce constituie titlu de creanţă</w:t>
      </w:r>
      <w:r w:rsidR="00BD6DAC" w:rsidRPr="0026785B">
        <w:rPr>
          <w:rFonts w:ascii="Tahoma" w:hAnsi="Tahoma" w:cs="Tahoma"/>
          <w:lang w:val="ro-RO"/>
        </w:rPr>
        <w:t xml:space="preserve"> fiscală</w:t>
      </w:r>
      <w:r w:rsidRPr="0026785B">
        <w:rPr>
          <w:rFonts w:ascii="Tahoma" w:hAnsi="Tahoma" w:cs="Tahoma"/>
          <w:lang w:val="ro-RO"/>
        </w:rPr>
        <w:t xml:space="preserve">. </w:t>
      </w:r>
    </w:p>
    <w:p w:rsidR="00196590" w:rsidRPr="0026785B" w:rsidRDefault="00196590" w:rsidP="00DD6CDF">
      <w:pPr>
        <w:pStyle w:val="ListParagraph"/>
        <w:numPr>
          <w:ilvl w:val="0"/>
          <w:numId w:val="17"/>
        </w:numPr>
        <w:jc w:val="both"/>
        <w:rPr>
          <w:rFonts w:ascii="Tahoma" w:hAnsi="Tahoma" w:cs="Tahoma"/>
          <w:lang w:val="ro-RO"/>
        </w:rPr>
      </w:pPr>
      <w:r w:rsidRPr="0026785B">
        <w:rPr>
          <w:rFonts w:ascii="Tahoma" w:hAnsi="Tahoma" w:cs="Tahoma"/>
          <w:lang w:val="ro-RO"/>
        </w:rPr>
        <w:t>Cuantumul cheltuielilor efectuate din bugetul local de către Municipiul Oradea, în numele şi pe cheltuiala proprietarilor notificaţi, privind executarea lucrărilor de intretinere si/sau curăţare a faţadelor</w:t>
      </w:r>
      <w:r w:rsidR="00D43928" w:rsidRPr="0026785B">
        <w:rPr>
          <w:rFonts w:ascii="Tahoma" w:hAnsi="Tahoma" w:cs="Tahoma"/>
          <w:lang w:val="ro-RO"/>
        </w:rPr>
        <w:t>, defalcată pe fiecare proprietar,</w:t>
      </w:r>
      <w:r w:rsidRPr="0026785B">
        <w:rPr>
          <w:rFonts w:ascii="Tahoma" w:hAnsi="Tahoma" w:cs="Tahoma"/>
          <w:lang w:val="ro-RO"/>
        </w:rPr>
        <w:t xml:space="preserve"> se comunica de catre </w:t>
      </w:r>
      <w:r w:rsidRPr="0026785B">
        <w:rPr>
          <w:rFonts w:ascii="Tahoma" w:hAnsi="Tahoma" w:cs="Tahoma"/>
        </w:rPr>
        <w:t xml:space="preserve">Fundaţia de Protejare a Monumentelor Istorice din judeţul Bihor, </w:t>
      </w:r>
      <w:r w:rsidRPr="0026785B">
        <w:rPr>
          <w:rFonts w:ascii="Tahoma" w:hAnsi="Tahoma" w:cs="Tahoma"/>
          <w:lang w:val="ro-RO"/>
        </w:rPr>
        <w:t xml:space="preserve">Directiei Economice din cadrul Primariei Oradea, urmand sa fie instituita taxa privind recuperarea sumelor avansate de către Municipiul Oradea. Recuperarea sumelor se va face in termen de </w:t>
      </w:r>
      <w:r w:rsidR="00BD6DAC" w:rsidRPr="0026785B">
        <w:rPr>
          <w:rFonts w:ascii="Tahoma" w:hAnsi="Tahoma" w:cs="Tahoma"/>
          <w:lang w:val="ro-RO"/>
        </w:rPr>
        <w:t xml:space="preserve">30 de zile </w:t>
      </w:r>
      <w:r w:rsidRPr="0026785B">
        <w:rPr>
          <w:rFonts w:ascii="Tahoma" w:hAnsi="Tahoma" w:cs="Tahoma"/>
          <w:lang w:val="ro-RO"/>
        </w:rPr>
        <w:t xml:space="preserve">de la comunicare, pentru proprietarii cladirilor care se incadreaza la art. 10, lit. d1), iar pentru ceilalti proprietari conform Hotararii Consiliului Local, asa cum este prevzaut la lit. g) de mai sus. </w:t>
      </w:r>
    </w:p>
    <w:p w:rsidR="00196590" w:rsidRPr="0026785B" w:rsidRDefault="00196590" w:rsidP="00156285">
      <w:pPr>
        <w:pStyle w:val="ListParagraph"/>
        <w:numPr>
          <w:ilvl w:val="0"/>
          <w:numId w:val="17"/>
        </w:numPr>
        <w:autoSpaceDE w:val="0"/>
        <w:autoSpaceDN w:val="0"/>
        <w:adjustRightInd w:val="0"/>
        <w:spacing w:after="0"/>
        <w:jc w:val="both"/>
        <w:rPr>
          <w:rFonts w:ascii="Tahoma" w:hAnsi="Tahoma" w:cs="Tahoma"/>
          <w:b/>
          <w:lang w:val="it-IT"/>
        </w:rPr>
      </w:pPr>
      <w:r w:rsidRPr="0026785B">
        <w:rPr>
          <w:rFonts w:ascii="Tahoma" w:hAnsi="Tahoma" w:cs="Tahoma"/>
          <w:bCs/>
          <w:lang w:val="fr-FR"/>
        </w:rPr>
        <w:t xml:space="preserve">Taxa pentru întreţinerea şi curăţarea cladirilor se urmareste şi se execută în condiţiile Legii </w:t>
      </w:r>
      <w:hyperlink r:id="rId5" w:history="1">
        <w:r w:rsidRPr="0026785B">
          <w:rPr>
            <w:rStyle w:val="Hyperlink"/>
            <w:rFonts w:ascii="Tahoma" w:hAnsi="Tahoma" w:cs="Tahoma"/>
            <w:bCs/>
            <w:color w:val="auto"/>
            <w:lang w:val="fr-FR"/>
          </w:rPr>
          <w:t>nr. 207/2015</w:t>
        </w:r>
      </w:hyperlink>
      <w:r w:rsidRPr="0026785B">
        <w:rPr>
          <w:rFonts w:ascii="Tahoma" w:hAnsi="Tahoma" w:cs="Tahoma"/>
          <w:bCs/>
          <w:lang w:val="fr-FR"/>
        </w:rPr>
        <w:t> privind Codul de procedură fiscală, cu modificările şi completările ulterioare, de către organele fiscale ale Primariei Oradea.</w:t>
      </w:r>
    </w:p>
    <w:p w:rsidR="00196590" w:rsidRPr="0026785B" w:rsidRDefault="00196590" w:rsidP="006D3CA3">
      <w:pPr>
        <w:pStyle w:val="ListParagraph"/>
        <w:autoSpaceDE w:val="0"/>
        <w:autoSpaceDN w:val="0"/>
        <w:adjustRightInd w:val="0"/>
        <w:spacing w:after="0"/>
        <w:ind w:left="360"/>
        <w:jc w:val="both"/>
        <w:rPr>
          <w:rFonts w:ascii="Tahoma" w:hAnsi="Tahoma" w:cs="Tahoma"/>
          <w:b/>
          <w:lang w:val="it-IT"/>
        </w:rPr>
      </w:pPr>
    </w:p>
    <w:p w:rsidR="00196590" w:rsidRPr="0026785B" w:rsidRDefault="00196590" w:rsidP="00156285">
      <w:pPr>
        <w:pStyle w:val="Heading2"/>
        <w:spacing w:line="360" w:lineRule="auto"/>
        <w:rPr>
          <w:rFonts w:ascii="Tahoma" w:hAnsi="Tahoma" w:cs="Tahoma"/>
          <w:sz w:val="22"/>
          <w:szCs w:val="22"/>
        </w:rPr>
      </w:pPr>
      <w:r w:rsidRPr="0026785B">
        <w:rPr>
          <w:rFonts w:ascii="Tahoma" w:hAnsi="Tahoma" w:cs="Tahoma"/>
          <w:sz w:val="22"/>
          <w:szCs w:val="22"/>
        </w:rPr>
        <w:t xml:space="preserve">CAP. 4. FACILITĂȚI </w:t>
      </w:r>
    </w:p>
    <w:p w:rsidR="00196590" w:rsidRPr="0026785B" w:rsidRDefault="00196590" w:rsidP="00156285">
      <w:pPr>
        <w:jc w:val="both"/>
        <w:rPr>
          <w:rFonts w:ascii="Tahoma" w:hAnsi="Tahoma" w:cs="Tahoma"/>
          <w:sz w:val="22"/>
          <w:szCs w:val="22"/>
          <w:lang w:val="es-MX"/>
        </w:rPr>
      </w:pPr>
      <w:r w:rsidRPr="0026785B">
        <w:rPr>
          <w:rFonts w:ascii="Tahoma" w:hAnsi="Tahoma" w:cs="Tahoma"/>
          <w:b/>
          <w:sz w:val="22"/>
          <w:szCs w:val="22"/>
        </w:rPr>
        <w:t xml:space="preserve">ART. 13. </w:t>
      </w:r>
      <w:r w:rsidRPr="0026785B">
        <w:rPr>
          <w:rFonts w:ascii="Tahoma" w:hAnsi="Tahoma" w:cs="Tahoma"/>
          <w:sz w:val="22"/>
          <w:szCs w:val="22"/>
          <w:lang w:val="es-MX"/>
        </w:rPr>
        <w:t xml:space="preserve">Pentru lucrări de reparații și reabilitări ale fațadelor imobilelor cuprinse în zona Ansamblului Urban “Centrul Istoric Oradea”, proprietarii clădirilor pot beneficia de facilitățile prevazute la cap.15 din Regulamentul aprobat </w:t>
      </w:r>
      <w:proofErr w:type="gramStart"/>
      <w:r w:rsidRPr="0026785B">
        <w:rPr>
          <w:rFonts w:ascii="Tahoma" w:hAnsi="Tahoma" w:cs="Tahoma"/>
          <w:sz w:val="22"/>
          <w:szCs w:val="22"/>
          <w:lang w:val="es-MX"/>
        </w:rPr>
        <w:t>prin  HCL</w:t>
      </w:r>
      <w:proofErr w:type="gramEnd"/>
      <w:r w:rsidRPr="0026785B">
        <w:rPr>
          <w:rFonts w:ascii="Tahoma" w:hAnsi="Tahoma" w:cs="Tahoma"/>
          <w:sz w:val="22"/>
          <w:szCs w:val="22"/>
          <w:lang w:val="es-MX"/>
        </w:rPr>
        <w:t xml:space="preserve"> nr. 731 din 2019, cu condiția încadrării în prevederile acestuia.</w:t>
      </w:r>
    </w:p>
    <w:p w:rsidR="00196590" w:rsidRPr="0026785B" w:rsidRDefault="00196590" w:rsidP="00156285">
      <w:pPr>
        <w:pStyle w:val="ListParagraph"/>
        <w:autoSpaceDE w:val="0"/>
        <w:autoSpaceDN w:val="0"/>
        <w:adjustRightInd w:val="0"/>
        <w:spacing w:after="0"/>
        <w:ind w:left="0"/>
        <w:jc w:val="both"/>
        <w:rPr>
          <w:rFonts w:ascii="Tahoma" w:hAnsi="Tahoma" w:cs="Tahoma"/>
          <w:lang w:val="es-MX"/>
        </w:rPr>
      </w:pPr>
    </w:p>
    <w:p w:rsidR="00196590" w:rsidRPr="0026785B" w:rsidRDefault="00196590" w:rsidP="00156285">
      <w:pPr>
        <w:pStyle w:val="ListParagraph"/>
        <w:autoSpaceDE w:val="0"/>
        <w:autoSpaceDN w:val="0"/>
        <w:adjustRightInd w:val="0"/>
        <w:spacing w:after="0"/>
        <w:ind w:left="0"/>
        <w:jc w:val="both"/>
        <w:rPr>
          <w:rFonts w:ascii="Tahoma" w:hAnsi="Tahoma" w:cs="Tahoma"/>
          <w:lang w:val="es-MX"/>
        </w:rPr>
      </w:pPr>
      <w:r w:rsidRPr="0026785B">
        <w:rPr>
          <w:rFonts w:ascii="Tahoma" w:hAnsi="Tahoma" w:cs="Tahoma"/>
          <w:b/>
        </w:rPr>
        <w:t xml:space="preserve">ART. 14. </w:t>
      </w:r>
      <w:r w:rsidRPr="0026785B">
        <w:rPr>
          <w:rFonts w:ascii="Tahoma" w:hAnsi="Tahoma" w:cs="Tahoma"/>
          <w:lang w:val="es-MX"/>
        </w:rPr>
        <w:t xml:space="preserve">Pentru lucrările de curățare a fațadelor clădirilor, conform art. 10 lit. </w:t>
      </w:r>
      <w:r w:rsidRPr="001F2A6B">
        <w:rPr>
          <w:rFonts w:ascii="Tahoma" w:hAnsi="Tahoma" w:cs="Tahoma"/>
          <w:lang w:val="es-MX"/>
        </w:rPr>
        <w:t>d</w:t>
      </w:r>
      <w:r w:rsidR="00294CEA" w:rsidRPr="001F2A6B">
        <w:rPr>
          <w:rFonts w:ascii="Tahoma" w:hAnsi="Tahoma" w:cs="Tahoma"/>
          <w:lang w:val="es-MX"/>
        </w:rPr>
        <w:t>2</w:t>
      </w:r>
      <w:r w:rsidRPr="001F2A6B">
        <w:rPr>
          <w:rFonts w:ascii="Tahoma" w:hAnsi="Tahoma" w:cs="Tahoma"/>
          <w:lang w:val="es-MX"/>
        </w:rPr>
        <w:t xml:space="preserve">), în zona Ansamblului Urban “Centrul Istoric Oradea”, proprietarii care s-au conformat primei notificari transmise și au executat măsurile dispuse la termenul stabilit , vor beneficia de scutire de impozit pe imobil, </w:t>
      </w:r>
      <w:r w:rsidR="00BD6DAC" w:rsidRPr="001F2A6B">
        <w:rPr>
          <w:rFonts w:ascii="Tahoma" w:hAnsi="Tahoma" w:cs="Tahoma"/>
          <w:lang w:val="es-MX"/>
        </w:rPr>
        <w:t xml:space="preserve">cu </w:t>
      </w:r>
      <w:r w:rsidRPr="0026785B">
        <w:rPr>
          <w:rFonts w:ascii="Tahoma" w:hAnsi="Tahoma" w:cs="Tahoma"/>
          <w:lang w:val="es-MX"/>
        </w:rPr>
        <w:t>50% din valoarea im</w:t>
      </w:r>
      <w:r w:rsidR="00294CEA">
        <w:rPr>
          <w:rFonts w:ascii="Tahoma" w:hAnsi="Tahoma" w:cs="Tahoma"/>
          <w:lang w:val="es-MX"/>
        </w:rPr>
        <w:t>pozabilă, pe o perioada de 1 an,</w:t>
      </w:r>
      <w:r w:rsidRPr="0026785B">
        <w:rPr>
          <w:rFonts w:ascii="Tahoma" w:hAnsi="Tahoma" w:cs="Tahoma"/>
          <w:lang w:val="es-MX"/>
        </w:rPr>
        <w:t xml:space="preserve"> respectiv vor beneficia de prelungirea perioadei de scutire de impozit</w:t>
      </w:r>
      <w:r w:rsidR="00B242D0">
        <w:rPr>
          <w:rFonts w:ascii="Tahoma" w:hAnsi="Tahoma" w:cs="Tahoma"/>
          <w:lang w:val="es-MX"/>
        </w:rPr>
        <w:t xml:space="preserve"> </w:t>
      </w:r>
      <w:r w:rsidR="00B242D0" w:rsidRPr="001F2A6B">
        <w:rPr>
          <w:rFonts w:ascii="Tahoma" w:hAnsi="Tahoma" w:cs="Tahoma"/>
          <w:lang w:val="es-MX"/>
        </w:rPr>
        <w:t xml:space="preserve">pe imobil, cu </w:t>
      </w:r>
      <w:r w:rsidR="00B242D0" w:rsidRPr="0026785B">
        <w:rPr>
          <w:rFonts w:ascii="Tahoma" w:hAnsi="Tahoma" w:cs="Tahoma"/>
          <w:lang w:val="es-MX"/>
        </w:rPr>
        <w:t>50% din valoarea im</w:t>
      </w:r>
      <w:r w:rsidR="00B242D0">
        <w:rPr>
          <w:rFonts w:ascii="Tahoma" w:hAnsi="Tahoma" w:cs="Tahoma"/>
          <w:lang w:val="es-MX"/>
        </w:rPr>
        <w:t xml:space="preserve">pozabilă </w:t>
      </w:r>
      <w:r w:rsidRPr="0026785B">
        <w:rPr>
          <w:rFonts w:ascii="Tahoma" w:hAnsi="Tahoma" w:cs="Tahoma"/>
          <w:lang w:val="es-MX"/>
        </w:rPr>
        <w:t>, în condițiile de mai sus,</w:t>
      </w:r>
      <w:r w:rsidR="00A161A2">
        <w:rPr>
          <w:rFonts w:ascii="Tahoma" w:hAnsi="Tahoma" w:cs="Tahoma"/>
          <w:lang w:val="es-MX"/>
        </w:rPr>
        <w:t xml:space="preserve"> cu inca 1 an, </w:t>
      </w:r>
      <w:r w:rsidRPr="0026785B">
        <w:rPr>
          <w:rFonts w:ascii="Tahoma" w:hAnsi="Tahoma" w:cs="Tahoma"/>
          <w:lang w:val="es-MX"/>
        </w:rPr>
        <w:t xml:space="preserve"> dacă se află în perioada de scutire conform Anexa 43, cap. IV. </w:t>
      </w:r>
      <w:proofErr w:type="gramStart"/>
      <w:r w:rsidRPr="0026785B">
        <w:rPr>
          <w:rFonts w:ascii="Tahoma" w:hAnsi="Tahoma" w:cs="Tahoma"/>
          <w:lang w:val="es-MX"/>
        </w:rPr>
        <w:t>din</w:t>
      </w:r>
      <w:proofErr w:type="gramEnd"/>
      <w:r w:rsidRPr="0026785B">
        <w:rPr>
          <w:rFonts w:ascii="Tahoma" w:hAnsi="Tahoma" w:cs="Tahoma"/>
          <w:lang w:val="es-MX"/>
        </w:rPr>
        <w:t xml:space="preserve"> HCL nr. 896 din 2020.</w:t>
      </w:r>
      <w:r w:rsidR="00294CEA">
        <w:rPr>
          <w:rFonts w:ascii="Tahoma" w:hAnsi="Tahoma" w:cs="Tahoma"/>
          <w:lang w:val="es-MX"/>
        </w:rPr>
        <w:t xml:space="preserve"> </w:t>
      </w:r>
      <w:r w:rsidR="00294CEA" w:rsidRPr="001F2A6B">
        <w:rPr>
          <w:rFonts w:ascii="Tahoma" w:hAnsi="Tahoma" w:cs="Tahoma"/>
          <w:lang w:val="es-MX"/>
        </w:rPr>
        <w:t xml:space="preserve">Aceeasi </w:t>
      </w:r>
      <w:proofErr w:type="gramStart"/>
      <w:r w:rsidR="00294CEA" w:rsidRPr="001F2A6B">
        <w:rPr>
          <w:rFonts w:ascii="Tahoma" w:hAnsi="Tahoma" w:cs="Tahoma"/>
          <w:lang w:val="es-MX"/>
        </w:rPr>
        <w:t>facilitate ,</w:t>
      </w:r>
      <w:proofErr w:type="gramEnd"/>
      <w:r w:rsidR="00294CEA" w:rsidRPr="001F2A6B">
        <w:rPr>
          <w:rFonts w:ascii="Tahoma" w:hAnsi="Tahoma" w:cs="Tahoma"/>
          <w:lang w:val="es-MX"/>
        </w:rPr>
        <w:t xml:space="preserve"> de prelungire a perioadei de scutire de impozit cu inca 1 an, se va acorda si proprietarilor clădirilor prevazute la art. 9.a.1., ale căror lucrări de execuție a reabilitării sunt în perioada de garanție.</w:t>
      </w:r>
    </w:p>
    <w:p w:rsidR="00196590" w:rsidRPr="0026785B" w:rsidRDefault="00196590" w:rsidP="00156285">
      <w:pPr>
        <w:pStyle w:val="ListParagraph"/>
        <w:autoSpaceDE w:val="0"/>
        <w:autoSpaceDN w:val="0"/>
        <w:adjustRightInd w:val="0"/>
        <w:spacing w:after="0"/>
        <w:ind w:left="0"/>
        <w:jc w:val="both"/>
        <w:rPr>
          <w:rFonts w:ascii="Tahoma" w:hAnsi="Tahoma" w:cs="Tahoma"/>
          <w:lang w:val="es-MX"/>
        </w:rPr>
      </w:pPr>
    </w:p>
    <w:p w:rsidR="00196590" w:rsidRPr="0026785B" w:rsidRDefault="00196590" w:rsidP="00156285">
      <w:pPr>
        <w:jc w:val="both"/>
        <w:rPr>
          <w:rFonts w:ascii="Tahoma" w:hAnsi="Tahoma" w:cs="Tahoma"/>
          <w:b/>
          <w:sz w:val="22"/>
          <w:szCs w:val="22"/>
        </w:rPr>
      </w:pPr>
      <w:r w:rsidRPr="0026785B">
        <w:rPr>
          <w:rFonts w:ascii="Tahoma" w:hAnsi="Tahoma" w:cs="Tahoma"/>
          <w:b/>
          <w:sz w:val="22"/>
          <w:szCs w:val="22"/>
        </w:rPr>
        <w:t>CAP. 5. ALTE DISPOZIȚII</w:t>
      </w:r>
    </w:p>
    <w:p w:rsidR="00196590" w:rsidRPr="0026785B" w:rsidRDefault="00196590" w:rsidP="00156285">
      <w:pPr>
        <w:pStyle w:val="ListParagraph"/>
        <w:autoSpaceDE w:val="0"/>
        <w:autoSpaceDN w:val="0"/>
        <w:adjustRightInd w:val="0"/>
        <w:spacing w:after="0"/>
        <w:ind w:left="0"/>
        <w:jc w:val="both"/>
        <w:rPr>
          <w:rFonts w:ascii="Tahoma" w:hAnsi="Tahoma" w:cs="Tahoma"/>
          <w:lang w:val="es-MX"/>
        </w:rPr>
      </w:pPr>
      <w:r w:rsidRPr="0026785B">
        <w:rPr>
          <w:rFonts w:ascii="Tahoma" w:hAnsi="Tahoma" w:cs="Tahoma"/>
          <w:b/>
        </w:rPr>
        <w:t>ART. 15.</w:t>
      </w:r>
      <w:r w:rsidRPr="0026785B">
        <w:rPr>
          <w:rFonts w:ascii="Tahoma" w:hAnsi="Tahoma" w:cs="Tahoma"/>
          <w:lang w:val="it-IT"/>
        </w:rPr>
        <w:t xml:space="preserve"> </w:t>
      </w:r>
      <w:r w:rsidRPr="0026785B">
        <w:rPr>
          <w:rFonts w:ascii="Tahoma" w:hAnsi="Tahoma" w:cs="Tahoma"/>
          <w:lang w:val="es-MX"/>
        </w:rPr>
        <w:t xml:space="preserve">Obligația de curățare a fațadelor conform art. 10 lit. d), pentru părțile situate spre domeniul public, revine tuturor coproprietarilor imobilului, așa cum se identifică în Cartea Funciara a imobilului. Pentru identificarea proprietarilor afectati, Politia Locala va lua in considerare procedura anexa la Dispozitia Primarului nr. 2142/2018. </w:t>
      </w:r>
    </w:p>
    <w:p w:rsidR="00196590" w:rsidRPr="0026785B" w:rsidRDefault="00196590" w:rsidP="00156285">
      <w:pPr>
        <w:pStyle w:val="ListParagraph"/>
        <w:autoSpaceDE w:val="0"/>
        <w:autoSpaceDN w:val="0"/>
        <w:adjustRightInd w:val="0"/>
        <w:spacing w:after="0"/>
        <w:ind w:left="0"/>
        <w:jc w:val="both"/>
        <w:rPr>
          <w:rFonts w:ascii="Tahoma" w:hAnsi="Tahoma" w:cs="Tahoma"/>
          <w:lang w:val="es-MX"/>
        </w:rPr>
      </w:pPr>
      <w:r w:rsidRPr="0026785B">
        <w:rPr>
          <w:rFonts w:ascii="Tahoma" w:hAnsi="Tahoma" w:cs="Tahoma"/>
          <w:lang w:val="es-MX"/>
        </w:rPr>
        <w:lastRenderedPageBreak/>
        <w:tab/>
        <w:t xml:space="preserve">   Calculul costurilor de curățare a fațadelor ce va reveni fiecărui coproprietar (repartizarea cheltuielilor) se va face conform prevederilor specifice ale Legii nr. 196/2018 privind înființarea, organizarea și funcționarea asociațiilor de proprietari.</w:t>
      </w:r>
    </w:p>
    <w:p w:rsidR="00196590" w:rsidRPr="0026785B" w:rsidRDefault="00196590" w:rsidP="00156285">
      <w:pPr>
        <w:jc w:val="both"/>
        <w:rPr>
          <w:rFonts w:ascii="Tahoma" w:hAnsi="Tahoma" w:cs="Tahoma"/>
          <w:sz w:val="22"/>
          <w:szCs w:val="22"/>
          <w:lang w:val="es-MX"/>
        </w:rPr>
      </w:pPr>
      <w:r w:rsidRPr="0026785B">
        <w:rPr>
          <w:rFonts w:ascii="Tahoma" w:hAnsi="Tahoma" w:cs="Tahoma"/>
          <w:b/>
          <w:sz w:val="22"/>
          <w:szCs w:val="22"/>
        </w:rPr>
        <w:t xml:space="preserve">ART. 16. </w:t>
      </w:r>
      <w:r w:rsidRPr="0026785B">
        <w:rPr>
          <w:rFonts w:ascii="Tahoma" w:hAnsi="Tahoma" w:cs="Tahoma"/>
          <w:sz w:val="22"/>
          <w:szCs w:val="22"/>
          <w:lang w:val="es-MX"/>
        </w:rPr>
        <w:t>La clădirile de tip condominiu care au constituite asociații de proprietari, notificarile care se transmit proprietarilor, se vor transmite totodată, spre știință și asociației de proprietari, în vederea corelării bazelor de date, precum și pentru luarea de măsuri în vederea aplicarii prezentului regulament.</w:t>
      </w:r>
    </w:p>
    <w:p w:rsidR="00196590" w:rsidRPr="0026785B" w:rsidRDefault="00196590" w:rsidP="00156285">
      <w:pPr>
        <w:jc w:val="both"/>
        <w:rPr>
          <w:rFonts w:ascii="Tahoma" w:hAnsi="Tahoma" w:cs="Tahoma"/>
          <w:b/>
          <w:sz w:val="22"/>
          <w:szCs w:val="22"/>
        </w:rPr>
      </w:pPr>
    </w:p>
    <w:p w:rsidR="00196590" w:rsidRPr="0026785B" w:rsidRDefault="00196590" w:rsidP="00156285">
      <w:pPr>
        <w:pStyle w:val="Heading2"/>
        <w:spacing w:line="360" w:lineRule="auto"/>
        <w:rPr>
          <w:rFonts w:ascii="Tahoma" w:hAnsi="Tahoma" w:cs="Tahoma"/>
          <w:sz w:val="22"/>
          <w:szCs w:val="22"/>
        </w:rPr>
      </w:pPr>
      <w:r w:rsidRPr="0026785B">
        <w:rPr>
          <w:rFonts w:ascii="Tahoma" w:hAnsi="Tahoma" w:cs="Tahoma"/>
          <w:sz w:val="22"/>
          <w:szCs w:val="22"/>
        </w:rPr>
        <w:t>CAP. 5. SANCȚIUNI CONTRAVENȚIONALE</w:t>
      </w:r>
    </w:p>
    <w:p w:rsidR="00196590" w:rsidRPr="0026785B" w:rsidRDefault="00196590" w:rsidP="00156285">
      <w:pPr>
        <w:pStyle w:val="BodyTextIndent"/>
        <w:spacing w:after="0"/>
        <w:ind w:firstLine="0"/>
        <w:rPr>
          <w:rFonts w:ascii="Tahoma" w:hAnsi="Tahoma" w:cs="Tahoma"/>
          <w:sz w:val="22"/>
          <w:szCs w:val="22"/>
        </w:rPr>
      </w:pPr>
      <w:r w:rsidRPr="0026785B">
        <w:rPr>
          <w:rFonts w:ascii="Tahoma" w:hAnsi="Tahoma" w:cs="Tahoma"/>
          <w:b/>
          <w:sz w:val="22"/>
          <w:szCs w:val="22"/>
        </w:rPr>
        <w:t xml:space="preserve">ART. 17. </w:t>
      </w:r>
      <w:r w:rsidRPr="0026785B">
        <w:rPr>
          <w:rFonts w:ascii="Tahoma" w:hAnsi="Tahoma" w:cs="Tahoma"/>
          <w:sz w:val="22"/>
          <w:szCs w:val="22"/>
        </w:rPr>
        <w:t>Sancțiunile contravenționale sunt avertismentul şi amenda contravențională.</w:t>
      </w:r>
    </w:p>
    <w:p w:rsidR="00196590" w:rsidRPr="0026785B" w:rsidRDefault="00196590" w:rsidP="00156285">
      <w:pPr>
        <w:pStyle w:val="BodyText"/>
        <w:rPr>
          <w:rFonts w:ascii="Tahoma" w:hAnsi="Tahoma" w:cs="Tahoma"/>
          <w:b w:val="0"/>
          <w:i w:val="0"/>
          <w:sz w:val="22"/>
          <w:szCs w:val="22"/>
          <w:lang w:val="fr-FR"/>
        </w:rPr>
      </w:pPr>
      <w:r w:rsidRPr="0026785B">
        <w:rPr>
          <w:rFonts w:ascii="Tahoma" w:hAnsi="Tahoma" w:cs="Tahoma"/>
          <w:i w:val="0"/>
          <w:sz w:val="22"/>
          <w:szCs w:val="22"/>
          <w:lang w:val="fr-FR"/>
        </w:rPr>
        <w:t>ART. 18.</w:t>
      </w:r>
      <w:r w:rsidRPr="0026785B">
        <w:rPr>
          <w:rFonts w:ascii="Tahoma" w:hAnsi="Tahoma" w:cs="Tahoma"/>
          <w:b w:val="0"/>
          <w:i w:val="0"/>
          <w:sz w:val="22"/>
          <w:szCs w:val="22"/>
          <w:lang w:val="fr-FR"/>
        </w:rPr>
        <w:t xml:space="preserve"> Amenzile contravenționale care se aplică pentru nerespectarea prezentului regulament, dacă nu au fost săvârșite astfel încât, potrivit legii, să fie considerate infracțiuni, sunt:</w:t>
      </w:r>
    </w:p>
    <w:p w:rsidR="00196590" w:rsidRPr="0026785B" w:rsidRDefault="00196590" w:rsidP="00156285">
      <w:pPr>
        <w:pStyle w:val="List2"/>
        <w:numPr>
          <w:ilvl w:val="0"/>
          <w:numId w:val="14"/>
        </w:numPr>
        <w:tabs>
          <w:tab w:val="clear" w:pos="1080"/>
          <w:tab w:val="num" w:pos="561"/>
        </w:tabs>
        <w:spacing w:after="0"/>
        <w:ind w:left="201" w:firstLine="0"/>
        <w:rPr>
          <w:rFonts w:ascii="Tahoma" w:hAnsi="Tahoma" w:cs="Tahoma"/>
          <w:sz w:val="22"/>
          <w:szCs w:val="22"/>
        </w:rPr>
      </w:pPr>
      <w:r w:rsidRPr="0026785B">
        <w:rPr>
          <w:rFonts w:ascii="Tahoma" w:hAnsi="Tahoma" w:cs="Tahoma"/>
          <w:sz w:val="22"/>
          <w:szCs w:val="22"/>
          <w:lang w:val="es-MX"/>
        </w:rPr>
        <w:t xml:space="preserve">incalcarea prevederilor art. 10c1, 10c2,10c3,  11c1, 11c2, 11c3, se sanctioneaza cu amenda cuprinsa intre 100  –  </w:t>
      </w:r>
      <w:r w:rsidRPr="0026785B">
        <w:rPr>
          <w:rFonts w:ascii="Tahoma" w:hAnsi="Tahoma" w:cs="Tahoma"/>
          <w:sz w:val="22"/>
          <w:szCs w:val="22"/>
        </w:rPr>
        <w:t>200 lei,</w:t>
      </w:r>
    </w:p>
    <w:p w:rsidR="00196590" w:rsidRPr="0026785B" w:rsidRDefault="00196590" w:rsidP="00156285">
      <w:pPr>
        <w:pStyle w:val="List2"/>
        <w:numPr>
          <w:ilvl w:val="0"/>
          <w:numId w:val="14"/>
        </w:numPr>
        <w:tabs>
          <w:tab w:val="clear" w:pos="1080"/>
          <w:tab w:val="num" w:pos="561"/>
        </w:tabs>
        <w:spacing w:after="0"/>
        <w:ind w:left="561"/>
        <w:rPr>
          <w:rFonts w:ascii="Tahoma" w:hAnsi="Tahoma" w:cs="Tahoma"/>
          <w:sz w:val="22"/>
          <w:szCs w:val="22"/>
          <w:lang w:val="es-MX"/>
        </w:rPr>
      </w:pPr>
      <w:r w:rsidRPr="0026785B">
        <w:rPr>
          <w:rFonts w:ascii="Tahoma" w:hAnsi="Tahoma" w:cs="Tahoma"/>
          <w:sz w:val="22"/>
          <w:szCs w:val="22"/>
          <w:lang w:val="es-MX"/>
        </w:rPr>
        <w:t xml:space="preserve">incalcarea prevederilor art. 10a1,10a2, 10a3, 10a5,10b1, 10b2, 11a1, 11a2,  11a3, 11a4, 11a5, 11b1, 11b2, se sanctioneaza cu amenda cuprinsa intre 500  – 1000 lei ,                                                                                  </w:t>
      </w:r>
    </w:p>
    <w:p w:rsidR="00196590" w:rsidRPr="0026785B" w:rsidRDefault="00196590" w:rsidP="00156285">
      <w:pPr>
        <w:pStyle w:val="List2"/>
        <w:numPr>
          <w:ilvl w:val="0"/>
          <w:numId w:val="14"/>
        </w:numPr>
        <w:tabs>
          <w:tab w:val="clear" w:pos="1080"/>
          <w:tab w:val="num" w:pos="561"/>
        </w:tabs>
        <w:spacing w:after="0"/>
        <w:ind w:left="561"/>
        <w:rPr>
          <w:rFonts w:ascii="Tahoma" w:hAnsi="Tahoma" w:cs="Tahoma"/>
          <w:sz w:val="22"/>
          <w:szCs w:val="22"/>
          <w:lang w:val="es-MX"/>
        </w:rPr>
      </w:pPr>
      <w:r w:rsidRPr="0026785B">
        <w:rPr>
          <w:rFonts w:ascii="Tahoma" w:hAnsi="Tahoma" w:cs="Tahoma"/>
          <w:sz w:val="22"/>
          <w:szCs w:val="22"/>
          <w:lang w:val="es-MX"/>
        </w:rPr>
        <w:t>incalcarea prevederilor  art. 10a4, 10a6, 11a6, se sanctioneaza cu amenda cuprinsa intre 1000 – 2500 lei</w:t>
      </w:r>
    </w:p>
    <w:p w:rsidR="00196590" w:rsidRPr="0026785B" w:rsidRDefault="00196590" w:rsidP="00156285">
      <w:pPr>
        <w:pStyle w:val="List2"/>
        <w:numPr>
          <w:ilvl w:val="0"/>
          <w:numId w:val="14"/>
        </w:numPr>
        <w:tabs>
          <w:tab w:val="clear" w:pos="1080"/>
          <w:tab w:val="num" w:pos="561"/>
        </w:tabs>
        <w:spacing w:after="0"/>
        <w:ind w:left="561"/>
        <w:rPr>
          <w:rFonts w:ascii="Tahoma" w:hAnsi="Tahoma" w:cs="Tahoma"/>
          <w:sz w:val="22"/>
          <w:szCs w:val="22"/>
          <w:lang w:val="es-MX"/>
        </w:rPr>
      </w:pPr>
      <w:r w:rsidRPr="0026785B">
        <w:rPr>
          <w:rFonts w:ascii="Tahoma" w:hAnsi="Tahoma" w:cs="Tahoma"/>
          <w:sz w:val="22"/>
          <w:szCs w:val="22"/>
          <w:lang w:val="es-MX"/>
        </w:rPr>
        <w:t xml:space="preserve">încalcarea prevederilor art. 10), lit. d) se sanctioneaza cu amenda de 500 lei aplicata </w:t>
      </w:r>
      <w:r w:rsidR="00BD6DAC" w:rsidRPr="0026785B">
        <w:rPr>
          <w:rFonts w:ascii="Tahoma" w:hAnsi="Tahoma" w:cs="Tahoma"/>
          <w:sz w:val="22"/>
          <w:szCs w:val="22"/>
          <w:lang w:val="es-MX"/>
        </w:rPr>
        <w:t>pentru fiecare unitate individuală deţinută în clădire, indiferent dacă este deţinută în proprietate exclusivă sau coproprietate.</w:t>
      </w:r>
    </w:p>
    <w:p w:rsidR="00196590" w:rsidRPr="0026785B" w:rsidRDefault="00196590" w:rsidP="00156285">
      <w:pPr>
        <w:pStyle w:val="BodyTextIndent3"/>
        <w:spacing w:after="0"/>
        <w:ind w:left="187" w:firstLine="0"/>
        <w:rPr>
          <w:rFonts w:ascii="Tahoma" w:hAnsi="Tahoma" w:cs="Tahoma"/>
          <w:sz w:val="22"/>
          <w:szCs w:val="22"/>
          <w:lang w:val="es-MX"/>
        </w:rPr>
      </w:pPr>
    </w:p>
    <w:p w:rsidR="00196590" w:rsidRPr="0026785B" w:rsidRDefault="00196590" w:rsidP="00CF6331">
      <w:pPr>
        <w:pStyle w:val="Heading1"/>
        <w:tabs>
          <w:tab w:val="num" w:pos="748"/>
        </w:tabs>
        <w:spacing w:line="240" w:lineRule="auto"/>
        <w:jc w:val="both"/>
        <w:rPr>
          <w:rFonts w:ascii="Tahoma" w:hAnsi="Tahoma" w:cs="Tahoma"/>
          <w:b w:val="0"/>
          <w:sz w:val="22"/>
          <w:szCs w:val="22"/>
          <w:lang w:val="ro-RO"/>
        </w:rPr>
      </w:pPr>
      <w:r w:rsidRPr="0026785B">
        <w:rPr>
          <w:rFonts w:ascii="Tahoma" w:hAnsi="Tahoma" w:cs="Tahoma"/>
          <w:sz w:val="22"/>
          <w:szCs w:val="22"/>
          <w:lang w:val="ro-RO"/>
        </w:rPr>
        <w:t xml:space="preserve">ART. 19. </w:t>
      </w:r>
      <w:r w:rsidRPr="0026785B">
        <w:rPr>
          <w:rFonts w:ascii="Tahoma" w:hAnsi="Tahoma" w:cs="Tahoma"/>
          <w:b w:val="0"/>
          <w:sz w:val="22"/>
          <w:szCs w:val="22"/>
          <w:lang w:val="ro-RO"/>
        </w:rPr>
        <w:t xml:space="preserve"> În condițiile prezentului regulament, constatarea contraventiilor se face de catre Politia Locala, potrivit legii.</w:t>
      </w:r>
    </w:p>
    <w:p w:rsidR="00196590" w:rsidRPr="0026785B" w:rsidRDefault="00196590" w:rsidP="00CF6331">
      <w:pPr>
        <w:pStyle w:val="Heading1"/>
        <w:tabs>
          <w:tab w:val="num" w:pos="748"/>
        </w:tabs>
        <w:spacing w:line="240" w:lineRule="auto"/>
        <w:jc w:val="both"/>
        <w:rPr>
          <w:rFonts w:ascii="Tahoma" w:hAnsi="Tahoma" w:cs="Tahoma"/>
          <w:sz w:val="22"/>
          <w:szCs w:val="22"/>
          <w:lang w:val="ro-RO"/>
        </w:rPr>
      </w:pPr>
      <w:r w:rsidRPr="0026785B">
        <w:rPr>
          <w:rFonts w:ascii="Tahoma" w:hAnsi="Tahoma" w:cs="Tahoma"/>
          <w:sz w:val="22"/>
          <w:szCs w:val="22"/>
          <w:lang w:val="ro-RO"/>
        </w:rPr>
        <w:t xml:space="preserve">ART. 20. </w:t>
      </w:r>
      <w:r w:rsidRPr="0026785B">
        <w:rPr>
          <w:rFonts w:ascii="Tahoma" w:hAnsi="Tahoma" w:cs="Tahoma"/>
          <w:b w:val="0"/>
          <w:sz w:val="22"/>
          <w:szCs w:val="22"/>
          <w:lang w:val="ro-RO"/>
        </w:rPr>
        <w:t>Aplicarea masurilor de sanctionare contraventionala (avertismentul sau/si incheierea  procesului  verbal de constatare a contraventiei), caile de atac  şi executarea vor urma procedura stabilita de Ordonanta Guvernului nr.2/2001 privind regimul juridic al contraventiilor.- aprobata cu modificari prin legea nr. 180/ 2002</w:t>
      </w:r>
      <w:r w:rsidRPr="0026785B">
        <w:rPr>
          <w:rFonts w:ascii="Tahoma" w:hAnsi="Tahoma" w:cs="Tahoma"/>
          <w:sz w:val="22"/>
          <w:szCs w:val="22"/>
          <w:lang w:val="ro-RO"/>
        </w:rPr>
        <w:t>.</w:t>
      </w:r>
    </w:p>
    <w:p w:rsidR="00196590" w:rsidRPr="0026785B" w:rsidRDefault="00196590" w:rsidP="00CF6331">
      <w:pPr>
        <w:jc w:val="both"/>
        <w:rPr>
          <w:rFonts w:ascii="Tahoma" w:hAnsi="Tahoma" w:cs="Tahoma"/>
          <w:sz w:val="22"/>
          <w:szCs w:val="22"/>
          <w:lang w:val="ro-RO"/>
        </w:rPr>
      </w:pPr>
      <w:r w:rsidRPr="0026785B">
        <w:rPr>
          <w:rFonts w:ascii="Tahoma" w:hAnsi="Tahoma" w:cs="Tahoma"/>
          <w:b/>
          <w:sz w:val="22"/>
          <w:szCs w:val="22"/>
          <w:lang w:val="ro-RO"/>
        </w:rPr>
        <w:t xml:space="preserve">ART. 21. </w:t>
      </w:r>
      <w:r w:rsidRPr="0026785B">
        <w:rPr>
          <w:rFonts w:ascii="Tahoma" w:hAnsi="Tahoma" w:cs="Tahoma"/>
          <w:sz w:val="22"/>
          <w:szCs w:val="22"/>
          <w:lang w:val="ro-RO"/>
        </w:rPr>
        <w:t>Pentru evitarea pericolelor de accidentare, neluarea masurilor stabilite prin avertisment în termenul prevazut de acesta de catre proprietarii imobilelor, persoane fizice sau juridice, inafara sanctiunii contraventionale, Primaria municipiului Oradea are dreptul sa execute lucrarile de indepartare a elementelor care prezinta pericol public, printr-o firma specializata, urmand ca cheltuielile ocazionate de aceste lucrari sa fie suportate de catre proprietarii imobilelor, persoane fizice sau juridice,conform actelor normative in vigoare.</w:t>
      </w:r>
    </w:p>
    <w:p w:rsidR="00196590" w:rsidRPr="0026785B" w:rsidRDefault="00196590" w:rsidP="00CF6331">
      <w:pPr>
        <w:jc w:val="both"/>
        <w:rPr>
          <w:rFonts w:ascii="Tahoma" w:hAnsi="Tahoma" w:cs="Tahoma"/>
          <w:sz w:val="22"/>
          <w:szCs w:val="22"/>
          <w:lang w:val="ro-RO"/>
        </w:rPr>
      </w:pPr>
    </w:p>
    <w:p w:rsidR="00196590" w:rsidRPr="0026785B" w:rsidRDefault="00196590" w:rsidP="00CF6331">
      <w:pPr>
        <w:jc w:val="both"/>
        <w:rPr>
          <w:rFonts w:ascii="Tahoma" w:hAnsi="Tahoma" w:cs="Tahoma"/>
          <w:b/>
          <w:sz w:val="22"/>
          <w:szCs w:val="22"/>
        </w:rPr>
      </w:pPr>
      <w:proofErr w:type="gramStart"/>
      <w:r w:rsidRPr="0026785B">
        <w:rPr>
          <w:rFonts w:ascii="Tahoma" w:hAnsi="Tahoma" w:cs="Tahoma"/>
          <w:sz w:val="22"/>
          <w:szCs w:val="22"/>
        </w:rPr>
        <w:t>Oradea, _______.2021.</w:t>
      </w:r>
      <w:proofErr w:type="gramEnd"/>
    </w:p>
    <w:p w:rsidR="00196590" w:rsidRPr="0026785B" w:rsidRDefault="00196590" w:rsidP="00CF6331">
      <w:pPr>
        <w:pStyle w:val="NormalWeb"/>
        <w:ind w:firstLine="720"/>
        <w:jc w:val="both"/>
        <w:rPr>
          <w:rFonts w:ascii="Tahoma" w:hAnsi="Tahoma" w:cs="Tahoma"/>
          <w:sz w:val="22"/>
          <w:szCs w:val="22"/>
        </w:rPr>
      </w:pPr>
      <w:r w:rsidRPr="0026785B">
        <w:rPr>
          <w:rFonts w:ascii="Tahoma" w:hAnsi="Tahoma" w:cs="Tahoma"/>
          <w:sz w:val="22"/>
          <w:szCs w:val="22"/>
        </w:rPr>
        <w:tab/>
      </w:r>
    </w:p>
    <w:p w:rsidR="00196590" w:rsidRPr="0026785B" w:rsidRDefault="00196590" w:rsidP="00536FB4">
      <w:pPr>
        <w:pStyle w:val="NormalWeb"/>
        <w:ind w:firstLine="720"/>
        <w:rPr>
          <w:rFonts w:ascii="Tahoma" w:hAnsi="Tahoma" w:cs="Tahoma"/>
          <w:sz w:val="22"/>
          <w:szCs w:val="22"/>
        </w:rPr>
      </w:pPr>
    </w:p>
    <w:p w:rsidR="00196590" w:rsidRPr="0026785B" w:rsidRDefault="00196590" w:rsidP="00156285">
      <w:pPr>
        <w:rPr>
          <w:rFonts w:ascii="Tahoma" w:hAnsi="Tahoma" w:cs="Tahoma"/>
          <w:sz w:val="22"/>
          <w:szCs w:val="22"/>
        </w:rPr>
      </w:pPr>
    </w:p>
    <w:sectPr w:rsidR="00196590" w:rsidRPr="0026785B" w:rsidSect="00E5416C">
      <w:pgSz w:w="11907" w:h="16840" w:code="9"/>
      <w:pgMar w:top="990" w:right="567" w:bottom="990" w:left="117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03CF53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5A41A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62E48CA"/>
    <w:multiLevelType w:val="singleLevel"/>
    <w:tmpl w:val="418AC67E"/>
    <w:lvl w:ilvl="0">
      <w:numFmt w:val="bullet"/>
      <w:lvlText w:val="-"/>
      <w:lvlJc w:val="left"/>
      <w:pPr>
        <w:tabs>
          <w:tab w:val="num" w:pos="360"/>
        </w:tabs>
        <w:ind w:left="360" w:hanging="360"/>
      </w:pPr>
      <w:rPr>
        <w:rFonts w:hint="default"/>
      </w:rPr>
    </w:lvl>
  </w:abstractNum>
  <w:abstractNum w:abstractNumId="4">
    <w:nsid w:val="134915D6"/>
    <w:multiLevelType w:val="singleLevel"/>
    <w:tmpl w:val="B8508284"/>
    <w:lvl w:ilvl="0">
      <w:start w:val="6"/>
      <w:numFmt w:val="lowerLetter"/>
      <w:lvlText w:val="%1)"/>
      <w:lvlJc w:val="left"/>
      <w:pPr>
        <w:tabs>
          <w:tab w:val="num" w:pos="592"/>
        </w:tabs>
        <w:ind w:left="592" w:hanging="405"/>
      </w:pPr>
      <w:rPr>
        <w:rFonts w:cs="Times New Roman" w:hint="default"/>
      </w:rPr>
    </w:lvl>
  </w:abstractNum>
  <w:abstractNum w:abstractNumId="5">
    <w:nsid w:val="1828752E"/>
    <w:multiLevelType w:val="singleLevel"/>
    <w:tmpl w:val="4A286BAC"/>
    <w:lvl w:ilvl="0">
      <w:start w:val="1"/>
      <w:numFmt w:val="lowerLetter"/>
      <w:lvlText w:val="%1)"/>
      <w:lvlJc w:val="left"/>
      <w:pPr>
        <w:tabs>
          <w:tab w:val="num" w:pos="1080"/>
        </w:tabs>
        <w:ind w:left="1080" w:hanging="360"/>
      </w:pPr>
      <w:rPr>
        <w:rFonts w:cs="Times New Roman" w:hint="default"/>
      </w:rPr>
    </w:lvl>
  </w:abstractNum>
  <w:abstractNum w:abstractNumId="6">
    <w:nsid w:val="1B1D6307"/>
    <w:multiLevelType w:val="singleLevel"/>
    <w:tmpl w:val="418AC67E"/>
    <w:lvl w:ilvl="0">
      <w:numFmt w:val="bullet"/>
      <w:lvlText w:val="-"/>
      <w:lvlJc w:val="left"/>
      <w:pPr>
        <w:tabs>
          <w:tab w:val="num" w:pos="360"/>
        </w:tabs>
        <w:ind w:left="360" w:hanging="360"/>
      </w:pPr>
      <w:rPr>
        <w:rFonts w:hint="default"/>
      </w:rPr>
    </w:lvl>
  </w:abstractNum>
  <w:abstractNum w:abstractNumId="7">
    <w:nsid w:val="1CEB17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1572D4E"/>
    <w:multiLevelType w:val="hybridMultilevel"/>
    <w:tmpl w:val="E764657E"/>
    <w:lvl w:ilvl="0" w:tplc="0770B01E">
      <w:start w:val="1"/>
      <w:numFmt w:val="lowerLetter"/>
      <w:lvlText w:val="%1)"/>
      <w:lvlJc w:val="left"/>
      <w:pPr>
        <w:ind w:left="360" w:hanging="360"/>
      </w:pPr>
      <w:rPr>
        <w:rFonts w:cs="Times New Roman" w:hint="default"/>
        <w:b/>
        <w:color w:val="auto"/>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nsid w:val="22681F6B"/>
    <w:multiLevelType w:val="singleLevel"/>
    <w:tmpl w:val="FE3A7C1E"/>
    <w:lvl w:ilvl="0">
      <w:start w:val="3"/>
      <w:numFmt w:val="lowerLetter"/>
      <w:lvlText w:val="%1)"/>
      <w:lvlJc w:val="left"/>
      <w:pPr>
        <w:tabs>
          <w:tab w:val="num" w:pos="1080"/>
        </w:tabs>
        <w:ind w:left="1080" w:hanging="360"/>
      </w:pPr>
      <w:rPr>
        <w:rFonts w:cs="Times New Roman" w:hint="default"/>
      </w:rPr>
    </w:lvl>
  </w:abstractNum>
  <w:abstractNum w:abstractNumId="10">
    <w:nsid w:val="54201D8E"/>
    <w:multiLevelType w:val="singleLevel"/>
    <w:tmpl w:val="418AC67E"/>
    <w:lvl w:ilvl="0">
      <w:numFmt w:val="bullet"/>
      <w:lvlText w:val="-"/>
      <w:lvlJc w:val="left"/>
      <w:pPr>
        <w:tabs>
          <w:tab w:val="num" w:pos="360"/>
        </w:tabs>
        <w:ind w:left="360" w:hanging="360"/>
      </w:pPr>
      <w:rPr>
        <w:rFonts w:hint="default"/>
      </w:rPr>
    </w:lvl>
  </w:abstractNum>
  <w:abstractNum w:abstractNumId="11">
    <w:nsid w:val="543F4196"/>
    <w:multiLevelType w:val="singleLevel"/>
    <w:tmpl w:val="418AC67E"/>
    <w:lvl w:ilvl="0">
      <w:numFmt w:val="bullet"/>
      <w:lvlText w:val="-"/>
      <w:lvlJc w:val="left"/>
      <w:pPr>
        <w:tabs>
          <w:tab w:val="num" w:pos="360"/>
        </w:tabs>
        <w:ind w:left="360" w:hanging="360"/>
      </w:pPr>
      <w:rPr>
        <w:rFonts w:hint="default"/>
      </w:rPr>
    </w:lvl>
  </w:abstractNum>
  <w:abstractNum w:abstractNumId="12">
    <w:nsid w:val="54434909"/>
    <w:multiLevelType w:val="hybridMultilevel"/>
    <w:tmpl w:val="7BFE3A9A"/>
    <w:lvl w:ilvl="0" w:tplc="159C7282">
      <w:start w:val="1"/>
      <w:numFmt w:val="lowerLetter"/>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5A2170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5D4A24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1B65194"/>
    <w:multiLevelType w:val="singleLevel"/>
    <w:tmpl w:val="418AC67E"/>
    <w:lvl w:ilvl="0">
      <w:numFmt w:val="bullet"/>
      <w:lvlText w:val="-"/>
      <w:lvlJc w:val="left"/>
      <w:pPr>
        <w:tabs>
          <w:tab w:val="num" w:pos="360"/>
        </w:tabs>
        <w:ind w:left="360" w:hanging="360"/>
      </w:pPr>
      <w:rPr>
        <w:rFonts w:hint="default"/>
      </w:rPr>
    </w:lvl>
  </w:abstractNum>
  <w:abstractNum w:abstractNumId="16">
    <w:nsid w:val="7659014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4"/>
  </w:num>
  <w:num w:numId="4">
    <w:abstractNumId w:val="1"/>
  </w:num>
  <w:num w:numId="5">
    <w:abstractNumId w:val="13"/>
  </w:num>
  <w:num w:numId="6">
    <w:abstractNumId w:val="16"/>
  </w:num>
  <w:num w:numId="7">
    <w:abstractNumId w:val="2"/>
  </w:num>
  <w:num w:numId="8">
    <w:abstractNumId w:val="15"/>
  </w:num>
  <w:num w:numId="9">
    <w:abstractNumId w:val="11"/>
  </w:num>
  <w:num w:numId="10">
    <w:abstractNumId w:val="10"/>
  </w:num>
  <w:num w:numId="11">
    <w:abstractNumId w:val="3"/>
  </w:num>
  <w:num w:numId="12">
    <w:abstractNumId w:val="6"/>
  </w:num>
  <w:num w:numId="13">
    <w:abstractNumId w:val="7"/>
  </w:num>
  <w:num w:numId="14">
    <w:abstractNumId w:val="5"/>
  </w:num>
  <w:num w:numId="15">
    <w:abstractNumId w:val="9"/>
  </w:num>
  <w:num w:numId="16">
    <w:abstractNumId w:val="4"/>
  </w:num>
  <w:num w:numId="17">
    <w:abstractNumId w:val="8"/>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embedSystemFonts/>
  <w:hideSpellingErrors/>
  <w:proofState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3F0B54"/>
    <w:rsid w:val="00063A0A"/>
    <w:rsid w:val="00095F30"/>
    <w:rsid w:val="000A133F"/>
    <w:rsid w:val="000C3946"/>
    <w:rsid w:val="00156285"/>
    <w:rsid w:val="00163D8E"/>
    <w:rsid w:val="00176AF8"/>
    <w:rsid w:val="00196590"/>
    <w:rsid w:val="001A436C"/>
    <w:rsid w:val="001D0146"/>
    <w:rsid w:val="001E4BDC"/>
    <w:rsid w:val="001E57A7"/>
    <w:rsid w:val="001E60B2"/>
    <w:rsid w:val="001F2A6B"/>
    <w:rsid w:val="00266DDF"/>
    <w:rsid w:val="0026785B"/>
    <w:rsid w:val="00294CEA"/>
    <w:rsid w:val="002D57A9"/>
    <w:rsid w:val="002E4AB1"/>
    <w:rsid w:val="002F7FE8"/>
    <w:rsid w:val="003429EF"/>
    <w:rsid w:val="003544EE"/>
    <w:rsid w:val="003670C7"/>
    <w:rsid w:val="00371A15"/>
    <w:rsid w:val="003873EA"/>
    <w:rsid w:val="003976A4"/>
    <w:rsid w:val="003E118E"/>
    <w:rsid w:val="003F0B54"/>
    <w:rsid w:val="003F55F5"/>
    <w:rsid w:val="0047796A"/>
    <w:rsid w:val="004869F8"/>
    <w:rsid w:val="00525996"/>
    <w:rsid w:val="00536FB4"/>
    <w:rsid w:val="00540BCA"/>
    <w:rsid w:val="0056673A"/>
    <w:rsid w:val="0057242B"/>
    <w:rsid w:val="00575D99"/>
    <w:rsid w:val="00597C8F"/>
    <w:rsid w:val="005A1C95"/>
    <w:rsid w:val="005F5ECA"/>
    <w:rsid w:val="00624917"/>
    <w:rsid w:val="0065385D"/>
    <w:rsid w:val="006622BE"/>
    <w:rsid w:val="00665E8E"/>
    <w:rsid w:val="0069764E"/>
    <w:rsid w:val="006D3CA3"/>
    <w:rsid w:val="00727D94"/>
    <w:rsid w:val="00732C80"/>
    <w:rsid w:val="00750653"/>
    <w:rsid w:val="00830204"/>
    <w:rsid w:val="00861722"/>
    <w:rsid w:val="00870EFE"/>
    <w:rsid w:val="0087126C"/>
    <w:rsid w:val="008A3AE9"/>
    <w:rsid w:val="008B0711"/>
    <w:rsid w:val="009118EE"/>
    <w:rsid w:val="00937471"/>
    <w:rsid w:val="00963549"/>
    <w:rsid w:val="00996208"/>
    <w:rsid w:val="009B5AEF"/>
    <w:rsid w:val="00A161A2"/>
    <w:rsid w:val="00A25AFB"/>
    <w:rsid w:val="00A27172"/>
    <w:rsid w:val="00A429CF"/>
    <w:rsid w:val="00A562AE"/>
    <w:rsid w:val="00A84FDA"/>
    <w:rsid w:val="00AD5640"/>
    <w:rsid w:val="00AE70EF"/>
    <w:rsid w:val="00B01A14"/>
    <w:rsid w:val="00B039DA"/>
    <w:rsid w:val="00B242D0"/>
    <w:rsid w:val="00BC4F48"/>
    <w:rsid w:val="00BD6DAC"/>
    <w:rsid w:val="00BE023B"/>
    <w:rsid w:val="00BF17FD"/>
    <w:rsid w:val="00CB79AF"/>
    <w:rsid w:val="00CC7247"/>
    <w:rsid w:val="00CD1612"/>
    <w:rsid w:val="00CD3E21"/>
    <w:rsid w:val="00CE6306"/>
    <w:rsid w:val="00CF6331"/>
    <w:rsid w:val="00D43928"/>
    <w:rsid w:val="00D50183"/>
    <w:rsid w:val="00D542E2"/>
    <w:rsid w:val="00D60FDD"/>
    <w:rsid w:val="00DA21D9"/>
    <w:rsid w:val="00DA3DC4"/>
    <w:rsid w:val="00DB6CDC"/>
    <w:rsid w:val="00DD4471"/>
    <w:rsid w:val="00DD6CDF"/>
    <w:rsid w:val="00DE290E"/>
    <w:rsid w:val="00E1417C"/>
    <w:rsid w:val="00E2420C"/>
    <w:rsid w:val="00E32432"/>
    <w:rsid w:val="00E5416C"/>
    <w:rsid w:val="00E90E63"/>
    <w:rsid w:val="00EA123F"/>
    <w:rsid w:val="00EC2ABF"/>
    <w:rsid w:val="00EC4E1A"/>
    <w:rsid w:val="00ED5545"/>
    <w:rsid w:val="00F739DA"/>
    <w:rsid w:val="00F74072"/>
    <w:rsid w:val="00F84618"/>
    <w:rsid w:val="00F90DDE"/>
    <w:rsid w:val="00F95F99"/>
    <w:rsid w:val="00FC4A53"/>
    <w:rsid w:val="00FC4B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E8E"/>
    <w:rPr>
      <w:lang w:val="en-GB"/>
    </w:rPr>
  </w:style>
  <w:style w:type="paragraph" w:styleId="Heading1">
    <w:name w:val="heading 1"/>
    <w:basedOn w:val="Normal"/>
    <w:next w:val="Normal"/>
    <w:link w:val="Heading1Char"/>
    <w:uiPriority w:val="99"/>
    <w:qFormat/>
    <w:rsid w:val="00665E8E"/>
    <w:pPr>
      <w:keepNext/>
      <w:spacing w:line="360" w:lineRule="auto"/>
      <w:outlineLvl w:val="0"/>
    </w:pPr>
    <w:rPr>
      <w:b/>
      <w:sz w:val="28"/>
    </w:rPr>
  </w:style>
  <w:style w:type="paragraph" w:styleId="Heading2">
    <w:name w:val="heading 2"/>
    <w:basedOn w:val="Normal"/>
    <w:next w:val="Normal"/>
    <w:link w:val="Heading2Char"/>
    <w:uiPriority w:val="99"/>
    <w:qFormat/>
    <w:rsid w:val="00665E8E"/>
    <w:pPr>
      <w:keepNext/>
      <w:outlineLvl w:val="1"/>
    </w:pPr>
    <w:rPr>
      <w:b/>
      <w:sz w:val="24"/>
    </w:rPr>
  </w:style>
  <w:style w:type="paragraph" w:styleId="Heading3">
    <w:name w:val="heading 3"/>
    <w:basedOn w:val="Normal"/>
    <w:next w:val="Normal"/>
    <w:link w:val="Heading3Char"/>
    <w:uiPriority w:val="99"/>
    <w:qFormat/>
    <w:rsid w:val="00665E8E"/>
    <w:pPr>
      <w:keepNext/>
      <w:spacing w:line="360" w:lineRule="auto"/>
      <w:outlineLvl w:val="2"/>
    </w:pPr>
    <w:rPr>
      <w:sz w:val="24"/>
    </w:rPr>
  </w:style>
  <w:style w:type="paragraph" w:styleId="Heading5">
    <w:name w:val="heading 5"/>
    <w:basedOn w:val="Normal"/>
    <w:next w:val="Normal"/>
    <w:link w:val="Heading5Char"/>
    <w:uiPriority w:val="99"/>
    <w:qFormat/>
    <w:rsid w:val="00665E8E"/>
    <w:pPr>
      <w:keepNext/>
      <w:spacing w:after="120"/>
      <w:jc w:val="center"/>
      <w:outlineLvl w:val="4"/>
    </w:pPr>
    <w:rPr>
      <w:b/>
      <w:sz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D57A9"/>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
    <w:semiHidden/>
    <w:locked/>
    <w:rsid w:val="002D57A9"/>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
    <w:semiHidden/>
    <w:locked/>
    <w:rsid w:val="002D57A9"/>
    <w:rPr>
      <w:rFonts w:ascii="Cambria" w:hAnsi="Cambria" w:cs="Times New Roman"/>
      <w:b/>
      <w:bCs/>
      <w:sz w:val="26"/>
      <w:szCs w:val="26"/>
      <w:lang w:val="en-GB"/>
    </w:rPr>
  </w:style>
  <w:style w:type="character" w:customStyle="1" w:styleId="Heading5Char">
    <w:name w:val="Heading 5 Char"/>
    <w:basedOn w:val="DefaultParagraphFont"/>
    <w:link w:val="Heading5"/>
    <w:uiPriority w:val="9"/>
    <w:semiHidden/>
    <w:locked/>
    <w:rsid w:val="002D57A9"/>
    <w:rPr>
      <w:rFonts w:ascii="Calibri" w:hAnsi="Calibri" w:cs="Times New Roman"/>
      <w:b/>
      <w:bCs/>
      <w:i/>
      <w:iCs/>
      <w:sz w:val="26"/>
      <w:szCs w:val="26"/>
      <w:lang w:val="en-GB"/>
    </w:rPr>
  </w:style>
  <w:style w:type="paragraph" w:styleId="BlockText">
    <w:name w:val="Block Text"/>
    <w:basedOn w:val="Normal"/>
    <w:uiPriority w:val="99"/>
    <w:rsid w:val="00665E8E"/>
    <w:pPr>
      <w:widowControl w:val="0"/>
      <w:ind w:left="567" w:right="-291"/>
    </w:pPr>
    <w:rPr>
      <w:rFonts w:ascii="Arial" w:hAnsi="Arial"/>
      <w:sz w:val="24"/>
      <w:lang w:val="en-US"/>
    </w:rPr>
  </w:style>
  <w:style w:type="paragraph" w:styleId="BodyText2">
    <w:name w:val="Body Text 2"/>
    <w:basedOn w:val="Normal"/>
    <w:link w:val="BodyText2Char"/>
    <w:uiPriority w:val="99"/>
    <w:rsid w:val="00665E8E"/>
    <w:pPr>
      <w:widowControl w:val="0"/>
      <w:spacing w:after="120"/>
      <w:jc w:val="both"/>
    </w:pPr>
    <w:rPr>
      <w:sz w:val="28"/>
      <w:lang w:val="en-US"/>
    </w:rPr>
  </w:style>
  <w:style w:type="character" w:customStyle="1" w:styleId="BodyText2Char">
    <w:name w:val="Body Text 2 Char"/>
    <w:basedOn w:val="DefaultParagraphFont"/>
    <w:link w:val="BodyText2"/>
    <w:uiPriority w:val="99"/>
    <w:semiHidden/>
    <w:locked/>
    <w:rsid w:val="002D57A9"/>
    <w:rPr>
      <w:rFonts w:cs="Times New Roman"/>
      <w:sz w:val="20"/>
      <w:szCs w:val="20"/>
      <w:lang w:val="en-GB"/>
    </w:rPr>
  </w:style>
  <w:style w:type="paragraph" w:styleId="BodyText">
    <w:name w:val="Body Text"/>
    <w:basedOn w:val="Normal"/>
    <w:link w:val="BodyTextChar"/>
    <w:uiPriority w:val="99"/>
    <w:rsid w:val="00665E8E"/>
    <w:rPr>
      <w:b/>
      <w:i/>
      <w:sz w:val="24"/>
    </w:rPr>
  </w:style>
  <w:style w:type="character" w:customStyle="1" w:styleId="BodyTextChar">
    <w:name w:val="Body Text Char"/>
    <w:basedOn w:val="DefaultParagraphFont"/>
    <w:link w:val="BodyText"/>
    <w:uiPriority w:val="99"/>
    <w:semiHidden/>
    <w:locked/>
    <w:rsid w:val="002D57A9"/>
    <w:rPr>
      <w:rFonts w:cs="Times New Roman"/>
      <w:sz w:val="20"/>
      <w:szCs w:val="20"/>
      <w:lang w:val="en-GB"/>
    </w:rPr>
  </w:style>
  <w:style w:type="paragraph" w:styleId="BodyText3">
    <w:name w:val="Body Text 3"/>
    <w:basedOn w:val="Normal"/>
    <w:link w:val="BodyText3Char"/>
    <w:uiPriority w:val="99"/>
    <w:rsid w:val="00665E8E"/>
    <w:rPr>
      <w:b/>
      <w:color w:val="0000FF"/>
      <w:sz w:val="24"/>
    </w:rPr>
  </w:style>
  <w:style w:type="character" w:customStyle="1" w:styleId="BodyText3Char">
    <w:name w:val="Body Text 3 Char"/>
    <w:basedOn w:val="DefaultParagraphFont"/>
    <w:link w:val="BodyText3"/>
    <w:uiPriority w:val="99"/>
    <w:semiHidden/>
    <w:locked/>
    <w:rsid w:val="002D57A9"/>
    <w:rPr>
      <w:rFonts w:cs="Times New Roman"/>
      <w:sz w:val="16"/>
      <w:szCs w:val="16"/>
      <w:lang w:val="en-GB"/>
    </w:rPr>
  </w:style>
  <w:style w:type="paragraph" w:styleId="BodyTextIndent">
    <w:name w:val="Body Text Indent"/>
    <w:basedOn w:val="Normal"/>
    <w:link w:val="BodyTextIndentChar"/>
    <w:uiPriority w:val="99"/>
    <w:rsid w:val="00665E8E"/>
    <w:pPr>
      <w:spacing w:after="120"/>
      <w:ind w:firstLine="720"/>
      <w:jc w:val="both"/>
    </w:pPr>
    <w:rPr>
      <w:sz w:val="24"/>
      <w:lang w:val="ro-RO"/>
    </w:rPr>
  </w:style>
  <w:style w:type="character" w:customStyle="1" w:styleId="BodyTextIndentChar">
    <w:name w:val="Body Text Indent Char"/>
    <w:basedOn w:val="DefaultParagraphFont"/>
    <w:link w:val="BodyTextIndent"/>
    <w:uiPriority w:val="99"/>
    <w:semiHidden/>
    <w:locked/>
    <w:rsid w:val="002D57A9"/>
    <w:rPr>
      <w:rFonts w:cs="Times New Roman"/>
      <w:sz w:val="20"/>
      <w:szCs w:val="20"/>
      <w:lang w:val="en-GB"/>
    </w:rPr>
  </w:style>
  <w:style w:type="paragraph" w:styleId="BodyTextIndent2">
    <w:name w:val="Body Text Indent 2"/>
    <w:basedOn w:val="Normal"/>
    <w:link w:val="BodyTextIndent2Char"/>
    <w:uiPriority w:val="99"/>
    <w:rsid w:val="00665E8E"/>
    <w:pPr>
      <w:spacing w:after="120"/>
      <w:ind w:left="1122" w:hanging="374"/>
      <w:jc w:val="both"/>
    </w:pPr>
    <w:rPr>
      <w:sz w:val="24"/>
      <w:lang w:val="en-US"/>
    </w:rPr>
  </w:style>
  <w:style w:type="character" w:customStyle="1" w:styleId="BodyTextIndent2Char">
    <w:name w:val="Body Text Indent 2 Char"/>
    <w:basedOn w:val="DefaultParagraphFont"/>
    <w:link w:val="BodyTextIndent2"/>
    <w:uiPriority w:val="99"/>
    <w:semiHidden/>
    <w:locked/>
    <w:rsid w:val="002D57A9"/>
    <w:rPr>
      <w:rFonts w:cs="Times New Roman"/>
      <w:sz w:val="20"/>
      <w:szCs w:val="20"/>
      <w:lang w:val="en-GB"/>
    </w:rPr>
  </w:style>
  <w:style w:type="paragraph" w:styleId="BodyTextIndent3">
    <w:name w:val="Body Text Indent 3"/>
    <w:basedOn w:val="Normal"/>
    <w:link w:val="BodyTextIndent3Char"/>
    <w:uiPriority w:val="99"/>
    <w:rsid w:val="00665E8E"/>
    <w:pPr>
      <w:spacing w:after="120"/>
      <w:ind w:left="1122" w:hanging="402"/>
      <w:jc w:val="both"/>
    </w:pPr>
    <w:rPr>
      <w:sz w:val="24"/>
      <w:lang w:val="en-US"/>
    </w:rPr>
  </w:style>
  <w:style w:type="character" w:customStyle="1" w:styleId="BodyTextIndent3Char">
    <w:name w:val="Body Text Indent 3 Char"/>
    <w:basedOn w:val="DefaultParagraphFont"/>
    <w:link w:val="BodyTextIndent3"/>
    <w:uiPriority w:val="99"/>
    <w:semiHidden/>
    <w:locked/>
    <w:rsid w:val="002D57A9"/>
    <w:rPr>
      <w:rFonts w:cs="Times New Roman"/>
      <w:sz w:val="16"/>
      <w:szCs w:val="16"/>
      <w:lang w:val="en-GB"/>
    </w:rPr>
  </w:style>
  <w:style w:type="paragraph" w:styleId="List2">
    <w:name w:val="List 2"/>
    <w:basedOn w:val="Normal"/>
    <w:uiPriority w:val="99"/>
    <w:rsid w:val="00665E8E"/>
    <w:pPr>
      <w:spacing w:after="120"/>
      <w:ind w:left="720" w:hanging="360"/>
      <w:jc w:val="both"/>
    </w:pPr>
    <w:rPr>
      <w:sz w:val="24"/>
      <w:lang w:val="en-US"/>
    </w:rPr>
  </w:style>
  <w:style w:type="paragraph" w:customStyle="1" w:styleId="antet">
    <w:name w:val="antet"/>
    <w:basedOn w:val="Heading2"/>
    <w:next w:val="Heading3"/>
    <w:uiPriority w:val="99"/>
    <w:rsid w:val="00665E8E"/>
    <w:pPr>
      <w:widowControl w:val="0"/>
      <w:tabs>
        <w:tab w:val="center" w:pos="8100"/>
      </w:tabs>
      <w:jc w:val="both"/>
    </w:pPr>
    <w:rPr>
      <w:b w:val="0"/>
      <w:lang w:val="en-US"/>
    </w:rPr>
  </w:style>
  <w:style w:type="paragraph" w:styleId="NormalIndent">
    <w:name w:val="Normal Indent"/>
    <w:basedOn w:val="Normal"/>
    <w:uiPriority w:val="99"/>
    <w:rsid w:val="00665E8E"/>
    <w:pPr>
      <w:spacing w:after="120"/>
      <w:ind w:left="720"/>
      <w:jc w:val="both"/>
    </w:pPr>
    <w:rPr>
      <w:sz w:val="24"/>
      <w:lang w:val="en-US"/>
    </w:rPr>
  </w:style>
  <w:style w:type="paragraph" w:styleId="ListParagraph">
    <w:name w:val="List Paragraph"/>
    <w:basedOn w:val="Normal"/>
    <w:uiPriority w:val="99"/>
    <w:qFormat/>
    <w:rsid w:val="00DB6CDC"/>
    <w:pPr>
      <w:spacing w:after="200" w:line="276" w:lineRule="auto"/>
      <w:ind w:left="720"/>
      <w:contextualSpacing/>
    </w:pPr>
    <w:rPr>
      <w:rFonts w:ascii="Calibri" w:hAnsi="Calibri"/>
      <w:sz w:val="22"/>
      <w:szCs w:val="22"/>
      <w:lang w:val="en-US"/>
    </w:rPr>
  </w:style>
  <w:style w:type="character" w:customStyle="1" w:styleId="tli">
    <w:name w:val="tli"/>
    <w:basedOn w:val="DefaultParagraphFont"/>
    <w:uiPriority w:val="99"/>
    <w:rsid w:val="001A436C"/>
    <w:rPr>
      <w:rFonts w:cs="Times New Roman"/>
    </w:rPr>
  </w:style>
  <w:style w:type="character" w:customStyle="1" w:styleId="tpa">
    <w:name w:val="tpa"/>
    <w:basedOn w:val="DefaultParagraphFont"/>
    <w:uiPriority w:val="99"/>
    <w:rsid w:val="001A436C"/>
    <w:rPr>
      <w:rFonts w:cs="Times New Roman"/>
    </w:rPr>
  </w:style>
  <w:style w:type="character" w:styleId="Hyperlink">
    <w:name w:val="Hyperlink"/>
    <w:basedOn w:val="DefaultParagraphFont"/>
    <w:uiPriority w:val="99"/>
    <w:rsid w:val="00536FB4"/>
    <w:rPr>
      <w:rFonts w:ascii="Times New Roman" w:hAnsi="Times New Roman" w:cs="Times New Roman"/>
      <w:color w:val="0000FF"/>
      <w:u w:val="single"/>
    </w:rPr>
  </w:style>
  <w:style w:type="paragraph" w:styleId="NormalWeb">
    <w:name w:val="Normal (Web)"/>
    <w:basedOn w:val="Normal"/>
    <w:uiPriority w:val="99"/>
    <w:rsid w:val="00536FB4"/>
    <w:rPr>
      <w:sz w:val="24"/>
      <w:szCs w:val="24"/>
      <w:lang w:val="ro-RO" w:eastAsia="ro-RO"/>
    </w:rPr>
  </w:style>
  <w:style w:type="paragraph" w:customStyle="1" w:styleId="yiv7091696220msonormal">
    <w:name w:val="yiv7091696220msonormal"/>
    <w:basedOn w:val="Normal"/>
    <w:uiPriority w:val="99"/>
    <w:rsid w:val="00A27172"/>
    <w:pPr>
      <w:spacing w:before="100" w:beforeAutospacing="1" w:after="100" w:afterAutospacing="1"/>
    </w:pPr>
    <w:rPr>
      <w:sz w:val="24"/>
      <w:szCs w:val="24"/>
      <w:lang w:val="en-US"/>
    </w:rPr>
  </w:style>
  <w:style w:type="paragraph" w:customStyle="1" w:styleId="yiv7091696220gmail-msobodytext">
    <w:name w:val="yiv7091696220gmail-msobodytext"/>
    <w:basedOn w:val="Normal"/>
    <w:uiPriority w:val="99"/>
    <w:rsid w:val="00A27172"/>
    <w:pPr>
      <w:spacing w:before="100" w:beforeAutospacing="1" w:after="100" w:afterAutospacing="1"/>
    </w:pPr>
    <w:rPr>
      <w:sz w:val="24"/>
      <w:szCs w:val="24"/>
      <w:lang w:val="en-US"/>
    </w:rPr>
  </w:style>
  <w:style w:type="paragraph" w:customStyle="1" w:styleId="Default">
    <w:name w:val="Default"/>
    <w:rsid w:val="000C3946"/>
    <w:pPr>
      <w:autoSpaceDE w:val="0"/>
      <w:autoSpaceDN w:val="0"/>
      <w:adjustRightInd w:val="0"/>
    </w:pPr>
    <w:rPr>
      <w:rFonts w:ascii="Verdana" w:hAnsi="Verdana" w:cs="Verdana"/>
      <w:color w:val="000000"/>
      <w:sz w:val="24"/>
      <w:szCs w:val="24"/>
    </w:rPr>
  </w:style>
</w:styles>
</file>

<file path=word/webSettings.xml><?xml version="1.0" encoding="utf-8"?>
<w:webSettings xmlns:r="http://schemas.openxmlformats.org/officeDocument/2006/relationships" xmlns:w="http://schemas.openxmlformats.org/wordprocessingml/2006/main">
  <w:divs>
    <w:div w:id="1884906057">
      <w:marLeft w:val="0"/>
      <w:marRight w:val="0"/>
      <w:marTop w:val="0"/>
      <w:marBottom w:val="0"/>
      <w:divBdr>
        <w:top w:val="none" w:sz="0" w:space="0" w:color="auto"/>
        <w:left w:val="none" w:sz="0" w:space="0" w:color="auto"/>
        <w:bottom w:val="none" w:sz="0" w:space="0" w:color="auto"/>
        <w:right w:val="none" w:sz="0" w:space="0" w:color="auto"/>
      </w:divBdr>
      <w:divsChild>
        <w:div w:id="1884906056">
          <w:marLeft w:val="0"/>
          <w:marRight w:val="0"/>
          <w:marTop w:val="0"/>
          <w:marBottom w:val="0"/>
          <w:divBdr>
            <w:top w:val="dashed" w:sz="2" w:space="0" w:color="FFFFFF"/>
            <w:left w:val="dashed" w:sz="2" w:space="0" w:color="FFFFFF"/>
            <w:bottom w:val="dashed" w:sz="2" w:space="0" w:color="FFFFFF"/>
            <w:right w:val="dashed" w:sz="2" w:space="0" w:color="FFFFFF"/>
          </w:divBdr>
          <w:divsChild>
            <w:div w:id="188490605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8490605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84906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doc:1150020702/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4091</Words>
  <Characters>23320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Consiliul Local al Municipiului Oradea</vt:lpstr>
    </vt:vector>
  </TitlesOfParts>
  <Company>Grizli777</Company>
  <LinksUpToDate>false</LinksUpToDate>
  <CharactersWithSpaces>27357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Consiliul Local al Municipiului Oradea</dc:title>
  <dc:creator>Primãria Oradea</dc:creator>
  <cp:lastModifiedBy>Lipoveanu Adriana Aurora</cp:lastModifiedBy>
  <cp:revision>5</cp:revision>
  <cp:lastPrinted>2021-08-27T13:06:00Z</cp:lastPrinted>
  <dcterms:created xsi:type="dcterms:W3CDTF">2021-08-30T09:28:00Z</dcterms:created>
  <dcterms:modified xsi:type="dcterms:W3CDTF">2021-08-31T11:35:00Z</dcterms:modified>
</cp:coreProperties>
</file>