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rPr>
          <w:sz w:val="22"/>
          <w:szCs w:val="22"/>
          <w:lang w:val="ro-RO"/>
        </w:rPr>
      </w:pPr>
    </w:p>
    <w:p w:rsidR="00BA6F3B" w:rsidRPr="00754913" w:rsidRDefault="00BA6F3B"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F742A5" w:rsidRPr="00F742A5" w:rsidRDefault="00F742A5" w:rsidP="00F742A5">
      <w:pPr>
        <w:ind w:right="-3"/>
        <w:jc w:val="center"/>
        <w:rPr>
          <w:rFonts w:ascii="Arial" w:hAnsi="Arial" w:cs="Arial"/>
          <w:b/>
          <w:lang w:val="ro-RO"/>
        </w:rPr>
      </w:pPr>
      <w:r>
        <w:rPr>
          <w:rFonts w:ascii="Arial" w:hAnsi="Arial" w:cs="Arial"/>
          <w:b/>
          <w:lang w:val="ro-RO"/>
        </w:rPr>
        <w:t>E</w:t>
      </w:r>
      <w:r w:rsidRPr="00F742A5">
        <w:rPr>
          <w:rFonts w:ascii="Arial" w:hAnsi="Arial" w:cs="Arial"/>
          <w:b/>
          <w:lang w:val="ro-RO"/>
        </w:rPr>
        <w:t>laborare și avizare a proiectului “Amenajament silvic al fondului forestier proprietate publică a Municipiului Oradea, județul Bihor – U.P. I Municipiul Oradea, din UAT Comuna Paleu”</w:t>
      </w:r>
    </w:p>
    <w:p w:rsidR="00DB5DDD" w:rsidRDefault="00DB5DDD" w:rsidP="00AC2558">
      <w:pPr>
        <w:pStyle w:val="DefaultText"/>
        <w:jc w:val="center"/>
        <w:rPr>
          <w:rFonts w:ascii="Arial" w:hAnsi="Arial" w:cs="Arial"/>
          <w:b/>
          <w:i/>
          <w:noProof w:val="0"/>
          <w:sz w:val="22"/>
          <w:szCs w:val="22"/>
          <w:lang w:val="it-IT"/>
        </w:rPr>
      </w:pPr>
    </w:p>
    <w:p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88625E" w:rsidRPr="0088625E">
        <w:rPr>
          <w:rFonts w:ascii="Arial" w:hAnsi="Arial" w:cs="Arial"/>
          <w:b/>
          <w:sz w:val="22"/>
          <w:szCs w:val="22"/>
          <w:lang w:val="ro-RO"/>
        </w:rPr>
        <w:t xml:space="preserve">202857 </w:t>
      </w:r>
      <w:r w:rsidR="00E63128" w:rsidRPr="00AC2558">
        <w:rPr>
          <w:rFonts w:ascii="Arial" w:hAnsi="Arial" w:cs="Arial"/>
          <w:b/>
          <w:sz w:val="22"/>
          <w:szCs w:val="22"/>
          <w:lang w:val="ro-RO"/>
        </w:rPr>
        <w:t xml:space="preserve">din </w:t>
      </w:r>
      <w:r w:rsidR="0088625E">
        <w:rPr>
          <w:rFonts w:ascii="Arial" w:hAnsi="Arial" w:cs="Arial"/>
          <w:b/>
          <w:sz w:val="22"/>
          <w:szCs w:val="22"/>
          <w:lang w:val="ro-RO"/>
        </w:rPr>
        <w:t>17.05.2023</w:t>
      </w:r>
    </w:p>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902DBB" w:rsidRPr="00AC2558">
        <w:rPr>
          <w:rFonts w:ascii="Arial" w:hAnsi="Arial" w:cs="Arial"/>
          <w:sz w:val="22"/>
          <w:szCs w:val="22"/>
          <w:lang w:val="ro-RO"/>
        </w:rPr>
        <w:t>35372589,</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7A05CD">
        <w:rPr>
          <w:rFonts w:ascii="Arial" w:hAnsi="Arial" w:cs="Arial"/>
          <w:sz w:val="22"/>
          <w:szCs w:val="22"/>
          <w:lang w:val="ro-RO"/>
        </w:rPr>
        <w:t>RO</w:t>
      </w:r>
      <w:r w:rsidR="00E44370">
        <w:rPr>
          <w:rFonts w:ascii="Arial" w:hAnsi="Arial" w:cs="Arial"/>
          <w:sz w:val="22"/>
          <w:szCs w:val="22"/>
          <w:lang w:val="ro-RO"/>
        </w:rPr>
        <w:t xml:space="preserve"> 67TREZ24A70500071030X</w:t>
      </w:r>
      <w:r w:rsidR="002D7DF7">
        <w:rPr>
          <w:rFonts w:ascii="Arial" w:hAnsi="Arial" w:cs="Arial"/>
          <w:sz w:val="22"/>
          <w:szCs w:val="22"/>
          <w:lang w:val="ro-RO"/>
        </w:rPr>
        <w:t xml:space="preserve"> </w:t>
      </w:r>
      <w:r w:rsidR="00266FB6" w:rsidRPr="00AC2558">
        <w:rPr>
          <w:rFonts w:ascii="Arial" w:hAnsi="Arial" w:cs="Arial"/>
          <w:sz w:val="22"/>
          <w:szCs w:val="22"/>
          <w:lang w:val="ro-RO"/>
        </w:rPr>
        <w:t>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DB5DDD" w:rsidRPr="00DB5DDD" w:rsidRDefault="00DB5DDD" w:rsidP="00C32D8E">
      <w:pPr>
        <w:jc w:val="both"/>
        <w:rPr>
          <w:rFonts w:ascii="Arial" w:hAnsi="Arial" w:cs="Arial"/>
          <w:sz w:val="14"/>
          <w:szCs w:val="22"/>
          <w:lang w:val="ro-RO"/>
        </w:rPr>
      </w:pPr>
    </w:p>
    <w:p w:rsidR="00AC2558" w:rsidRDefault="00BA6F3B" w:rsidP="00C32D8E">
      <w:pPr>
        <w:jc w:val="both"/>
        <w:rPr>
          <w:rFonts w:ascii="Arial" w:hAnsi="Arial" w:cs="Arial"/>
          <w:sz w:val="22"/>
          <w:szCs w:val="22"/>
          <w:lang w:val="ro-RO"/>
        </w:rPr>
      </w:pPr>
      <w:r>
        <w:rPr>
          <w:rFonts w:ascii="Arial" w:hAnsi="Arial" w:cs="Arial"/>
          <w:sz w:val="22"/>
          <w:szCs w:val="22"/>
          <w:lang w:val="ro-RO"/>
        </w:rPr>
        <w:t>ș</w:t>
      </w:r>
      <w:r w:rsidR="008C22FF" w:rsidRPr="00AC2558">
        <w:rPr>
          <w:rFonts w:ascii="Arial" w:hAnsi="Arial" w:cs="Arial"/>
          <w:sz w:val="22"/>
          <w:szCs w:val="22"/>
          <w:lang w:val="ro-RO"/>
        </w:rPr>
        <w:t>i</w:t>
      </w:r>
    </w:p>
    <w:p w:rsidR="00DB5DDD" w:rsidRPr="00DB5DDD" w:rsidRDefault="00DB5DDD" w:rsidP="00C32D8E">
      <w:pPr>
        <w:jc w:val="both"/>
        <w:rPr>
          <w:rFonts w:ascii="Arial" w:hAnsi="Arial" w:cs="Arial"/>
          <w:sz w:val="16"/>
          <w:szCs w:val="22"/>
          <w:lang w:val="ro-RO"/>
        </w:rPr>
      </w:pPr>
    </w:p>
    <w:p w:rsidR="005A03F7" w:rsidRPr="005A03F7" w:rsidRDefault="000A7E96" w:rsidP="005A03F7">
      <w:pPr>
        <w:ind w:right="-157"/>
        <w:jc w:val="both"/>
        <w:rPr>
          <w:rFonts w:ascii="Arial" w:hAnsi="Arial" w:cs="Arial"/>
          <w:noProof/>
          <w:sz w:val="22"/>
          <w:szCs w:val="22"/>
          <w:lang w:val="ro-RO"/>
        </w:rPr>
      </w:pPr>
      <w:r w:rsidRPr="000A7E96">
        <w:rPr>
          <w:rFonts w:ascii="Arial" w:hAnsi="Arial" w:cs="Arial"/>
          <w:b/>
          <w:iCs/>
          <w:noProof/>
          <w:sz w:val="22"/>
          <w:szCs w:val="22"/>
          <w:u w:val="single"/>
          <w:lang w:val="ro-RO"/>
        </w:rPr>
        <w:t>S.C. NOCO CARPATI</w:t>
      </w:r>
      <w:r>
        <w:rPr>
          <w:rFonts w:ascii="Arial" w:hAnsi="Arial" w:cs="Arial"/>
          <w:b/>
          <w:iCs/>
          <w:noProof/>
          <w:sz w:val="22"/>
          <w:szCs w:val="22"/>
          <w:u w:val="single"/>
          <w:lang w:val="ro-RO"/>
        </w:rPr>
        <w:t>C</w:t>
      </w:r>
      <w:r w:rsidRPr="000A7E96">
        <w:rPr>
          <w:rFonts w:ascii="Arial" w:hAnsi="Arial" w:cs="Arial"/>
          <w:b/>
          <w:iCs/>
          <w:noProof/>
          <w:sz w:val="22"/>
          <w:szCs w:val="22"/>
          <w:u w:val="single"/>
          <w:lang w:val="ro-RO"/>
        </w:rPr>
        <w:t xml:space="preserve"> S.R.L.</w:t>
      </w:r>
      <w:r w:rsidR="005A03F7" w:rsidRPr="005A03F7">
        <w:rPr>
          <w:rFonts w:ascii="Arial" w:hAnsi="Arial" w:cs="Arial"/>
          <w:noProof/>
          <w:sz w:val="22"/>
          <w:szCs w:val="22"/>
          <w:lang w:val="ro-RO"/>
        </w:rPr>
        <w:t>, av</w:t>
      </w:r>
      <w:r>
        <w:rPr>
          <w:rFonts w:ascii="Arial" w:hAnsi="Arial" w:cs="Arial"/>
          <w:noProof/>
          <w:sz w:val="22"/>
          <w:szCs w:val="22"/>
          <w:lang w:val="ro-RO"/>
        </w:rPr>
        <w:t>ând sediul î</w:t>
      </w:r>
      <w:r w:rsidR="005A03F7" w:rsidRPr="005A03F7">
        <w:rPr>
          <w:rFonts w:ascii="Arial" w:hAnsi="Arial" w:cs="Arial"/>
          <w:noProof/>
          <w:sz w:val="22"/>
          <w:szCs w:val="22"/>
          <w:lang w:val="ro-RO"/>
        </w:rPr>
        <w:t xml:space="preserve">n </w:t>
      </w:r>
      <w:r>
        <w:rPr>
          <w:rFonts w:ascii="Arial" w:hAnsi="Arial" w:cs="Arial"/>
          <w:noProof/>
          <w:sz w:val="22"/>
          <w:szCs w:val="22"/>
          <w:lang w:val="ro-RO"/>
        </w:rPr>
        <w:t>Mun. Oradea, str. Velența nr. 1B, Judet Bihor</w:t>
      </w:r>
      <w:r w:rsidR="005A03F7" w:rsidRPr="005A03F7">
        <w:rPr>
          <w:rFonts w:ascii="Arial" w:hAnsi="Arial" w:cs="Arial"/>
          <w:noProof/>
          <w:sz w:val="22"/>
          <w:szCs w:val="22"/>
          <w:lang w:val="ro-RO"/>
        </w:rPr>
        <w:t xml:space="preserve">, telefon: </w:t>
      </w:r>
      <w:r>
        <w:rPr>
          <w:rFonts w:ascii="Arial" w:hAnsi="Arial" w:cs="Arial"/>
          <w:noProof/>
          <w:sz w:val="22"/>
          <w:szCs w:val="22"/>
          <w:lang w:val="ro-RO"/>
        </w:rPr>
        <w:t>0745.615.824,</w:t>
      </w:r>
      <w:r w:rsidR="005A03F7" w:rsidRPr="005A03F7">
        <w:rPr>
          <w:rFonts w:ascii="Arial" w:hAnsi="Arial" w:cs="Arial"/>
          <w:noProof/>
          <w:sz w:val="22"/>
          <w:szCs w:val="22"/>
          <w:lang w:val="ro-RO"/>
        </w:rPr>
        <w:t xml:space="preserve"> înregistrată la registrul comertului nr. .........., cod unic de inregistre: </w:t>
      </w:r>
      <w:r>
        <w:rPr>
          <w:rFonts w:ascii="Arial" w:hAnsi="Arial" w:cs="Arial"/>
          <w:noProof/>
          <w:sz w:val="22"/>
          <w:szCs w:val="22"/>
          <w:lang w:val="ro-RO"/>
        </w:rPr>
        <w:t>33873486</w:t>
      </w:r>
      <w:r w:rsidR="005A03F7" w:rsidRPr="005A03F7">
        <w:rPr>
          <w:rFonts w:ascii="Arial" w:hAnsi="Arial" w:cs="Arial"/>
          <w:noProof/>
          <w:sz w:val="22"/>
          <w:szCs w:val="22"/>
          <w:lang w:val="ro-RO"/>
        </w:rPr>
        <w:t xml:space="preserve">, e-mail: </w:t>
      </w:r>
      <w:hyperlink r:id="rId10" w:history="1">
        <w:r w:rsidRPr="000A7E96">
          <w:rPr>
            <w:rFonts w:ascii="Arial" w:hAnsi="Arial" w:cs="Arial"/>
            <w:color w:val="0000FF"/>
            <w:sz w:val="22"/>
            <w:szCs w:val="21"/>
            <w:u w:val="single"/>
            <w:shd w:val="clear" w:color="auto" w:fill="FFFFFF"/>
            <w:lang w:val="en-GB"/>
          </w:rPr>
          <w:t>nococarpatic@yahoo.com</w:t>
        </w:r>
      </w:hyperlink>
      <w:r w:rsidR="005A03F7" w:rsidRPr="005A03F7">
        <w:rPr>
          <w:rFonts w:ascii="Arial" w:hAnsi="Arial" w:cs="Arial"/>
          <w:noProof/>
          <w:sz w:val="22"/>
          <w:szCs w:val="22"/>
          <w:lang w:val="ro-RO"/>
        </w:rPr>
        <w:t>, cont nr. ....</w:t>
      </w:r>
      <w:r>
        <w:rPr>
          <w:rFonts w:ascii="Arial" w:hAnsi="Arial" w:cs="Arial"/>
          <w:noProof/>
          <w:sz w:val="22"/>
          <w:szCs w:val="22"/>
          <w:lang w:val="ro-RO"/>
        </w:rPr>
        <w:t>...................</w:t>
      </w:r>
      <w:r w:rsidR="005A03F7" w:rsidRPr="005A03F7">
        <w:rPr>
          <w:rFonts w:ascii="Arial" w:hAnsi="Arial" w:cs="Arial"/>
          <w:noProof/>
          <w:sz w:val="22"/>
          <w:szCs w:val="22"/>
          <w:lang w:val="ro-RO"/>
        </w:rPr>
        <w:t>.................., deschis la ...........</w:t>
      </w:r>
      <w:r>
        <w:rPr>
          <w:rFonts w:ascii="Arial" w:hAnsi="Arial" w:cs="Arial"/>
          <w:noProof/>
          <w:sz w:val="22"/>
          <w:szCs w:val="22"/>
          <w:lang w:val="ro-RO"/>
        </w:rPr>
        <w:t>.......................</w:t>
      </w:r>
      <w:r w:rsidR="005A03F7" w:rsidRPr="005A03F7">
        <w:rPr>
          <w:rFonts w:ascii="Arial" w:hAnsi="Arial" w:cs="Arial"/>
          <w:noProof/>
          <w:sz w:val="22"/>
          <w:szCs w:val="22"/>
          <w:lang w:val="ro-RO"/>
        </w:rPr>
        <w:t xml:space="preserve">.........., reprezentat prin </w:t>
      </w:r>
      <w:r>
        <w:rPr>
          <w:rFonts w:ascii="Arial" w:hAnsi="Arial" w:cs="Arial"/>
          <w:noProof/>
          <w:sz w:val="22"/>
          <w:szCs w:val="22"/>
          <w:lang w:val="ro-RO"/>
        </w:rPr>
        <w:t>Ghejeu Ioan Teodor</w:t>
      </w:r>
      <w:r w:rsidR="005A03F7" w:rsidRPr="005A03F7">
        <w:rPr>
          <w:rFonts w:ascii="Arial" w:hAnsi="Arial" w:cs="Arial"/>
          <w:noProof/>
          <w:sz w:val="22"/>
          <w:szCs w:val="22"/>
          <w:lang w:val="ro-RO"/>
        </w:rPr>
        <w:t xml:space="preserve">,  având functia de Administrator, </w:t>
      </w:r>
      <w:r w:rsidR="005A03F7" w:rsidRPr="005A03F7">
        <w:rPr>
          <w:rFonts w:ascii="Arial" w:hAnsi="Arial" w:cs="Arial"/>
          <w:color w:val="000000"/>
          <w:sz w:val="22"/>
          <w:szCs w:val="22"/>
          <w:lang w:val="ro-RO"/>
        </w:rPr>
        <w:t xml:space="preserve">în calitate de </w:t>
      </w:r>
      <w:r w:rsidR="005A03F7" w:rsidRPr="005A03F7">
        <w:rPr>
          <w:rFonts w:ascii="Arial" w:hAnsi="Arial" w:cs="Arial"/>
          <w:b/>
          <w:color w:val="000000"/>
          <w:sz w:val="22"/>
          <w:szCs w:val="22"/>
          <w:lang w:val="ro-RO"/>
        </w:rPr>
        <w:t xml:space="preserve">Prestator, </w:t>
      </w:r>
      <w:r w:rsidR="005A03F7" w:rsidRPr="005A03F7">
        <w:rPr>
          <w:rFonts w:ascii="Arial" w:hAnsi="Arial" w:cs="Arial"/>
          <w:color w:val="000000"/>
          <w:sz w:val="22"/>
          <w:szCs w:val="22"/>
          <w:lang w:val="ro-RO"/>
        </w:rPr>
        <w:t>pe de altă parte,</w:t>
      </w:r>
    </w:p>
    <w:p w:rsidR="008F7FF7" w:rsidRPr="00AC2558" w:rsidRDefault="008F7FF7" w:rsidP="00C32D8E">
      <w:pPr>
        <w:jc w:val="both"/>
        <w:rPr>
          <w:rFonts w:ascii="Arial" w:hAnsi="Arial" w:cs="Arial"/>
          <w:b/>
          <w:sz w:val="22"/>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AE2673"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BA6F3B" w:rsidRPr="00AC2558" w:rsidRDefault="00BA6F3B" w:rsidP="00C32D8E">
      <w:pPr>
        <w:pStyle w:val="DefaultText"/>
        <w:jc w:val="both"/>
        <w:rPr>
          <w:rFonts w:ascii="Arial" w:hAnsi="Arial" w:cs="Arial"/>
          <w:sz w:val="22"/>
          <w:szCs w:val="22"/>
          <w:lang w:val="ro-RO"/>
        </w:rPr>
      </w:pPr>
    </w:p>
    <w:p w:rsidR="00E63128" w:rsidRPr="00AC2558" w:rsidRDefault="00E63128" w:rsidP="00C32D8E">
      <w:pPr>
        <w:pStyle w:val="DefaultText"/>
        <w:jc w:val="both"/>
        <w:rPr>
          <w:rFonts w:ascii="Arial" w:hAnsi="Arial" w:cs="Arial"/>
          <w:sz w:val="22"/>
          <w:szCs w:val="22"/>
          <w:lang w:val="ro-RO"/>
        </w:rPr>
      </w:pPr>
      <w:bookmarkStart w:id="0" w:name="_GoBack"/>
      <w:bookmarkEnd w:id="0"/>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lastRenderedPageBreak/>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DB5DDD" w:rsidRDefault="00350E56" w:rsidP="004B4072">
      <w:pPr>
        <w:pStyle w:val="DefaultText"/>
        <w:jc w:val="both"/>
        <w:rPr>
          <w:rFonts w:ascii="Arial" w:hAnsi="Arial" w:cs="Arial"/>
          <w:b/>
          <w:sz w:val="10"/>
          <w:szCs w:val="22"/>
          <w:lang w:val="ro-RO"/>
        </w:rPr>
      </w:pPr>
    </w:p>
    <w:p w:rsidR="00DB5DDD" w:rsidRDefault="00DB5DDD" w:rsidP="00350E56">
      <w:pPr>
        <w:pStyle w:val="DefaultText"/>
        <w:jc w:val="center"/>
        <w:rPr>
          <w:rFonts w:ascii="Arial" w:hAnsi="Arial" w:cs="Arial"/>
          <w:b/>
          <w:sz w:val="22"/>
          <w:szCs w:val="22"/>
          <w:lang w:val="ro-RO"/>
        </w:rPr>
      </w:pPr>
    </w:p>
    <w:p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DB5DDD" w:rsidRPr="00AC2558" w:rsidRDefault="00DB5DDD" w:rsidP="00350E56">
      <w:pPr>
        <w:pStyle w:val="DefaultText"/>
        <w:jc w:val="center"/>
        <w:rPr>
          <w:rFonts w:ascii="Arial" w:hAnsi="Arial" w:cs="Arial"/>
          <w:b/>
          <w:sz w:val="22"/>
          <w:szCs w:val="22"/>
          <w:lang w:val="ro-RO"/>
        </w:rPr>
      </w:pP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637BF0" w:rsidRDefault="00C703AC" w:rsidP="00F742A5">
      <w:pPr>
        <w:ind w:right="-3"/>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D1530A">
        <w:rPr>
          <w:rFonts w:ascii="Arial" w:hAnsi="Arial" w:cs="Arial"/>
          <w:sz w:val="22"/>
          <w:szCs w:val="22"/>
          <w:lang w:val="ro-RO"/>
        </w:rPr>
        <w:t>Prestatorul se oblig</w:t>
      </w:r>
      <w:r w:rsidR="00D1530A" w:rsidRPr="00D1530A">
        <w:rPr>
          <w:rFonts w:ascii="Arial" w:hAnsi="Arial" w:cs="Arial"/>
          <w:sz w:val="22"/>
          <w:szCs w:val="22"/>
          <w:lang w:val="ro-RO"/>
        </w:rPr>
        <w:t>ă</w:t>
      </w:r>
      <w:r w:rsidR="004732F9" w:rsidRPr="00D1530A">
        <w:rPr>
          <w:rFonts w:ascii="Arial" w:hAnsi="Arial" w:cs="Arial"/>
          <w:sz w:val="22"/>
          <w:szCs w:val="22"/>
          <w:lang w:val="ro-RO"/>
        </w:rPr>
        <w:t xml:space="preserve"> </w:t>
      </w:r>
      <w:r w:rsidR="004732F9" w:rsidRPr="00D1530A">
        <w:rPr>
          <w:rFonts w:ascii="Arial" w:hAnsi="Arial" w:cs="Arial"/>
          <w:color w:val="000000"/>
          <w:sz w:val="22"/>
          <w:szCs w:val="22"/>
          <w:lang w:val="ro-RO"/>
        </w:rPr>
        <w:t>sa</w:t>
      </w:r>
      <w:r w:rsidR="009160B8" w:rsidRPr="00D1530A">
        <w:rPr>
          <w:rFonts w:ascii="Arial" w:hAnsi="Arial" w:cs="Arial"/>
          <w:color w:val="000000"/>
          <w:sz w:val="22"/>
          <w:szCs w:val="22"/>
          <w:lang w:val="ro-RO"/>
        </w:rPr>
        <w:t xml:space="preserve"> presteze</w:t>
      </w:r>
      <w:r w:rsidR="00DD39A7" w:rsidRPr="00D1530A">
        <w:rPr>
          <w:rFonts w:ascii="Arial" w:hAnsi="Arial" w:cs="Arial"/>
          <w:color w:val="000000"/>
          <w:sz w:val="22"/>
          <w:szCs w:val="22"/>
          <w:lang w:val="ro-RO"/>
        </w:rPr>
        <w:t xml:space="preserve"> </w:t>
      </w:r>
      <w:r w:rsidR="00F742A5" w:rsidRPr="00F742A5">
        <w:rPr>
          <w:rFonts w:ascii="Arial" w:hAnsi="Arial" w:cs="Arial"/>
          <w:b/>
          <w:color w:val="000000"/>
          <w:sz w:val="22"/>
          <w:szCs w:val="22"/>
          <w:lang w:val="ro-RO"/>
        </w:rPr>
        <w:t>serviciul de elaborare și avizare a proiectului “Amenajament silvic al fondului forestier proprietate publică a Municipiului Oradea, județul Bihor – U.P. I Municipiul Oradea, din UAT Comuna Paleu”</w:t>
      </w:r>
      <w:r w:rsidR="00F742A5">
        <w:rPr>
          <w:rFonts w:ascii="Arial" w:hAnsi="Arial" w:cs="Arial"/>
          <w:b/>
          <w:color w:val="000000"/>
          <w:sz w:val="22"/>
          <w:szCs w:val="22"/>
          <w:lang w:val="ro-RO"/>
        </w:rPr>
        <w:t xml:space="preserve"> </w:t>
      </w:r>
      <w:r w:rsidR="00D1530A">
        <w:rPr>
          <w:rFonts w:ascii="Arial" w:hAnsi="Arial" w:cs="Arial"/>
          <w:color w:val="000000"/>
          <w:sz w:val="22"/>
          <w:szCs w:val="22"/>
          <w:lang w:val="ro-RO"/>
        </w:rPr>
        <w:t>în perioada convenită</w:t>
      </w:r>
      <w:r w:rsidR="004732F9" w:rsidRPr="00AC2558">
        <w:rPr>
          <w:rFonts w:ascii="Arial" w:hAnsi="Arial" w:cs="Arial"/>
          <w:color w:val="000000"/>
          <w:sz w:val="22"/>
          <w:szCs w:val="22"/>
          <w:lang w:val="ro-RO"/>
        </w:rPr>
        <w:t xml:space="preserve"> </w:t>
      </w:r>
      <w:r w:rsidR="00D1530A">
        <w:rPr>
          <w:rFonts w:ascii="Arial" w:hAnsi="Arial" w:cs="Arial"/>
          <w:color w:val="000000"/>
          <w:sz w:val="22"/>
          <w:szCs w:val="22"/>
          <w:lang w:val="ro-RO"/>
        </w:rPr>
        <w:t>ș</w:t>
      </w:r>
      <w:r w:rsidR="004732F9" w:rsidRPr="00AC2558">
        <w:rPr>
          <w:rFonts w:ascii="Arial" w:hAnsi="Arial" w:cs="Arial"/>
          <w:color w:val="000000"/>
          <w:sz w:val="22"/>
          <w:szCs w:val="22"/>
          <w:lang w:val="ro-RO"/>
        </w:rPr>
        <w:t>i</w:t>
      </w:r>
      <w:r w:rsidR="00D1530A">
        <w:rPr>
          <w:rFonts w:ascii="Arial" w:hAnsi="Arial" w:cs="Arial"/>
          <w:color w:val="000000"/>
          <w:sz w:val="22"/>
          <w:szCs w:val="22"/>
          <w:lang w:val="ro-RO"/>
        </w:rPr>
        <w:t xml:space="preserve"> î</w:t>
      </w:r>
      <w:r w:rsidR="00AC2558">
        <w:rPr>
          <w:rFonts w:ascii="Arial" w:hAnsi="Arial" w:cs="Arial"/>
          <w:color w:val="000000"/>
          <w:sz w:val="22"/>
          <w:szCs w:val="22"/>
          <w:lang w:val="ro-RO"/>
        </w:rPr>
        <w:t>n conditiile asumate</w:t>
      </w:r>
      <w:r w:rsidR="004732F9" w:rsidRPr="00AC2558">
        <w:rPr>
          <w:rFonts w:ascii="Arial" w:hAnsi="Arial" w:cs="Arial"/>
          <w:color w:val="000000"/>
          <w:sz w:val="22"/>
          <w:szCs w:val="22"/>
          <w:lang w:val="ro-RO"/>
        </w:rPr>
        <w:t xml:space="preserve"> prin prezentul contract</w:t>
      </w:r>
      <w:r w:rsidR="00D1530A">
        <w:rPr>
          <w:rFonts w:ascii="Arial" w:hAnsi="Arial" w:cs="Arial"/>
          <w:color w:val="000000"/>
          <w:sz w:val="22"/>
          <w:szCs w:val="22"/>
          <w:lang w:val="ro-RO"/>
        </w:rPr>
        <w:t>.</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0E4149" w:rsidRDefault="00266FB6" w:rsidP="000E4149">
      <w:pPr>
        <w:pStyle w:val="DefaultText"/>
        <w:jc w:val="both"/>
        <w:rPr>
          <w:rFonts w:ascii="Arial" w:hAnsi="Arial" w:cs="Arial"/>
          <w:sz w:val="22"/>
          <w:szCs w:val="22"/>
          <w:lang w:val="ro-RO"/>
        </w:rPr>
      </w:pPr>
      <w:r w:rsidRPr="00AC2558">
        <w:rPr>
          <w:rFonts w:ascii="Arial" w:hAnsi="Arial" w:cs="Arial"/>
          <w:b/>
          <w:sz w:val="22"/>
          <w:szCs w:val="22"/>
          <w:lang w:val="ro-RO"/>
        </w:rPr>
        <w:t>5.1</w:t>
      </w:r>
      <w:r w:rsidR="0065505C">
        <w:rPr>
          <w:rFonts w:ascii="Arial" w:hAnsi="Arial" w:cs="Arial"/>
          <w:b/>
          <w:sz w:val="22"/>
          <w:szCs w:val="22"/>
          <w:lang w:val="ro-RO"/>
        </w:rPr>
        <w:t>.</w:t>
      </w:r>
      <w:r w:rsidRPr="00AC2558">
        <w:rPr>
          <w:rFonts w:ascii="Arial" w:hAnsi="Arial" w:cs="Arial"/>
          <w:b/>
          <w:sz w:val="22"/>
          <w:szCs w:val="22"/>
          <w:lang w:val="ro-RO"/>
        </w:rPr>
        <w:t xml:space="preserve"> </w:t>
      </w:r>
      <w:r w:rsidRPr="00AC2558">
        <w:rPr>
          <w:rFonts w:ascii="Arial" w:hAnsi="Arial" w:cs="Arial"/>
          <w:sz w:val="22"/>
          <w:szCs w:val="22"/>
          <w:lang w:val="ro-RO"/>
        </w:rPr>
        <w:t>Valoarea total</w:t>
      </w:r>
      <w:r w:rsidR="00D06248">
        <w:rPr>
          <w:rFonts w:ascii="Arial" w:hAnsi="Arial" w:cs="Arial"/>
          <w:sz w:val="22"/>
          <w:szCs w:val="22"/>
          <w:lang w:val="ro-RO"/>
        </w:rPr>
        <w:t>ă</w:t>
      </w:r>
      <w:r w:rsidR="00AC2558">
        <w:rPr>
          <w:rFonts w:ascii="Arial" w:hAnsi="Arial" w:cs="Arial"/>
          <w:sz w:val="22"/>
          <w:szCs w:val="22"/>
          <w:lang w:val="ro-RO"/>
        </w:rPr>
        <w:t xml:space="preserve">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BA6F3B" w:rsidRPr="00BA6F3B">
        <w:rPr>
          <w:rFonts w:ascii="Arial" w:hAnsi="Arial" w:cs="Arial"/>
          <w:b/>
          <w:bCs/>
          <w:iCs/>
          <w:sz w:val="22"/>
          <w:szCs w:val="22"/>
          <w:lang w:val="en-GB"/>
        </w:rPr>
        <w:t xml:space="preserve">15.747,50 </w:t>
      </w:r>
      <w:r w:rsidR="0049013F" w:rsidRPr="00AC2558">
        <w:rPr>
          <w:rFonts w:ascii="Arial" w:hAnsi="Arial" w:cs="Arial"/>
          <w:b/>
          <w:sz w:val="22"/>
          <w:szCs w:val="22"/>
          <w:lang w:val="ro-RO"/>
        </w:rPr>
        <w:t>lei f</w:t>
      </w:r>
      <w:r w:rsidR="000E4149">
        <w:rPr>
          <w:rFonts w:ascii="Arial" w:hAnsi="Arial" w:cs="Arial"/>
          <w:b/>
          <w:sz w:val="22"/>
          <w:szCs w:val="22"/>
          <w:lang w:val="ro-RO"/>
        </w:rPr>
        <w:t>ără</w:t>
      </w:r>
      <w:r w:rsidR="0049013F" w:rsidRPr="00AC2558">
        <w:rPr>
          <w:rFonts w:ascii="Arial" w:hAnsi="Arial" w:cs="Arial"/>
          <w:b/>
          <w:sz w:val="22"/>
          <w:szCs w:val="22"/>
          <w:lang w:val="ro-RO"/>
        </w:rPr>
        <w:t xml:space="preserve"> </w:t>
      </w:r>
      <w:r w:rsidR="00E63128" w:rsidRPr="00AC2558">
        <w:rPr>
          <w:rFonts w:ascii="Arial" w:hAnsi="Arial" w:cs="Arial"/>
          <w:b/>
          <w:sz w:val="22"/>
          <w:szCs w:val="22"/>
          <w:lang w:val="ro-RO"/>
        </w:rPr>
        <w:t xml:space="preserve">TVA, </w:t>
      </w:r>
      <w:r w:rsidR="00BA6F3B">
        <w:rPr>
          <w:rFonts w:ascii="Arial" w:hAnsi="Arial" w:cs="Arial"/>
          <w:sz w:val="22"/>
          <w:szCs w:val="22"/>
          <w:lang w:val="ro-RO"/>
        </w:rPr>
        <w:t>conform ofertei de pret și anexei la ofertă, detaliată astfel: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6"/>
        <w:gridCol w:w="3119"/>
        <w:gridCol w:w="4177"/>
      </w:tblGrid>
      <w:tr w:rsidR="00BA6F3B" w:rsidRPr="00BA6F3B" w:rsidTr="005E656D">
        <w:trPr>
          <w:trHeight w:val="453"/>
          <w:jc w:val="center"/>
        </w:trPr>
        <w:tc>
          <w:tcPr>
            <w:tcW w:w="2276" w:type="dxa"/>
            <w:vAlign w:val="center"/>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Suprafaţa (ha)</w:t>
            </w:r>
          </w:p>
        </w:tc>
        <w:tc>
          <w:tcPr>
            <w:tcW w:w="3119" w:type="dxa"/>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PRET UNITAR</w:t>
            </w:r>
          </w:p>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(lei/ha) fara TVA</w:t>
            </w:r>
          </w:p>
        </w:tc>
        <w:tc>
          <w:tcPr>
            <w:tcW w:w="4177" w:type="dxa"/>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VALOARE TOTALA</w:t>
            </w:r>
          </w:p>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(lei fara TVA)</w:t>
            </w:r>
          </w:p>
        </w:tc>
      </w:tr>
      <w:tr w:rsidR="00BA6F3B" w:rsidRPr="00BA6F3B" w:rsidTr="00BA6F3B">
        <w:trPr>
          <w:trHeight w:val="220"/>
          <w:jc w:val="center"/>
        </w:trPr>
        <w:tc>
          <w:tcPr>
            <w:tcW w:w="2276" w:type="dxa"/>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1</w:t>
            </w:r>
          </w:p>
        </w:tc>
        <w:tc>
          <w:tcPr>
            <w:tcW w:w="3119" w:type="dxa"/>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2</w:t>
            </w:r>
          </w:p>
        </w:tc>
        <w:tc>
          <w:tcPr>
            <w:tcW w:w="4177" w:type="dxa"/>
          </w:tcPr>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3 = 1 x 2</w:t>
            </w:r>
          </w:p>
        </w:tc>
      </w:tr>
      <w:tr w:rsidR="00BA6F3B" w:rsidRPr="00BA6F3B" w:rsidTr="005E656D">
        <w:trPr>
          <w:trHeight w:val="507"/>
          <w:jc w:val="center"/>
        </w:trPr>
        <w:tc>
          <w:tcPr>
            <w:tcW w:w="2276" w:type="dxa"/>
          </w:tcPr>
          <w:p w:rsidR="00BA6F3B" w:rsidRPr="00BA6F3B" w:rsidRDefault="00BA6F3B" w:rsidP="00BA6F3B">
            <w:pPr>
              <w:pStyle w:val="DefaultText"/>
              <w:jc w:val="center"/>
              <w:rPr>
                <w:rFonts w:ascii="Arial" w:hAnsi="Arial" w:cs="Arial"/>
                <w:b/>
                <w:sz w:val="22"/>
                <w:szCs w:val="22"/>
                <w:lang w:val="ro-RO"/>
              </w:rPr>
            </w:pPr>
            <w:r w:rsidRPr="00BA6F3B">
              <w:rPr>
                <w:rFonts w:ascii="Arial" w:hAnsi="Arial" w:cs="Arial"/>
                <w:b/>
                <w:sz w:val="22"/>
                <w:szCs w:val="22"/>
                <w:lang w:val="ro-RO"/>
              </w:rPr>
              <w:t>314,95</w:t>
            </w:r>
          </w:p>
          <w:p w:rsidR="00BA6F3B" w:rsidRPr="00BA6F3B" w:rsidRDefault="00BA6F3B" w:rsidP="00BA6F3B">
            <w:pPr>
              <w:pStyle w:val="DefaultText"/>
              <w:jc w:val="center"/>
              <w:rPr>
                <w:rFonts w:ascii="Arial" w:hAnsi="Arial" w:cs="Arial"/>
                <w:sz w:val="22"/>
                <w:szCs w:val="22"/>
                <w:lang w:val="ro-RO"/>
              </w:rPr>
            </w:pPr>
            <w:r w:rsidRPr="00BA6F3B">
              <w:rPr>
                <w:rFonts w:ascii="Arial" w:hAnsi="Arial" w:cs="Arial"/>
                <w:sz w:val="22"/>
                <w:szCs w:val="22"/>
                <w:lang w:val="ro-RO"/>
              </w:rPr>
              <w:t>Fond forest</w:t>
            </w:r>
            <w:r w:rsidR="005E656D">
              <w:rPr>
                <w:rFonts w:ascii="Arial" w:hAnsi="Arial" w:cs="Arial"/>
                <w:sz w:val="22"/>
                <w:szCs w:val="22"/>
                <w:lang w:val="ro-RO"/>
              </w:rPr>
              <w:t>i</w:t>
            </w:r>
            <w:r w:rsidRPr="00BA6F3B">
              <w:rPr>
                <w:rFonts w:ascii="Arial" w:hAnsi="Arial" w:cs="Arial"/>
                <w:sz w:val="22"/>
                <w:szCs w:val="22"/>
                <w:lang w:val="ro-RO"/>
              </w:rPr>
              <w:t>er</w:t>
            </w:r>
          </w:p>
        </w:tc>
        <w:tc>
          <w:tcPr>
            <w:tcW w:w="3119" w:type="dxa"/>
            <w:vAlign w:val="center"/>
          </w:tcPr>
          <w:p w:rsidR="00BA6F3B" w:rsidRPr="005E656D" w:rsidRDefault="005E656D" w:rsidP="00BA6F3B">
            <w:pPr>
              <w:pStyle w:val="DefaultText"/>
              <w:jc w:val="center"/>
              <w:rPr>
                <w:rFonts w:ascii="Arial" w:hAnsi="Arial" w:cs="Arial"/>
                <w:sz w:val="22"/>
                <w:szCs w:val="22"/>
                <w:lang w:val="ro-RO"/>
              </w:rPr>
            </w:pPr>
            <w:r w:rsidRPr="005E656D">
              <w:rPr>
                <w:rFonts w:ascii="Arial" w:hAnsi="Arial" w:cs="Arial"/>
                <w:sz w:val="22"/>
                <w:szCs w:val="22"/>
                <w:lang w:val="ro-RO"/>
              </w:rPr>
              <w:t>50 lei/ha</w:t>
            </w:r>
          </w:p>
        </w:tc>
        <w:tc>
          <w:tcPr>
            <w:tcW w:w="4177" w:type="dxa"/>
            <w:vAlign w:val="center"/>
          </w:tcPr>
          <w:p w:rsidR="00BA6F3B" w:rsidRPr="005E656D" w:rsidRDefault="005E656D" w:rsidP="00BA6F3B">
            <w:pPr>
              <w:pStyle w:val="DefaultText"/>
              <w:jc w:val="center"/>
              <w:rPr>
                <w:rFonts w:ascii="Arial" w:hAnsi="Arial" w:cs="Arial"/>
                <w:sz w:val="22"/>
                <w:szCs w:val="22"/>
                <w:lang w:val="ro-RO"/>
              </w:rPr>
            </w:pPr>
            <w:r w:rsidRPr="005E656D">
              <w:rPr>
                <w:rFonts w:ascii="Arial" w:hAnsi="Arial" w:cs="Arial"/>
                <w:bCs/>
                <w:iCs/>
                <w:sz w:val="22"/>
                <w:szCs w:val="22"/>
                <w:lang w:val="en-GB"/>
              </w:rPr>
              <w:t xml:space="preserve">15.747,50 </w:t>
            </w:r>
            <w:r w:rsidRPr="005E656D">
              <w:rPr>
                <w:rFonts w:ascii="Arial" w:hAnsi="Arial" w:cs="Arial"/>
                <w:sz w:val="22"/>
                <w:szCs w:val="22"/>
                <w:lang w:val="ro-RO"/>
              </w:rPr>
              <w:t>lei fără TVA</w:t>
            </w:r>
          </w:p>
        </w:tc>
      </w:tr>
    </w:tbl>
    <w:p w:rsidR="00BA6F3B" w:rsidRDefault="00BA6F3B" w:rsidP="000E4149">
      <w:pPr>
        <w:pStyle w:val="DefaultText"/>
        <w:jc w:val="both"/>
        <w:rPr>
          <w:rFonts w:ascii="Arial" w:hAnsi="Arial" w:cs="Arial"/>
          <w:sz w:val="22"/>
          <w:szCs w:val="22"/>
          <w:lang w:val="ro-RO"/>
        </w:rPr>
      </w:pPr>
    </w:p>
    <w:p w:rsidR="005A03F7" w:rsidRPr="005A03F7" w:rsidRDefault="005A03F7" w:rsidP="000E4149">
      <w:pPr>
        <w:pStyle w:val="DefaultText"/>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rsidR="005A03F7" w:rsidRPr="005A03F7" w:rsidRDefault="000E4149" w:rsidP="005A03F7">
      <w:pPr>
        <w:pStyle w:val="DefaultText"/>
        <w:jc w:val="both"/>
        <w:rPr>
          <w:rFonts w:ascii="Arial" w:hAnsi="Arial" w:cs="Arial"/>
          <w:sz w:val="22"/>
          <w:szCs w:val="22"/>
          <w:lang w:val="ro-RO"/>
        </w:rPr>
      </w:pPr>
      <w:r>
        <w:rPr>
          <w:rFonts w:ascii="Arial" w:hAnsi="Arial" w:cs="Arial"/>
          <w:b/>
          <w:sz w:val="22"/>
          <w:szCs w:val="22"/>
          <w:lang w:val="ro-RO"/>
        </w:rPr>
        <w:t>5.3</w:t>
      </w:r>
      <w:r w:rsidR="005A03F7">
        <w:rPr>
          <w:rFonts w:ascii="Arial" w:hAnsi="Arial" w:cs="Arial"/>
          <w:b/>
          <w:sz w:val="22"/>
          <w:szCs w:val="22"/>
          <w:lang w:val="ro-RO"/>
        </w:rPr>
        <w:t>.</w:t>
      </w:r>
      <w:r w:rsidR="005A03F7" w:rsidRPr="00AC2558">
        <w:rPr>
          <w:rFonts w:ascii="Arial" w:hAnsi="Arial" w:cs="Arial"/>
          <w:sz w:val="22"/>
          <w:szCs w:val="22"/>
          <w:lang w:val="ro-RO"/>
        </w:rPr>
        <w:t xml:space="preserve"> </w:t>
      </w:r>
      <w:r w:rsidR="005A03F7">
        <w:rPr>
          <w:rFonts w:ascii="Arial" w:hAnsi="Arial" w:cs="Arial"/>
          <w:sz w:val="22"/>
          <w:szCs w:val="22"/>
          <w:lang w:val="ro-RO"/>
        </w:rPr>
        <w:t xml:space="preserve">Achizitorul se obliga </w:t>
      </w:r>
      <w:r w:rsidR="005A03F7" w:rsidRPr="00AC2558">
        <w:rPr>
          <w:rFonts w:ascii="Arial" w:hAnsi="Arial" w:cs="Arial"/>
          <w:sz w:val="22"/>
          <w:szCs w:val="22"/>
          <w:lang w:val="ro-RO"/>
        </w:rPr>
        <w:t>sa plateasca pretul convenit in prezentul contract pentru serviciile prestate.</w:t>
      </w:r>
    </w:p>
    <w:p w:rsidR="005A03F7" w:rsidRPr="00A7679B" w:rsidRDefault="005A03F7" w:rsidP="00A7679B">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0E4149">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65505C" w:rsidRDefault="00AC2558" w:rsidP="00AC2558">
      <w:pPr>
        <w:autoSpaceDE w:val="0"/>
        <w:autoSpaceDN w:val="0"/>
        <w:adjustRightInd w:val="0"/>
        <w:jc w:val="both"/>
        <w:rPr>
          <w:rFonts w:ascii="Arial" w:hAnsi="Arial" w:cs="Arial"/>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0065505C">
        <w:rPr>
          <w:rFonts w:ascii="Arial" w:hAnsi="Arial" w:cs="Arial"/>
          <w:b/>
          <w:sz w:val="22"/>
          <w:szCs w:val="22"/>
          <w:lang w:val="ro-RO"/>
        </w:rPr>
        <w:t>.</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w:t>
      </w:r>
      <w:r w:rsidR="0065505C">
        <w:rPr>
          <w:rFonts w:ascii="Arial" w:hAnsi="Arial" w:cs="Arial"/>
          <w:color w:val="000000"/>
          <w:sz w:val="22"/>
          <w:szCs w:val="22"/>
          <w:lang w:val="ro-RO"/>
        </w:rPr>
        <w:t>,</w:t>
      </w:r>
      <w:r w:rsidRPr="00450F17">
        <w:rPr>
          <w:rFonts w:ascii="Arial" w:hAnsi="Arial" w:cs="Arial"/>
          <w:color w:val="000000"/>
          <w:sz w:val="22"/>
          <w:szCs w:val="22"/>
          <w:lang w:val="ro-RO"/>
        </w:rPr>
        <w:t xml:space="preserve"> să plătească preţul convenit în prezentul contract pentru serviciile prestate</w:t>
      </w:r>
      <w:r w:rsidR="0065505C">
        <w:rPr>
          <w:rFonts w:ascii="Arial" w:hAnsi="Arial" w:cs="Arial"/>
          <w:color w:val="000000"/>
          <w:sz w:val="22"/>
          <w:szCs w:val="22"/>
          <w:lang w:val="ro-RO"/>
        </w:rPr>
        <w:t>.</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b/>
          <w:color w:val="000000"/>
          <w:sz w:val="22"/>
          <w:szCs w:val="22"/>
          <w:lang w:val="ro-RO"/>
        </w:rPr>
        <w:t>6.2.</w:t>
      </w:r>
      <w:r>
        <w:rPr>
          <w:rFonts w:ascii="Arial" w:hAnsi="Arial" w:cs="Arial"/>
          <w:color w:val="000000"/>
          <w:sz w:val="22"/>
          <w:szCs w:val="22"/>
          <w:lang w:val="ro-RO"/>
        </w:rPr>
        <w:t xml:space="preserve"> </w:t>
      </w:r>
      <w:r w:rsidRPr="0065505C">
        <w:rPr>
          <w:rFonts w:ascii="Arial" w:hAnsi="Arial" w:cs="Arial"/>
          <w:color w:val="000000"/>
          <w:sz w:val="22"/>
          <w:szCs w:val="22"/>
          <w:lang w:val="ro-RO"/>
        </w:rPr>
        <w:t>Decontarea serviciilor se va realiza eşalonat</w:t>
      </w:r>
      <w:r>
        <w:rPr>
          <w:rFonts w:ascii="Arial" w:hAnsi="Arial" w:cs="Arial"/>
          <w:color w:val="000000"/>
          <w:sz w:val="22"/>
          <w:szCs w:val="22"/>
          <w:lang w:val="ro-RO"/>
        </w:rPr>
        <w:t>,</w:t>
      </w:r>
      <w:r w:rsidRPr="0065505C">
        <w:rPr>
          <w:rFonts w:ascii="Arial" w:hAnsi="Arial" w:cs="Arial"/>
          <w:color w:val="000000"/>
          <w:sz w:val="22"/>
          <w:szCs w:val="22"/>
          <w:lang w:val="ro-RO"/>
        </w:rPr>
        <w:t xml:space="preserve"> în patru tranşe egale de câte 25% din valoarea contractului, astfel:</w:t>
      </w:r>
    </w:p>
    <w:p w:rsidR="0065505C" w:rsidRPr="0065505C" w:rsidRDefault="0065505C" w:rsidP="0065505C">
      <w:pPr>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 xml:space="preserve">- </w:t>
      </w: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 xml:space="preserve">Prima tranșă </w:t>
      </w:r>
      <w:r w:rsidRPr="0065505C">
        <w:rPr>
          <w:rFonts w:ascii="Arial" w:hAnsi="Arial" w:cs="Arial"/>
          <w:color w:val="000000"/>
          <w:sz w:val="22"/>
          <w:szCs w:val="22"/>
          <w:lang w:val="ro-RO"/>
        </w:rPr>
        <w:t xml:space="preserve">după 15 zile lucrătoare de la semnarea procesului verbal al Conferinței a-I-a de amenajare și recepția lucrărilor </w:t>
      </w:r>
      <w:r w:rsidRPr="0065505C">
        <w:rPr>
          <w:rFonts w:ascii="Arial" w:hAnsi="Arial" w:cs="Arial"/>
          <w:bCs/>
          <w:color w:val="000000"/>
          <w:sz w:val="22"/>
          <w:szCs w:val="22"/>
          <w:lang w:val="ro-RO"/>
        </w:rPr>
        <w:t xml:space="preserve">aferente </w:t>
      </w:r>
      <w:r w:rsidRPr="0065505C">
        <w:rPr>
          <w:rFonts w:ascii="Arial" w:hAnsi="Arial" w:cs="Arial"/>
          <w:b/>
          <w:bCs/>
          <w:color w:val="000000"/>
          <w:sz w:val="22"/>
          <w:szCs w:val="22"/>
          <w:lang w:val="ro-RO"/>
        </w:rPr>
        <w:t>Etapei a-I-a</w:t>
      </w:r>
      <w:r w:rsidRPr="0065505C">
        <w:rPr>
          <w:rFonts w:ascii="Arial" w:hAnsi="Arial" w:cs="Arial"/>
          <w:bCs/>
          <w:color w:val="000000"/>
          <w:sz w:val="22"/>
          <w:szCs w:val="22"/>
          <w:lang w:val="ro-RO"/>
        </w:rPr>
        <w:t xml:space="preserve">: de culegere a datelor din teren (descrierea stațiunii - unitate de producţie - U.P. 1 Municipiul Oradea; delimitarea celor 26 parcele şi a celor 48 de unităţi amenajistice; identificarea și descrierea vegetației forestiere). </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w:t>
      </w:r>
      <w:r>
        <w:rPr>
          <w:rFonts w:ascii="Arial" w:hAnsi="Arial" w:cs="Arial"/>
          <w:color w:val="000000"/>
          <w:sz w:val="22"/>
          <w:szCs w:val="22"/>
          <w:u w:val="single"/>
          <w:lang w:val="ro-RO"/>
        </w:rPr>
        <w:t xml:space="preserve"> </w:t>
      </w:r>
      <w:r w:rsidRPr="0065505C">
        <w:rPr>
          <w:rFonts w:ascii="Arial" w:hAnsi="Arial" w:cs="Arial"/>
          <w:color w:val="000000"/>
          <w:sz w:val="22"/>
          <w:szCs w:val="22"/>
          <w:u w:val="single"/>
          <w:lang w:val="ro-RO"/>
        </w:rPr>
        <w:t>A doua tranșă</w:t>
      </w:r>
      <w:r w:rsidRPr="0065505C">
        <w:rPr>
          <w:rFonts w:ascii="Arial" w:hAnsi="Arial" w:cs="Arial"/>
          <w:color w:val="000000"/>
          <w:sz w:val="22"/>
          <w:szCs w:val="22"/>
          <w:lang w:val="ro-RO"/>
        </w:rPr>
        <w:t xml:space="preserve"> după 15 zile lucrătoare de la semnarea procesului verbal al Conferinței a-II-a de amenajare și recepția lucrărilor aferente </w:t>
      </w:r>
      <w:r w:rsidRPr="0065505C">
        <w:rPr>
          <w:rFonts w:ascii="Arial" w:hAnsi="Arial" w:cs="Arial"/>
          <w:b/>
          <w:color w:val="000000"/>
          <w:sz w:val="22"/>
          <w:szCs w:val="22"/>
          <w:lang w:val="ro-RO"/>
        </w:rPr>
        <w:t>Etapei a-II-a</w:t>
      </w:r>
      <w:r w:rsidRPr="0065505C">
        <w:rPr>
          <w:rFonts w:ascii="Arial" w:hAnsi="Arial" w:cs="Arial"/>
          <w:color w:val="000000"/>
          <w:sz w:val="22"/>
          <w:szCs w:val="22"/>
          <w:lang w:val="ro-RO"/>
        </w:rPr>
        <w:t>: redactarea în concept a planului și a studiului de amenajament, respectiv a noilor hărți amenajistice .</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A treia tranșă</w:t>
      </w:r>
      <w:r w:rsidRPr="0065505C">
        <w:rPr>
          <w:rFonts w:ascii="Arial" w:hAnsi="Arial" w:cs="Arial"/>
          <w:color w:val="000000"/>
          <w:sz w:val="22"/>
          <w:szCs w:val="22"/>
          <w:lang w:val="ro-RO"/>
        </w:rPr>
        <w:t xml:space="preserve"> la 15 zile lucrătoare de la comunicarea înregistrării la Comisia Tehnică de Avizare pentru  Silvicultură din  Ministerul Mediului, Apelor și Pădurilor a cererii de avizare a amenajamentului și recepția lucrărilor aferente </w:t>
      </w:r>
      <w:r>
        <w:rPr>
          <w:rFonts w:ascii="Arial" w:hAnsi="Arial" w:cs="Arial"/>
          <w:b/>
          <w:color w:val="000000"/>
          <w:sz w:val="22"/>
          <w:szCs w:val="22"/>
          <w:lang w:val="ro-RO"/>
        </w:rPr>
        <w:t>Etapei a-</w:t>
      </w:r>
      <w:r w:rsidRPr="0065505C">
        <w:rPr>
          <w:rFonts w:ascii="Arial" w:hAnsi="Arial" w:cs="Arial"/>
          <w:b/>
          <w:color w:val="000000"/>
          <w:sz w:val="22"/>
          <w:szCs w:val="22"/>
          <w:lang w:val="ro-RO"/>
        </w:rPr>
        <w:t>III-a</w:t>
      </w:r>
      <w:r w:rsidRPr="0065505C">
        <w:rPr>
          <w:rFonts w:ascii="Arial" w:hAnsi="Arial" w:cs="Arial"/>
          <w:color w:val="000000"/>
          <w:sz w:val="22"/>
          <w:szCs w:val="22"/>
          <w:lang w:val="ro-RO"/>
        </w:rPr>
        <w:t xml:space="preserve"> definitivarea studiului de amenajament și împrospătarea sau materializarea noului pichetaj parcelar, refacerea bornelor deteriorate sau distruse.</w:t>
      </w:r>
    </w:p>
    <w:p w:rsidR="00AC2558"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Ultima tranșă</w:t>
      </w:r>
      <w:r w:rsidRPr="0065505C">
        <w:rPr>
          <w:rFonts w:ascii="Arial" w:hAnsi="Arial" w:cs="Arial"/>
          <w:color w:val="000000"/>
          <w:sz w:val="22"/>
          <w:szCs w:val="22"/>
          <w:lang w:val="ro-RO"/>
        </w:rPr>
        <w:t xml:space="preserve">  după 15 zile lucrătoare</w:t>
      </w:r>
      <w:r>
        <w:rPr>
          <w:rFonts w:ascii="Arial" w:hAnsi="Arial" w:cs="Arial"/>
          <w:color w:val="000000"/>
          <w:sz w:val="22"/>
          <w:szCs w:val="22"/>
          <w:lang w:val="ro-RO"/>
        </w:rPr>
        <w:t>,</w:t>
      </w:r>
      <w:r w:rsidRPr="0065505C">
        <w:rPr>
          <w:rFonts w:ascii="Arial" w:hAnsi="Arial" w:cs="Arial"/>
          <w:color w:val="000000"/>
          <w:sz w:val="22"/>
          <w:szCs w:val="22"/>
          <w:lang w:val="ro-RO"/>
        </w:rPr>
        <w:t xml:space="preserve"> după predarea către beneficiar a lucrării “Amenajament silvic al fondului forestier proprietate publică a Municipiului Oradea, județul Bihor – U.P. I Municipiul Oradea, din UAT Comuna Paleu” în format aprobat prin ordin de ministrului Mediului, Apelor şi Pădurilor</w:t>
      </w:r>
      <w:r>
        <w:rPr>
          <w:rFonts w:ascii="Arial" w:hAnsi="Arial" w:cs="Arial"/>
          <w:color w:val="000000"/>
          <w:sz w:val="22"/>
          <w:szCs w:val="22"/>
          <w:lang w:val="ro-RO"/>
        </w:rPr>
        <w:t>.</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lastRenderedPageBreak/>
        <w:t>6</w:t>
      </w:r>
      <w:r w:rsidRPr="007A2938">
        <w:rPr>
          <w:rFonts w:ascii="Arial" w:hAnsi="Arial" w:cs="Arial"/>
          <w:b/>
          <w:sz w:val="22"/>
          <w:szCs w:val="22"/>
          <w:lang w:val="ro-RO"/>
        </w:rPr>
        <w:t>.</w:t>
      </w:r>
      <w:r w:rsidR="0065505C">
        <w:rPr>
          <w:rFonts w:ascii="Arial" w:hAnsi="Arial" w:cs="Arial"/>
          <w:b/>
          <w:sz w:val="22"/>
          <w:szCs w:val="22"/>
          <w:lang w:val="ro-RO"/>
        </w:rPr>
        <w:t>3.</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4.</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5.</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6.</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65505C">
        <w:rPr>
          <w:rFonts w:ascii="Arial" w:hAnsi="Arial" w:cs="Arial"/>
          <w:b/>
          <w:bCs/>
          <w:iCs/>
          <w:noProof/>
          <w:color w:val="000000"/>
          <w:sz w:val="22"/>
          <w:szCs w:val="22"/>
          <w:lang w:val="ro-RO"/>
        </w:rPr>
        <w:t>7.</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65505C">
        <w:rPr>
          <w:rFonts w:ascii="Arial" w:hAnsi="Arial" w:cs="Arial"/>
          <w:b/>
          <w:sz w:val="22"/>
          <w:szCs w:val="22"/>
          <w:lang w:val="ro-RO"/>
        </w:rPr>
        <w:t>8.</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A7679B" w:rsidRPr="000E4149"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7220A3" w:rsidRPr="007220A3">
        <w:rPr>
          <w:rFonts w:ascii="Arial" w:hAnsi="Arial" w:cs="Arial"/>
          <w:color w:val="000000"/>
          <w:sz w:val="22"/>
          <w:szCs w:val="22"/>
          <w:lang w:val="ro-RO"/>
        </w:rPr>
        <w:t>valabil până la data intrării în vigoare a ordinului de ministru Mediului, Apelor şi Pădurilor privind aprobarea amenajamentului, dar nu mai mult de</w:t>
      </w:r>
      <w:r w:rsidR="007220A3" w:rsidRPr="007220A3">
        <w:rPr>
          <w:rFonts w:ascii="Arial" w:hAnsi="Arial" w:cs="Arial"/>
          <w:b/>
          <w:color w:val="000000"/>
          <w:sz w:val="22"/>
          <w:szCs w:val="22"/>
          <w:lang w:val="ro-RO"/>
        </w:rPr>
        <w:t xml:space="preserve"> 24 luni</w:t>
      </w:r>
      <w:r w:rsidR="00D06248">
        <w:rPr>
          <w:rFonts w:ascii="Arial" w:hAnsi="Arial" w:cs="Arial"/>
          <w:b/>
          <w:color w:val="000000"/>
          <w:sz w:val="22"/>
          <w:szCs w:val="22"/>
          <w:lang w:val="ro-RO"/>
        </w:rPr>
        <w:t>,</w:t>
      </w:r>
      <w:r w:rsidR="007220A3" w:rsidRPr="007220A3">
        <w:rPr>
          <w:rFonts w:ascii="Arial" w:hAnsi="Arial" w:cs="Arial"/>
          <w:b/>
          <w:color w:val="000000"/>
          <w:sz w:val="22"/>
          <w:szCs w:val="22"/>
          <w:lang w:val="ro-RO"/>
        </w:rPr>
        <w:t xml:space="preserve"> </w:t>
      </w:r>
      <w:r w:rsidR="00A7679B" w:rsidRPr="00D06248">
        <w:rPr>
          <w:rFonts w:ascii="Arial" w:hAnsi="Arial" w:cs="Arial"/>
          <w:sz w:val="22"/>
          <w:szCs w:val="22"/>
          <w:lang w:val="ro-RO"/>
        </w:rPr>
        <w:t xml:space="preserve">de la data semnării procesului verbal </w:t>
      </w:r>
      <w:r w:rsidR="000E4149" w:rsidRPr="00D06248">
        <w:rPr>
          <w:rFonts w:ascii="Arial" w:hAnsi="Arial" w:cs="Arial"/>
          <w:sz w:val="22"/>
          <w:szCs w:val="22"/>
          <w:lang w:val="ro-RO"/>
        </w:rPr>
        <w:t>de predare –</w:t>
      </w:r>
      <w:r w:rsidR="00D06248">
        <w:rPr>
          <w:rFonts w:ascii="Arial" w:hAnsi="Arial" w:cs="Arial"/>
          <w:sz w:val="22"/>
          <w:szCs w:val="22"/>
          <w:lang w:val="ro-RO"/>
        </w:rPr>
        <w:t xml:space="preserve"> </w:t>
      </w:r>
      <w:r w:rsidR="000E4149" w:rsidRPr="00D06248">
        <w:rPr>
          <w:rFonts w:ascii="Arial" w:hAnsi="Arial" w:cs="Arial"/>
          <w:sz w:val="22"/>
          <w:szCs w:val="22"/>
          <w:lang w:val="ro-RO"/>
        </w:rPr>
        <w:t>primire amplasament</w:t>
      </w:r>
      <w:r w:rsidR="007220A3" w:rsidRPr="00D06248">
        <w:rPr>
          <w:rFonts w:ascii="Arial" w:hAnsi="Arial" w:cs="Arial"/>
          <w:sz w:val="22"/>
          <w:szCs w:val="22"/>
          <w:lang w:val="ro-RO"/>
        </w:rPr>
        <w:t xml:space="preserve">, </w:t>
      </w:r>
      <w:r w:rsidR="007220A3" w:rsidRPr="000E4149">
        <w:rPr>
          <w:rFonts w:ascii="Arial" w:hAnsi="Arial" w:cs="Arial"/>
          <w:sz w:val="22"/>
          <w:szCs w:val="22"/>
          <w:lang w:val="ro-RO"/>
        </w:rPr>
        <w:t xml:space="preserve">cu respectarea termenelor </w:t>
      </w:r>
      <w:r w:rsidR="000E4149">
        <w:rPr>
          <w:rFonts w:ascii="Arial" w:hAnsi="Arial" w:cs="Arial"/>
          <w:sz w:val="22"/>
          <w:szCs w:val="22"/>
          <w:lang w:val="ro-RO"/>
        </w:rPr>
        <w:t xml:space="preserve">etapizate </w:t>
      </w:r>
      <w:r w:rsidR="007220A3" w:rsidRPr="000E4149">
        <w:rPr>
          <w:rFonts w:ascii="Arial" w:hAnsi="Arial" w:cs="Arial"/>
          <w:sz w:val="22"/>
          <w:szCs w:val="22"/>
          <w:lang w:val="ro-RO"/>
        </w:rPr>
        <w:t xml:space="preserve">specificate în caietul de sacini nr. </w:t>
      </w:r>
      <w:r w:rsidR="000E4149" w:rsidRPr="000E4149">
        <w:rPr>
          <w:rFonts w:ascii="Arial" w:hAnsi="Arial" w:cs="Arial"/>
          <w:sz w:val="22"/>
          <w:szCs w:val="22"/>
          <w:lang w:val="ro-RO"/>
        </w:rPr>
        <w:t>63254 din 14.03.2023</w:t>
      </w:r>
      <w:r w:rsidR="000E4149">
        <w:rPr>
          <w:rFonts w:ascii="Arial" w:hAnsi="Arial" w:cs="Arial"/>
          <w:sz w:val="22"/>
          <w:szCs w:val="22"/>
          <w:lang w:val="ro-RO"/>
        </w:rPr>
        <w:t>.</w:t>
      </w:r>
    </w:p>
    <w:p w:rsidR="007220A3" w:rsidRPr="00AC2558" w:rsidRDefault="007220A3"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Pr="000E4149" w:rsidRDefault="0048156D" w:rsidP="000E4149">
      <w:pPr>
        <w:numPr>
          <w:ilvl w:val="0"/>
          <w:numId w:val="6"/>
        </w:numPr>
        <w:ind w:left="0" w:firstLine="0"/>
        <w:jc w:val="both"/>
        <w:rPr>
          <w:rFonts w:ascii="Arial" w:hAnsi="Arial" w:cs="Arial"/>
          <w:sz w:val="22"/>
          <w:szCs w:val="22"/>
          <w:lang w:val="ro-RO"/>
        </w:rPr>
      </w:pPr>
      <w:r w:rsidRPr="000E4149">
        <w:rPr>
          <w:rFonts w:ascii="Arial" w:hAnsi="Arial" w:cs="Arial"/>
          <w:sz w:val="22"/>
          <w:szCs w:val="22"/>
          <w:lang w:val="ro-RO"/>
        </w:rPr>
        <w:t xml:space="preserve">caietul de sarcini </w:t>
      </w:r>
      <w:r w:rsidR="00B2683E" w:rsidRPr="000E4149">
        <w:rPr>
          <w:rFonts w:ascii="Arial" w:hAnsi="Arial" w:cs="Arial"/>
          <w:sz w:val="22"/>
          <w:szCs w:val="22"/>
          <w:lang w:val="ro-RO"/>
        </w:rPr>
        <w:t xml:space="preserve">nr. </w:t>
      </w:r>
      <w:r w:rsidR="000E4149" w:rsidRPr="000E4149">
        <w:rPr>
          <w:rFonts w:ascii="Arial" w:hAnsi="Arial" w:cs="Arial"/>
          <w:sz w:val="22"/>
          <w:szCs w:val="22"/>
          <w:lang w:val="ro-RO"/>
        </w:rPr>
        <w:t>63254 din 14.03.2023</w:t>
      </w:r>
      <w:r w:rsidR="007B5F69" w:rsidRPr="000E4149">
        <w:rPr>
          <w:rFonts w:ascii="Arial" w:hAnsi="Arial" w:cs="Arial"/>
          <w:sz w:val="22"/>
          <w:szCs w:val="22"/>
          <w:lang w:val="ro-RO"/>
        </w:rPr>
        <w:t>;</w:t>
      </w:r>
    </w:p>
    <w:p w:rsidR="00B2683E" w:rsidRPr="00A7679B" w:rsidRDefault="00A7679B"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r w:rsidRPr="00A7679B">
        <w:rPr>
          <w:rFonts w:ascii="Arial" w:hAnsi="Arial" w:cs="Arial"/>
          <w:sz w:val="22"/>
          <w:szCs w:val="22"/>
          <w:lang w:val="ro-RO"/>
        </w:rPr>
        <w:t>;</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.1.1 Prestatorul va acţiona întotdeauna loial, imparţial şi ca un consilier de încredere pentru Achizitor conform regulilor şi/sau codului de conduită al profesiei sale, precum şi cu discreţia </w:t>
      </w:r>
      <w:r w:rsidR="0048156D" w:rsidRPr="00AC2558">
        <w:rPr>
          <w:rFonts w:ascii="Arial" w:hAnsi="Arial" w:cs="Arial"/>
          <w:sz w:val="22"/>
          <w:szCs w:val="22"/>
          <w:lang w:val="ro-RO"/>
        </w:rPr>
        <w:lastRenderedPageBreak/>
        <w:t>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0E4149" w:rsidRPr="000E4149">
        <w:rPr>
          <w:rFonts w:ascii="Arial" w:hAnsi="Arial" w:cs="Arial"/>
          <w:sz w:val="22"/>
          <w:szCs w:val="22"/>
          <w:lang w:val="ro-RO"/>
        </w:rPr>
        <w:t xml:space="preserve"> 63254 din 14.03.2023</w:t>
      </w:r>
      <w:r w:rsidR="002743BA" w:rsidRPr="000E4149">
        <w:rPr>
          <w:rFonts w:ascii="Arial" w:hAnsi="Arial" w:cs="Arial"/>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lastRenderedPageBreak/>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w:t>
      </w:r>
      <w:r w:rsidR="000E4149" w:rsidRPr="000E4149">
        <w:rPr>
          <w:rFonts w:ascii="Arial" w:hAnsi="Arial" w:cs="Arial"/>
          <w:sz w:val="22"/>
          <w:szCs w:val="22"/>
          <w:lang w:val="ro-RO"/>
        </w:rPr>
        <w:t>63254 din 14.03.2023</w:t>
      </w:r>
      <w:r w:rsidR="00B872AD" w:rsidRPr="000E4149">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w:t>
      </w:r>
      <w:r w:rsidR="0065505C">
        <w:rPr>
          <w:rFonts w:ascii="Arial" w:hAnsi="Arial" w:cs="Arial"/>
          <w:sz w:val="22"/>
          <w:szCs w:val="22"/>
          <w:lang w:val="ro-RO"/>
        </w:rPr>
        <w:t>,</w:t>
      </w:r>
      <w:r w:rsidR="007704F5" w:rsidRPr="00AC2558">
        <w:rPr>
          <w:rFonts w:ascii="Arial" w:hAnsi="Arial" w:cs="Arial"/>
          <w:sz w:val="22"/>
          <w:szCs w:val="22"/>
          <w:lang w:val="ro-RO"/>
        </w:rPr>
        <w:t xml:space="preserve">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lastRenderedPageBreak/>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rsidR="00DB5DDD" w:rsidRPr="00AC2558" w:rsidRDefault="00DB5DDD" w:rsidP="004B4072">
      <w:pPr>
        <w:autoSpaceDE w:val="0"/>
        <w:autoSpaceDN w:val="0"/>
        <w:adjustRightInd w:val="0"/>
        <w:jc w:val="both"/>
        <w:rPr>
          <w:rFonts w:ascii="Arial" w:hAnsi="Arial" w:cs="Arial"/>
          <w:b/>
          <w:sz w:val="22"/>
          <w:szCs w:val="22"/>
          <w:lang w:val="ro-RO"/>
        </w:rPr>
      </w:pPr>
    </w:p>
    <w:p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3522DF" w:rsidRPr="00AC2558" w:rsidRDefault="003522DF" w:rsidP="00350E56">
      <w:pPr>
        <w:pStyle w:val="DefaultText"/>
        <w:ind w:left="-90"/>
        <w:jc w:val="center"/>
        <w:rPr>
          <w:rFonts w:ascii="Arial" w:hAnsi="Arial" w:cs="Arial"/>
          <w:b/>
          <w:sz w:val="22"/>
          <w:szCs w:val="22"/>
          <w:lang w:val="ro-RO"/>
        </w:rPr>
      </w:pP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suma de</w:t>
      </w:r>
      <w:r w:rsidR="001D46EC">
        <w:rPr>
          <w:rFonts w:ascii="Arial" w:hAnsi="Arial" w:cs="Arial"/>
          <w:b/>
          <w:sz w:val="22"/>
          <w:szCs w:val="22"/>
          <w:lang w:val="ro-RO"/>
        </w:rPr>
        <w:t xml:space="preserve"> 1.574,75</w:t>
      </w:r>
      <w:r w:rsidR="00E124F9" w:rsidRPr="00AC2558">
        <w:rPr>
          <w:rFonts w:ascii="Arial" w:hAnsi="Arial" w:cs="Arial"/>
          <w:b/>
          <w:sz w:val="22"/>
          <w:szCs w:val="22"/>
          <w:lang w:val="ro-RO"/>
        </w:rPr>
        <w:t xml:space="preserve"> 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 xml:space="preserve">Acest termen poate fi prelungit la solicitarea justificată a </w:t>
      </w:r>
      <w:r w:rsidR="00F77AF3" w:rsidRPr="00885771">
        <w:rPr>
          <w:rFonts w:ascii="Arial" w:hAnsi="Arial" w:cs="Arial"/>
          <w:sz w:val="22"/>
          <w:szCs w:val="22"/>
          <w:lang w:val="ro-RO"/>
        </w:rPr>
        <w:lastRenderedPageBreak/>
        <w:t>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a) </w:t>
      </w:r>
      <w:r w:rsidRPr="003522DF">
        <w:rPr>
          <w:rFonts w:ascii="Arial" w:eastAsia="Calibri" w:hAnsi="Arial" w:cs="Arial"/>
          <w:sz w:val="22"/>
          <w:szCs w:val="20"/>
          <w:lang w:val="pt-BR"/>
        </w:rPr>
        <w:t xml:space="preserve">virament bancar </w:t>
      </w:r>
      <w:r w:rsidRPr="003522DF">
        <w:rPr>
          <w:rFonts w:ascii="Arial" w:eastAsia="Calibri" w:hAnsi="Arial" w:cs="Arial"/>
          <w:sz w:val="22"/>
          <w:szCs w:val="20"/>
          <w:lang w:val="ro-RO"/>
        </w:rPr>
        <w:t>in contul RO02TREZ0765006XXX000160, cod fiscal beneficiar 4230487</w:t>
      </w:r>
      <w:r w:rsidRPr="003522DF">
        <w:rPr>
          <w:rFonts w:ascii="Arial" w:eastAsia="Calibri" w:hAnsi="Arial" w:cs="Arial"/>
          <w:b/>
          <w:sz w:val="22"/>
          <w:szCs w:val="20"/>
          <w:lang w:val="pt-BR"/>
        </w:rPr>
        <w:t>;</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b) </w:t>
      </w:r>
      <w:r w:rsidRPr="003522DF">
        <w:rPr>
          <w:rFonts w:ascii="Arial" w:eastAsia="Calibri" w:hAnsi="Arial" w:cs="Arial"/>
          <w:sz w:val="22"/>
          <w:szCs w:val="20"/>
          <w:lang w:val="pt-BR"/>
        </w:rPr>
        <w:t>instrumente de garantare emise în condiţiile legii astfel:</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 scrisori de garanţie emise de instituţii de credit bancare din România sau din alt stat;</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xml:space="preserve">(ii)scrisori de garanţie emise de instituţii financiare nebancare din România sau din alt stat </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(iii)asigurări de garanţii emise:</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din state terţe prin sucursale autorizate în România de către Autoritatea de Supraveghere Financiară;</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c) </w:t>
      </w:r>
      <w:r w:rsidRPr="003522DF">
        <w:rPr>
          <w:rFonts w:ascii="Arial" w:eastAsia="Calibri" w:hAnsi="Arial" w:cs="Arial"/>
          <w:sz w:val="22"/>
          <w:szCs w:val="20"/>
          <w:lang w:val="pt-BR"/>
        </w:rPr>
        <w:t>depunerea la casierie a unor sume în numerar dacă valoarea este mai mică de 5.000 lei;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d) </w:t>
      </w:r>
      <w:r w:rsidRPr="003522DF">
        <w:rPr>
          <w:rFonts w:ascii="Arial" w:eastAsia="Calibri" w:hAnsi="Arial" w:cs="Arial"/>
          <w:sz w:val="22"/>
          <w:szCs w:val="20"/>
          <w:lang w:val="pt-BR"/>
        </w:rPr>
        <w:t>reţineri succesive din sumele datorate pentru facturi parţiale;</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e) </w:t>
      </w:r>
      <w:r w:rsidRPr="003522DF">
        <w:rPr>
          <w:rFonts w:ascii="Arial" w:eastAsia="Calibri" w:hAnsi="Arial" w:cs="Arial"/>
          <w:sz w:val="22"/>
          <w:szCs w:val="20"/>
          <w:lang w:val="pt-BR"/>
        </w:rPr>
        <w:t>combinarea a două sau mai multe dintre modalităţile de constituire prevăzute</w:t>
      </w:r>
      <w:r w:rsidRPr="003522DF">
        <w:rPr>
          <w:rFonts w:ascii="Arial" w:eastAsia="Calibri" w:hAnsi="Arial" w:cs="Arial"/>
          <w:b/>
          <w:sz w:val="22"/>
          <w:szCs w:val="20"/>
          <w:lang w:val="pt-BR"/>
        </w:rPr>
        <w:t xml:space="preserve"> la lit. a)-c)</w:t>
      </w:r>
    </w:p>
    <w:p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lastRenderedPageBreak/>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D24706" w:rsidRPr="00AC2558" w:rsidRDefault="00D24706"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w:t>
      </w:r>
      <w:r w:rsidR="0065505C">
        <w:rPr>
          <w:rFonts w:ascii="Arial" w:hAnsi="Arial" w:cs="Arial"/>
          <w:sz w:val="22"/>
          <w:szCs w:val="22"/>
          <w:lang w:val="ro-RO"/>
        </w:rPr>
        <w:t>mi procesul verbal de receptie î</w:t>
      </w:r>
      <w:r w:rsidR="00266FB6" w:rsidRPr="00AC2558">
        <w:rPr>
          <w:rFonts w:ascii="Arial" w:hAnsi="Arial" w:cs="Arial"/>
          <w:sz w:val="22"/>
          <w:szCs w:val="22"/>
          <w:lang w:val="ro-RO"/>
        </w:rPr>
        <w:t xml:space="preserve">n termen de </w:t>
      </w:r>
      <w:r w:rsidR="00266FB6" w:rsidRPr="00AC2558">
        <w:rPr>
          <w:rFonts w:ascii="Arial" w:hAnsi="Arial" w:cs="Arial"/>
          <w:b/>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lastRenderedPageBreak/>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w:t>
      </w:r>
      <w:r w:rsidR="00C31443" w:rsidRPr="00AC2558">
        <w:rPr>
          <w:rFonts w:ascii="Arial" w:hAnsi="Arial" w:cs="Arial"/>
          <w:sz w:val="22"/>
          <w:szCs w:val="22"/>
          <w:lang w:val="ro-RO"/>
        </w:rPr>
        <w:lastRenderedPageBreak/>
        <w:t>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lastRenderedPageBreak/>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Default="00D24706" w:rsidP="004B4072">
      <w:pPr>
        <w:pStyle w:val="DefaultText"/>
        <w:jc w:val="both"/>
        <w:rPr>
          <w:rFonts w:ascii="Arial" w:hAnsi="Arial" w:cs="Arial"/>
          <w:sz w:val="22"/>
          <w:szCs w:val="22"/>
          <w:lang w:val="ro-RO"/>
        </w:rPr>
      </w:pPr>
    </w:p>
    <w:p w:rsidR="007D682B" w:rsidRPr="00AC2558" w:rsidRDefault="007D682B"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lastRenderedPageBreak/>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187656" w:rsidRPr="00824D94" w:rsidRDefault="00187656" w:rsidP="00187656">
      <w:pPr>
        <w:tabs>
          <w:tab w:val="left" w:pos="3960"/>
          <w:tab w:val="left" w:pos="4140"/>
        </w:tabs>
        <w:jc w:val="both"/>
        <w:rPr>
          <w:rFonts w:ascii="Arial" w:hAnsi="Arial" w:cs="Arial"/>
          <w:b/>
          <w:sz w:val="22"/>
          <w:szCs w:val="22"/>
          <w:lang w:val="ro-RO"/>
        </w:rPr>
      </w:pP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Pr>
          <w:rFonts w:ascii="Arial" w:hAnsi="Arial" w:cs="Arial"/>
          <w:b/>
          <w:sz w:val="22"/>
          <w:szCs w:val="22"/>
          <w:lang w:val="ro-RO"/>
        </w:rPr>
        <w:t xml:space="preserve">        </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MUNICIPIUL ORADEA                 </w:t>
      </w:r>
      <w:r>
        <w:rPr>
          <w:rFonts w:ascii="Arial" w:hAnsi="Arial" w:cs="Arial"/>
          <w:sz w:val="22"/>
          <w:szCs w:val="22"/>
          <w:lang w:val="ro-RO"/>
        </w:rPr>
        <w:t xml:space="preserve">                              </w:t>
      </w:r>
      <w:r w:rsidR="00925819" w:rsidRPr="00925819">
        <w:rPr>
          <w:rFonts w:ascii="Arial" w:hAnsi="Arial" w:cs="Arial"/>
          <w:b/>
          <w:iCs/>
          <w:sz w:val="22"/>
          <w:szCs w:val="22"/>
          <w:u w:val="single"/>
          <w:lang w:val="ro-RO"/>
        </w:rPr>
        <w:t>S.C. NOCO CARPATIC S.R.L.</w:t>
      </w:r>
      <w:r w:rsidR="00925819" w:rsidRPr="00925819">
        <w:rPr>
          <w:rFonts w:ascii="Arial" w:hAnsi="Arial" w:cs="Arial"/>
          <w:b/>
          <w:sz w:val="22"/>
          <w:szCs w:val="22"/>
          <w:lang w:val="ro-RO"/>
        </w:rPr>
        <w:t>,</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PRIMAR</w:t>
      </w:r>
    </w:p>
    <w:p w:rsidR="00187656" w:rsidRPr="00100200" w:rsidRDefault="00187656" w:rsidP="00187656">
      <w:pPr>
        <w:tabs>
          <w:tab w:val="left" w:pos="9270"/>
        </w:tabs>
        <w:snapToGrid w:val="0"/>
        <w:spacing w:line="276" w:lineRule="auto"/>
        <w:jc w:val="both"/>
        <w:rPr>
          <w:rFonts w:ascii="Arial" w:eastAsia="Calibri" w:hAnsi="Arial" w:cs="Arial"/>
          <w:sz w:val="22"/>
          <w:szCs w:val="22"/>
          <w:lang w:val="ro-RO"/>
        </w:rPr>
      </w:pPr>
      <w:r w:rsidRPr="00100200">
        <w:rPr>
          <w:rFonts w:ascii="Arial" w:hAnsi="Arial" w:cs="Arial"/>
          <w:sz w:val="22"/>
          <w:szCs w:val="22"/>
          <w:lang w:val="ro-RO"/>
        </w:rPr>
        <w:t xml:space="preserve">Florin Birta                                          </w:t>
      </w:r>
      <w:r>
        <w:rPr>
          <w:rFonts w:ascii="Arial" w:hAnsi="Arial" w:cs="Arial"/>
          <w:sz w:val="22"/>
          <w:szCs w:val="22"/>
          <w:lang w:val="ro-RO"/>
        </w:rPr>
        <w:t xml:space="preserve">                        </w:t>
      </w:r>
      <w:r w:rsidRPr="00100200">
        <w:rPr>
          <w:rFonts w:ascii="Arial" w:eastAsia="Calibri" w:hAnsi="Arial" w:cs="Arial"/>
          <w:sz w:val="22"/>
          <w:szCs w:val="22"/>
          <w:lang w:val="ro-RO"/>
        </w:rPr>
        <w:t>Semnat si stampilat de catre:...</w:t>
      </w:r>
      <w:r>
        <w:rPr>
          <w:rFonts w:ascii="Arial" w:eastAsia="Calibri" w:hAnsi="Arial" w:cs="Arial"/>
          <w:sz w:val="22"/>
          <w:szCs w:val="22"/>
          <w:lang w:val="ro-RO"/>
        </w:rPr>
        <w:t>..............</w:t>
      </w:r>
      <w:r w:rsidRPr="00100200">
        <w:rPr>
          <w:rFonts w:ascii="Arial" w:eastAsia="Calibri" w:hAnsi="Arial" w:cs="Arial"/>
          <w:sz w:val="22"/>
          <w:szCs w:val="22"/>
          <w:lang w:val="ro-RO"/>
        </w:rPr>
        <w:t>.......</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Functia: .................................................</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sidR="00925819" w:rsidRPr="00925819">
        <w:rPr>
          <w:rFonts w:ascii="Arial" w:eastAsia="Calibri" w:hAnsi="Arial" w:cs="Arial"/>
          <w:sz w:val="22"/>
          <w:szCs w:val="22"/>
          <w:lang w:val="ro-RO"/>
        </w:rPr>
        <w:t>Data………………............................</w:t>
      </w:r>
    </w:p>
    <w:p w:rsidR="00925819" w:rsidRDefault="00187656" w:rsidP="00925819">
      <w:pPr>
        <w:tabs>
          <w:tab w:val="left" w:pos="9270"/>
        </w:tabs>
        <w:spacing w:line="276" w:lineRule="auto"/>
        <w:ind w:left="-970" w:firstLine="970"/>
        <w:rPr>
          <w:rFonts w:ascii="Arial" w:eastAsia="Calibri" w:hAnsi="Arial" w:cs="Arial"/>
          <w:sz w:val="22"/>
          <w:szCs w:val="22"/>
          <w:lang w:val="ro-RO"/>
        </w:rPr>
      </w:pPr>
      <w:r w:rsidRPr="00100200">
        <w:rPr>
          <w:rFonts w:ascii="Arial" w:hAnsi="Arial" w:cs="Arial"/>
          <w:sz w:val="22"/>
          <w:szCs w:val="22"/>
          <w:lang w:val="ro-RO"/>
        </w:rPr>
        <w:t>Director Exec. Directia Economica</w:t>
      </w:r>
      <w:r>
        <w:rPr>
          <w:rFonts w:ascii="Arial" w:hAnsi="Arial" w:cs="Arial"/>
          <w:sz w:val="22"/>
          <w:szCs w:val="22"/>
          <w:lang w:val="ro-RO"/>
        </w:rPr>
        <w:t xml:space="preserve">                              </w:t>
      </w:r>
      <w:r w:rsidR="00925819" w:rsidRPr="00100200">
        <w:rPr>
          <w:rFonts w:ascii="Arial" w:eastAsia="Calibri" w:hAnsi="Arial" w:cs="Arial"/>
          <w:sz w:val="22"/>
          <w:szCs w:val="22"/>
          <w:lang w:val="ro-RO"/>
        </w:rPr>
        <w:t>In baza imputernicirii nr:</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Eduard Florea</w:t>
      </w:r>
      <w:r w:rsidR="00925819">
        <w:rPr>
          <w:rFonts w:ascii="Arial" w:hAnsi="Arial" w:cs="Arial"/>
          <w:sz w:val="22"/>
          <w:szCs w:val="22"/>
          <w:lang w:val="ro-RO"/>
        </w:rPr>
        <w:t xml:space="preserve">                                                           </w:t>
      </w:r>
      <w:r w:rsidR="00925819" w:rsidRPr="00925819">
        <w:rPr>
          <w:rFonts w:ascii="Arial" w:hAnsi="Arial" w:cs="Arial"/>
          <w:sz w:val="22"/>
          <w:szCs w:val="22"/>
          <w:lang w:val="ro-RO"/>
        </w:rPr>
        <w:t>..................................................................</w:t>
      </w:r>
    </w:p>
    <w:p w:rsidR="00925819" w:rsidRDefault="00187656" w:rsidP="00925819">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00925819">
        <w:rPr>
          <w:rFonts w:ascii="Arial" w:eastAsia="Calibri" w:hAnsi="Arial" w:cs="Arial"/>
          <w:sz w:val="22"/>
          <w:szCs w:val="22"/>
          <w:lang w:val="ro-RO"/>
        </w:rPr>
        <w:t xml:space="preserve">                      </w:t>
      </w:r>
    </w:p>
    <w:p w:rsidR="00187656" w:rsidRPr="00100200" w:rsidRDefault="00925819" w:rsidP="00925819">
      <w:pPr>
        <w:tabs>
          <w:tab w:val="left" w:pos="9270"/>
        </w:tabs>
        <w:spacing w:line="276" w:lineRule="auto"/>
        <w:ind w:left="-970" w:firstLine="970"/>
        <w:rPr>
          <w:rFonts w:ascii="Arial" w:eastAsia="Calibri" w:hAnsi="Arial" w:cs="Arial"/>
          <w:sz w:val="22"/>
          <w:szCs w:val="22"/>
          <w:lang w:val="ro-RO"/>
        </w:rPr>
      </w:pPr>
      <w:r>
        <w:rPr>
          <w:rFonts w:ascii="Arial" w:eastAsia="Calibri" w:hAnsi="Arial" w:cs="Arial"/>
          <w:sz w:val="22"/>
          <w:szCs w:val="22"/>
          <w:lang w:val="ro-RO"/>
        </w:rPr>
        <w:t xml:space="preserve">                                                                                    </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Director Executiv </w:t>
      </w:r>
      <w:r>
        <w:rPr>
          <w:rFonts w:ascii="Arial" w:hAnsi="Arial" w:cs="Arial"/>
          <w:sz w:val="22"/>
          <w:szCs w:val="22"/>
          <w:lang w:val="ro-RO"/>
        </w:rPr>
        <w:t>DPI</w:t>
      </w:r>
    </w:p>
    <w:p w:rsidR="00187656" w:rsidRPr="00100200"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187656"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2B2DDE"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187656" w:rsidRPr="00824D94" w:rsidRDefault="00925819"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Responsabil contract</w:t>
      </w:r>
    </w:p>
    <w:p w:rsidR="00187656" w:rsidRDefault="005D2234"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Marge Ionel</w:t>
      </w:r>
    </w:p>
    <w:p w:rsidR="00187656" w:rsidRDefault="00187656" w:rsidP="00187656">
      <w:pPr>
        <w:tabs>
          <w:tab w:val="left" w:pos="3960"/>
          <w:tab w:val="left" w:pos="4140"/>
        </w:tabs>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925819" w:rsidRDefault="00925819" w:rsidP="00F66EF8">
      <w:pPr>
        <w:tabs>
          <w:tab w:val="left" w:pos="3960"/>
          <w:tab w:val="left" w:pos="4140"/>
        </w:tabs>
        <w:ind w:right="-467"/>
        <w:jc w:val="both"/>
        <w:rPr>
          <w:rFonts w:ascii="Arial" w:hAnsi="Arial" w:cs="Arial"/>
          <w:sz w:val="22"/>
          <w:szCs w:val="22"/>
          <w:lang w:val="ro-RO"/>
        </w:rPr>
      </w:pPr>
    </w:p>
    <w:p w:rsidR="00925819" w:rsidRDefault="00925819" w:rsidP="00F66EF8">
      <w:pPr>
        <w:tabs>
          <w:tab w:val="left" w:pos="3960"/>
          <w:tab w:val="left" w:pos="4140"/>
        </w:tabs>
        <w:ind w:right="-467"/>
        <w:jc w:val="both"/>
        <w:rPr>
          <w:rFonts w:ascii="Arial" w:hAnsi="Arial" w:cs="Arial"/>
          <w:sz w:val="22"/>
          <w:szCs w:val="22"/>
          <w:lang w:val="ro-RO"/>
        </w:rPr>
      </w:pPr>
    </w:p>
    <w:p w:rsidR="00925819" w:rsidRDefault="00925819"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BB17A2" w:rsidRDefault="00BB17A2" w:rsidP="00F66EF8">
      <w:pPr>
        <w:tabs>
          <w:tab w:val="left" w:pos="3960"/>
          <w:tab w:val="left" w:pos="4140"/>
        </w:tabs>
        <w:ind w:right="-467"/>
        <w:jc w:val="both"/>
        <w:rPr>
          <w:rFonts w:ascii="Arial" w:hAnsi="Arial" w:cs="Arial"/>
          <w:sz w:val="22"/>
          <w:szCs w:val="22"/>
          <w:lang w:val="ro-RO"/>
        </w:rPr>
      </w:pPr>
    </w:p>
    <w:p w:rsidR="00BB17A2" w:rsidRPr="00AC2558" w:rsidRDefault="00BB17A2" w:rsidP="00F66EF8">
      <w:pPr>
        <w:tabs>
          <w:tab w:val="left" w:pos="3960"/>
          <w:tab w:val="left" w:pos="4140"/>
        </w:tabs>
        <w:ind w:right="-467"/>
        <w:jc w:val="both"/>
        <w:rPr>
          <w:rFonts w:ascii="Arial" w:hAnsi="Arial" w:cs="Arial"/>
          <w:sz w:val="22"/>
          <w:szCs w:val="22"/>
          <w:lang w:val="ro-RO"/>
        </w:rPr>
      </w:pPr>
    </w:p>
    <w:p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DB5DDD">
      <w:type w:val="continuous"/>
      <w:pgSz w:w="11907" w:h="16840" w:code="9"/>
      <w:pgMar w:top="709" w:right="1017" w:bottom="1135" w:left="1350" w:header="709" w:footer="23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03E" w:rsidRDefault="0077603E">
      <w:r>
        <w:separator/>
      </w:r>
    </w:p>
  </w:endnote>
  <w:endnote w:type="continuationSeparator" w:id="0">
    <w:p w:rsidR="0077603E" w:rsidRDefault="0077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8625E">
          <w:rPr>
            <w:noProof/>
          </w:rPr>
          <w:t>1</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03E" w:rsidRDefault="0077603E">
      <w:r>
        <w:separator/>
      </w:r>
    </w:p>
  </w:footnote>
  <w:footnote w:type="continuationSeparator" w:id="0">
    <w:p w:rsidR="0077603E" w:rsidRDefault="00776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3"/>
  </w:num>
  <w:num w:numId="7">
    <w:abstractNumId w:val="8"/>
  </w:num>
  <w:num w:numId="8">
    <w:abstractNumId w:val="9"/>
  </w:num>
  <w:num w:numId="9">
    <w:abstractNumId w:val="2"/>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A7E96"/>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4149"/>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6EC"/>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2DDE"/>
    <w:rsid w:val="002B31CC"/>
    <w:rsid w:val="002B46F5"/>
    <w:rsid w:val="002B49F1"/>
    <w:rsid w:val="002B62B5"/>
    <w:rsid w:val="002B64B0"/>
    <w:rsid w:val="002B6D84"/>
    <w:rsid w:val="002D48C7"/>
    <w:rsid w:val="002D56F6"/>
    <w:rsid w:val="002D6823"/>
    <w:rsid w:val="002D7DF7"/>
    <w:rsid w:val="002E1B18"/>
    <w:rsid w:val="002E2698"/>
    <w:rsid w:val="002E2748"/>
    <w:rsid w:val="002E2B59"/>
    <w:rsid w:val="002E2CCD"/>
    <w:rsid w:val="002E41E0"/>
    <w:rsid w:val="002E59A2"/>
    <w:rsid w:val="002F199C"/>
    <w:rsid w:val="002F6D9A"/>
    <w:rsid w:val="002F7CE8"/>
    <w:rsid w:val="00300D56"/>
    <w:rsid w:val="0030273E"/>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2F1F"/>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2234"/>
    <w:rsid w:val="005D42B8"/>
    <w:rsid w:val="005D4368"/>
    <w:rsid w:val="005D738C"/>
    <w:rsid w:val="005D7B6B"/>
    <w:rsid w:val="005E24D5"/>
    <w:rsid w:val="005E31E7"/>
    <w:rsid w:val="005E42EE"/>
    <w:rsid w:val="005E656D"/>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BF0"/>
    <w:rsid w:val="00637EDB"/>
    <w:rsid w:val="00643312"/>
    <w:rsid w:val="006446F6"/>
    <w:rsid w:val="00645CF6"/>
    <w:rsid w:val="00647326"/>
    <w:rsid w:val="006500AC"/>
    <w:rsid w:val="006503EF"/>
    <w:rsid w:val="0065342C"/>
    <w:rsid w:val="0065369E"/>
    <w:rsid w:val="00654B0E"/>
    <w:rsid w:val="0065505C"/>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B26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20A3"/>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603E"/>
    <w:rsid w:val="007777B6"/>
    <w:rsid w:val="00781452"/>
    <w:rsid w:val="0078333A"/>
    <w:rsid w:val="00784C0E"/>
    <w:rsid w:val="00786333"/>
    <w:rsid w:val="007905FD"/>
    <w:rsid w:val="00795053"/>
    <w:rsid w:val="0079627D"/>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D682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25E"/>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819"/>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3C3B"/>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679B"/>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D4518"/>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A6F3B"/>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1995"/>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248"/>
    <w:rsid w:val="00D0632C"/>
    <w:rsid w:val="00D0653C"/>
    <w:rsid w:val="00D07A82"/>
    <w:rsid w:val="00D07C37"/>
    <w:rsid w:val="00D101F0"/>
    <w:rsid w:val="00D14936"/>
    <w:rsid w:val="00D1496B"/>
    <w:rsid w:val="00D1530A"/>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24E"/>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4370"/>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42A5"/>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12C4"/>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cocarpatic@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5230-CC3D-4544-AB75-97BCE47F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7765</Words>
  <Characters>44262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Andrea Mihit</cp:lastModifiedBy>
  <cp:revision>34</cp:revision>
  <cp:lastPrinted>2021-02-09T08:27:00Z</cp:lastPrinted>
  <dcterms:created xsi:type="dcterms:W3CDTF">2022-01-04T12:24:00Z</dcterms:created>
  <dcterms:modified xsi:type="dcterms:W3CDTF">2023-05-17T09:17:00Z</dcterms:modified>
</cp:coreProperties>
</file>