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8434" w14:textId="53A69CC4" w:rsidR="00061C2C" w:rsidRDefault="008931CC" w:rsidP="00122AB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ro-RO"/>
        </w:rPr>
      </w:pPr>
      <w:r w:rsidRPr="00AA7362">
        <w:rPr>
          <w:rFonts w:ascii="Arial" w:hAnsi="Arial" w:cs="Arial"/>
          <w:b/>
          <w:bCs/>
          <w:sz w:val="20"/>
          <w:szCs w:val="20"/>
          <w:u w:val="single"/>
          <w:lang w:val="ro-RO"/>
        </w:rPr>
        <w:t xml:space="preserve">Atribuţiile postului vacant de </w:t>
      </w:r>
      <w:r w:rsidR="00122AB0">
        <w:rPr>
          <w:rFonts w:ascii="Arial" w:hAnsi="Arial" w:cs="Arial"/>
          <w:b/>
          <w:bCs/>
          <w:sz w:val="20"/>
          <w:szCs w:val="20"/>
          <w:u w:val="single"/>
          <w:lang w:val="ro-RO"/>
        </w:rPr>
        <w:t>consilier</w:t>
      </w:r>
      <w:r w:rsidRPr="00AA7362">
        <w:rPr>
          <w:rFonts w:ascii="Arial" w:hAnsi="Arial" w:cs="Arial"/>
          <w:b/>
          <w:bCs/>
          <w:sz w:val="20"/>
          <w:szCs w:val="20"/>
          <w:u w:val="single"/>
          <w:lang w:val="ro-RO"/>
        </w:rPr>
        <w:t xml:space="preserve">, clasa I, grad profesional </w:t>
      </w:r>
      <w:r w:rsidR="005722FA">
        <w:rPr>
          <w:rFonts w:ascii="Arial" w:hAnsi="Arial" w:cs="Arial"/>
          <w:b/>
          <w:bCs/>
          <w:sz w:val="20"/>
          <w:szCs w:val="20"/>
          <w:u w:val="single"/>
          <w:lang w:val="ro-RO"/>
        </w:rPr>
        <w:t>ASISTENT</w:t>
      </w:r>
    </w:p>
    <w:p w14:paraId="72FC62CC" w14:textId="77777777" w:rsidR="009B757D" w:rsidRPr="00AA7362" w:rsidRDefault="009B757D" w:rsidP="00122AB0">
      <w:pPr>
        <w:spacing w:after="0"/>
        <w:rPr>
          <w:rFonts w:ascii="Arial" w:hAnsi="Arial" w:cs="Arial"/>
          <w:sz w:val="20"/>
          <w:szCs w:val="20"/>
          <w:u w:val="single"/>
          <w:lang w:val="ro-RO"/>
        </w:rPr>
      </w:pPr>
    </w:p>
    <w:p w14:paraId="1A7674EE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Oferire de informaţii cetăţenilor referitoare la actele ce trebuie să însoţească cererea în vederea  soluţionării, atât verbal cât şi prin intermediul cererilor tip/fluturaşilor informativi;</w:t>
      </w:r>
    </w:p>
    <w:p w14:paraId="4D708F59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Asigurarea accesului la informaţiile de interes public, conform Legii nr. 544/ 2001;</w:t>
      </w:r>
    </w:p>
    <w:p w14:paraId="72382EB5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Asigurarea accesului cetățenilor la audiențele conducerii instituției;</w:t>
      </w:r>
    </w:p>
    <w:p w14:paraId="7064CCBD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În problemele urgente sau dificile, îndrumă cetăţenii spre inspectorii din serviciile primariei, în funcţie de specificul problemei;</w:t>
      </w:r>
    </w:p>
    <w:p w14:paraId="660F5995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Îndrumă cetăţenii spre organismele abilitate în rezolvarea problemelor care nu ţin de competenţa primăriei;</w:t>
      </w:r>
    </w:p>
    <w:p w14:paraId="75EC8AC2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Verifică din punct de vedere calitativ şi cantitativ documentele prezentate de cetăţeni şi persoane juridice pentru soluţionarea cererilor adresate instituţiei;</w:t>
      </w:r>
    </w:p>
    <w:p w14:paraId="0E942852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 xml:space="preserve">Preia şi înregistrează pe calculator cererile, sesizările, ofertele și documentele anexe depuse/trimise (indiferent de căile de transmitere/comunicare), de persoane fizice și juridice (date de identificare, subiectul petiției, actele anexe, nr.de file etc), realizând luarea în evidenţa primăriei a acestora, conform O.G. 27/2002. </w:t>
      </w:r>
    </w:p>
    <w:p w14:paraId="64DB7E5F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Eliberează solicitantului la ghișeu un document (număr de inregistrare) care conţine: numele, adresa, solicitarea, nr. de file, termenele de rezolvare;</w:t>
      </w:r>
    </w:p>
    <w:p w14:paraId="538BDF46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Redirecţionează petiţiile greşit îndreptate către autorităţile sau instituţiile publice care au ca atribuţii rezolvarea problemelor şi înştiinţează petiţionarul despre aceasta;</w:t>
      </w:r>
    </w:p>
    <w:p w14:paraId="38015553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Predă funcţionarului însărcinat cu distribuirea corespondenţei, documentele intrate zilnic de la cetăţeni, persoane juridice şi poştă, pe bază de opis;</w:t>
      </w:r>
    </w:p>
    <w:p w14:paraId="26332347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Eliberează prin ghişeu actele emise de direcţii, conform prevederilor legale: eliberează răspunsul solicitantului și înregistrează pe calculator eliberarea răspunsului  (nume, act de identitate, data eliberării);</w:t>
      </w:r>
    </w:p>
    <w:p w14:paraId="12DD1145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Reactualizează baza de date existentă, înregistrând modificarile actelor normative, în vederea rezolvării cererilor depuse;</w:t>
      </w:r>
    </w:p>
    <w:p w14:paraId="45EC3991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Studiază săptamânal actele normative din domeniu, consultand “LEGIS”-ul şi hotarârile Consiliului Local, regulamentul de organizare și funcționare al instituției, regulamentul de ordine interioară al instituției și procedurile de lucru;</w:t>
      </w:r>
    </w:p>
    <w:p w14:paraId="12693DAE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Participă alături de reprezentanţi ai altor departamente de specialitate, la analiza necesară întocmirii aplicaţiilor informatice pentru actualizarea, conform legislaţiei în vigoare, a bazelor de date ale serviciului;</w:t>
      </w:r>
    </w:p>
    <w:p w14:paraId="6A6FF30E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Îndosariază lunar, arhivează şi predă anual arhivei instituţiei pe bază de proces verbal şi inventar, dosarele constituite.</w:t>
      </w:r>
    </w:p>
    <w:p w14:paraId="63CC5ECA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Se interesează şi se preocupă permanent de însuşirea, aprofundarea şi îmbunătăţirea manierei de relaţionare a primăriei cu cetăţenii, prin participare la cursuri de perfecţionare;</w:t>
      </w:r>
    </w:p>
    <w:p w14:paraId="325D4B24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Conlucrează cu serviciile de specialitate din instituţie pentru a obţine sprijinul necesar în rezolvarea problemelor specifice postului;</w:t>
      </w:r>
    </w:p>
    <w:p w14:paraId="4018832A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Înregistrează sugestiile, opiniile referitoare la proiectele de HCL, conform Legii 52/2003;</w:t>
      </w:r>
    </w:p>
    <w:p w14:paraId="076CA8FE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Analizează periodic activitatea proprie şi propune acţiuni corective şi preventive pentru eliminarea neconformităţilor</w:t>
      </w:r>
    </w:p>
    <w:p w14:paraId="6E9BDDBB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Cunoaște și aplică procedurile de lucru (management și control intern);</w:t>
      </w:r>
    </w:p>
    <w:p w14:paraId="6C963762" w14:textId="77777777" w:rsidR="00122AB0" w:rsidRPr="00B33B01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Cunoaşte, respectă şi aplică, dacă e cazul, normele PSI;</w:t>
      </w:r>
    </w:p>
    <w:p w14:paraId="3D3726D5" w14:textId="77777777" w:rsidR="00122AB0" w:rsidRDefault="00122AB0" w:rsidP="00122A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right="-846" w:hanging="425"/>
        <w:jc w:val="both"/>
        <w:rPr>
          <w:rFonts w:ascii="Arial" w:hAnsi="Arial" w:cs="Arial"/>
          <w:color w:val="000000"/>
          <w:lang w:val="ro-RO"/>
        </w:rPr>
      </w:pPr>
      <w:r w:rsidRPr="00B33B01">
        <w:rPr>
          <w:rFonts w:ascii="Arial" w:hAnsi="Arial" w:cs="Arial"/>
          <w:color w:val="000000"/>
          <w:lang w:val="ro-RO"/>
        </w:rPr>
        <w:t>Îndeplineşte orice alte sarcini, care nu sunt cuprinse în fişa postului, la solicitarea   conducerii primăriei sau a şefului direct.</w:t>
      </w:r>
    </w:p>
    <w:p w14:paraId="01A336C8" w14:textId="77777777" w:rsidR="00122AB0" w:rsidRPr="00B33B01" w:rsidRDefault="00122AB0" w:rsidP="00122AB0">
      <w:pPr>
        <w:pStyle w:val="ListParagraph"/>
        <w:autoSpaceDE w:val="0"/>
        <w:autoSpaceDN w:val="0"/>
        <w:adjustRightInd w:val="0"/>
        <w:spacing w:after="0" w:line="240" w:lineRule="auto"/>
        <w:ind w:left="-142" w:right="-846"/>
        <w:jc w:val="both"/>
        <w:rPr>
          <w:rFonts w:ascii="Arial" w:hAnsi="Arial" w:cs="Arial"/>
          <w:color w:val="000000"/>
          <w:lang w:val="ro-RO"/>
        </w:rPr>
      </w:pPr>
    </w:p>
    <w:p w14:paraId="33B382C0" w14:textId="53E342ED" w:rsidR="008931CC" w:rsidRPr="00122AB0" w:rsidRDefault="008931CC" w:rsidP="00122AB0">
      <w:pPr>
        <w:spacing w:after="0"/>
        <w:ind w:left="-142" w:right="-846" w:hanging="425"/>
        <w:rPr>
          <w:rFonts w:ascii="Arial" w:hAnsi="Arial" w:cs="Arial"/>
          <w:b/>
          <w:bCs/>
          <w:sz w:val="24"/>
          <w:szCs w:val="24"/>
          <w:lang w:val="ro-RO"/>
        </w:rPr>
      </w:pPr>
      <w:r w:rsidRPr="00122AB0">
        <w:rPr>
          <w:rFonts w:ascii="Arial" w:hAnsi="Arial" w:cs="Arial"/>
          <w:b/>
          <w:bCs/>
          <w:sz w:val="24"/>
          <w:szCs w:val="24"/>
          <w:lang w:val="ro-RO"/>
        </w:rPr>
        <w:t xml:space="preserve">Identificarea funcţiei publice corespunzătoare postului         </w:t>
      </w:r>
    </w:p>
    <w:p w14:paraId="61550451" w14:textId="0CCB58DC" w:rsidR="008931CC" w:rsidRPr="00122AB0" w:rsidRDefault="008931CC" w:rsidP="00122AB0">
      <w:pPr>
        <w:spacing w:after="0"/>
        <w:ind w:left="-142" w:right="-846" w:hanging="425"/>
        <w:rPr>
          <w:rFonts w:ascii="Arial" w:hAnsi="Arial" w:cs="Arial"/>
          <w:b/>
          <w:bCs/>
          <w:sz w:val="24"/>
          <w:szCs w:val="24"/>
          <w:lang w:val="ro-RO"/>
        </w:rPr>
      </w:pPr>
      <w:r w:rsidRPr="00122AB0">
        <w:rPr>
          <w:rFonts w:ascii="Arial" w:hAnsi="Arial" w:cs="Arial"/>
          <w:b/>
          <w:bCs/>
          <w:sz w:val="24"/>
          <w:szCs w:val="24"/>
          <w:lang w:val="ro-RO"/>
        </w:rPr>
        <w:t xml:space="preserve">Denumire funcție: </w:t>
      </w:r>
      <w:r w:rsidR="00122AB0" w:rsidRPr="00122AB0">
        <w:rPr>
          <w:rFonts w:ascii="Arial" w:hAnsi="Arial" w:cs="Arial"/>
          <w:b/>
          <w:bCs/>
          <w:sz w:val="24"/>
          <w:szCs w:val="24"/>
          <w:lang w:val="ro-RO"/>
        </w:rPr>
        <w:t>CONSILIER</w:t>
      </w:r>
    </w:p>
    <w:p w14:paraId="1875920B" w14:textId="27210AEF" w:rsidR="00122AB0" w:rsidRPr="00122AB0" w:rsidRDefault="008931CC" w:rsidP="00122AB0">
      <w:pPr>
        <w:spacing w:after="0"/>
        <w:ind w:left="-142" w:right="-846" w:hanging="425"/>
        <w:rPr>
          <w:rFonts w:ascii="Arial" w:hAnsi="Arial" w:cs="Arial"/>
          <w:b/>
          <w:bCs/>
          <w:sz w:val="24"/>
          <w:szCs w:val="24"/>
          <w:lang w:val="ro-RO"/>
        </w:rPr>
      </w:pPr>
      <w:r w:rsidRPr="00122AB0">
        <w:rPr>
          <w:rFonts w:ascii="Arial" w:hAnsi="Arial" w:cs="Arial"/>
          <w:b/>
          <w:bCs/>
          <w:sz w:val="24"/>
          <w:szCs w:val="24"/>
          <w:lang w:val="ro-RO"/>
        </w:rPr>
        <w:t>Clasa:  I</w:t>
      </w:r>
    </w:p>
    <w:p w14:paraId="772A9F86" w14:textId="09BB34DD" w:rsidR="008931CC" w:rsidRPr="00122AB0" w:rsidRDefault="00122AB0" w:rsidP="00122AB0">
      <w:pPr>
        <w:spacing w:after="0"/>
        <w:ind w:left="-142" w:right="-846" w:hanging="425"/>
        <w:rPr>
          <w:rFonts w:ascii="Arial" w:hAnsi="Arial" w:cs="Arial"/>
          <w:b/>
          <w:bCs/>
          <w:sz w:val="24"/>
          <w:szCs w:val="24"/>
          <w:lang w:val="ro-RO"/>
        </w:rPr>
      </w:pPr>
      <w:r w:rsidRPr="00122AB0">
        <w:rPr>
          <w:rFonts w:ascii="Arial" w:hAnsi="Arial" w:cs="Arial"/>
          <w:b/>
          <w:bCs/>
          <w:sz w:val="24"/>
          <w:szCs w:val="24"/>
          <w:lang w:val="ro-RO"/>
        </w:rPr>
        <w:t>G</w:t>
      </w:r>
      <w:r w:rsidR="008931CC" w:rsidRPr="00122AB0">
        <w:rPr>
          <w:rFonts w:ascii="Arial" w:hAnsi="Arial" w:cs="Arial"/>
          <w:b/>
          <w:bCs/>
          <w:sz w:val="24"/>
          <w:szCs w:val="24"/>
          <w:lang w:val="ro-RO"/>
        </w:rPr>
        <w:t xml:space="preserve">rad profesional: </w:t>
      </w:r>
      <w:r w:rsidR="005722FA">
        <w:rPr>
          <w:rFonts w:ascii="Arial" w:hAnsi="Arial" w:cs="Arial"/>
          <w:b/>
          <w:bCs/>
          <w:sz w:val="24"/>
          <w:szCs w:val="24"/>
          <w:lang w:val="ro-RO"/>
        </w:rPr>
        <w:t>ASISTENT</w:t>
      </w:r>
    </w:p>
    <w:p w14:paraId="4B1E2151" w14:textId="527DDF33" w:rsidR="00061C2C" w:rsidRPr="00122AB0" w:rsidRDefault="008931CC" w:rsidP="00122AB0">
      <w:pPr>
        <w:spacing w:after="0"/>
        <w:ind w:left="-142" w:right="-846" w:hanging="425"/>
        <w:rPr>
          <w:rFonts w:ascii="Arial" w:hAnsi="Arial" w:cs="Arial"/>
          <w:b/>
          <w:bCs/>
          <w:sz w:val="24"/>
          <w:szCs w:val="24"/>
          <w:lang w:val="ro-RO"/>
        </w:rPr>
      </w:pPr>
      <w:r w:rsidRPr="00122AB0">
        <w:rPr>
          <w:rFonts w:ascii="Arial" w:hAnsi="Arial" w:cs="Arial"/>
          <w:b/>
          <w:bCs/>
          <w:sz w:val="24"/>
          <w:szCs w:val="24"/>
          <w:lang w:val="ro-RO"/>
        </w:rPr>
        <w:t xml:space="preserve">Vechimea în specialitate necesară: </w:t>
      </w:r>
      <w:r w:rsidR="005722FA">
        <w:rPr>
          <w:rFonts w:ascii="Arial" w:hAnsi="Arial" w:cs="Arial"/>
          <w:b/>
          <w:bCs/>
          <w:sz w:val="24"/>
          <w:szCs w:val="24"/>
          <w:lang w:val="ro-RO"/>
        </w:rPr>
        <w:t>1</w:t>
      </w:r>
      <w:r w:rsidRPr="00122AB0">
        <w:rPr>
          <w:rFonts w:ascii="Arial" w:hAnsi="Arial" w:cs="Arial"/>
          <w:b/>
          <w:bCs/>
          <w:sz w:val="24"/>
          <w:szCs w:val="24"/>
          <w:lang w:val="ro-RO"/>
        </w:rPr>
        <w:t xml:space="preserve"> an</w:t>
      </w:r>
    </w:p>
    <w:sectPr w:rsidR="00061C2C" w:rsidRPr="00122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BA2E"/>
    <w:multiLevelType w:val="singleLevel"/>
    <w:tmpl w:val="1593BA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" w15:restartNumberingAfterBreak="0">
    <w:nsid w:val="405A7097"/>
    <w:multiLevelType w:val="hybridMultilevel"/>
    <w:tmpl w:val="65E0D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7E0F"/>
    <w:multiLevelType w:val="hybridMultilevel"/>
    <w:tmpl w:val="D632D4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E998"/>
    <w:multiLevelType w:val="singleLevel"/>
    <w:tmpl w:val="75B0E9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trike w:val="0"/>
        <w:dstrike w:val="0"/>
      </w:rPr>
    </w:lvl>
  </w:abstractNum>
  <w:num w:numId="1" w16cid:durableId="967855851">
    <w:abstractNumId w:val="3"/>
  </w:num>
  <w:num w:numId="2" w16cid:durableId="856118142">
    <w:abstractNumId w:val="2"/>
  </w:num>
  <w:num w:numId="3" w16cid:durableId="423770922">
    <w:abstractNumId w:val="0"/>
  </w:num>
  <w:num w:numId="4" w16cid:durableId="111444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3F"/>
    <w:rsid w:val="00061C2C"/>
    <w:rsid w:val="00122AB0"/>
    <w:rsid w:val="0012612B"/>
    <w:rsid w:val="001E0965"/>
    <w:rsid w:val="00203FFC"/>
    <w:rsid w:val="00221812"/>
    <w:rsid w:val="00232AF8"/>
    <w:rsid w:val="002B39D9"/>
    <w:rsid w:val="002F790A"/>
    <w:rsid w:val="003C27C9"/>
    <w:rsid w:val="003D525B"/>
    <w:rsid w:val="004331B8"/>
    <w:rsid w:val="005722FA"/>
    <w:rsid w:val="006778AB"/>
    <w:rsid w:val="0078265F"/>
    <w:rsid w:val="00876612"/>
    <w:rsid w:val="008931CC"/>
    <w:rsid w:val="00920C50"/>
    <w:rsid w:val="009B757D"/>
    <w:rsid w:val="00A13E7E"/>
    <w:rsid w:val="00AA7362"/>
    <w:rsid w:val="00BC4075"/>
    <w:rsid w:val="00C25CC5"/>
    <w:rsid w:val="00D00CA5"/>
    <w:rsid w:val="00D465BF"/>
    <w:rsid w:val="00D91503"/>
    <w:rsid w:val="00E7083F"/>
    <w:rsid w:val="00F4095A"/>
    <w:rsid w:val="00F41D59"/>
    <w:rsid w:val="00F6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44D0"/>
  <w15:chartTrackingRefBased/>
  <w15:docId w15:val="{5AE20292-6417-4CF7-9AF8-1959CFF0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8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8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8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8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8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8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8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8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8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83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061C2C"/>
    <w:rPr>
      <w:color w:val="0000FF"/>
      <w:u w:val="single"/>
    </w:rPr>
  </w:style>
  <w:style w:type="character" w:customStyle="1" w:styleId="tli">
    <w:name w:val="tli"/>
    <w:basedOn w:val="DefaultParagraphFont"/>
    <w:qFormat/>
    <w:rsid w:val="00061C2C"/>
  </w:style>
  <w:style w:type="character" w:customStyle="1" w:styleId="li">
    <w:name w:val="li"/>
    <w:basedOn w:val="DefaultParagraphFont"/>
    <w:qFormat/>
    <w:rsid w:val="006778AB"/>
  </w:style>
  <w:style w:type="character" w:customStyle="1" w:styleId="lego">
    <w:name w:val="lego"/>
    <w:basedOn w:val="DefaultParagraphFont"/>
    <w:qFormat/>
    <w:rsid w:val="0067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Schiop</dc:creator>
  <cp:keywords/>
  <dc:description/>
  <cp:lastModifiedBy>Florentina Schiop</cp:lastModifiedBy>
  <cp:revision>3</cp:revision>
  <dcterms:created xsi:type="dcterms:W3CDTF">2025-09-16T07:19:00Z</dcterms:created>
  <dcterms:modified xsi:type="dcterms:W3CDTF">2026-03-11T08:50:00Z</dcterms:modified>
</cp:coreProperties>
</file>